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scroll-bookmark-32" w:displacedByCustomXml="next"/>
    <w:bookmarkStart w:id="1" w:name="_Toc20387349" w:displacedByCustomXml="next"/>
    <w:bookmarkStart w:id="2" w:name="scroll-bookmark-20" w:displacedByCustomXml="next"/>
    <w:sdt>
      <w:sdtPr>
        <w:rPr>
          <w:rFonts w:ascii="Calibri" w:eastAsia="Calibri" w:hAnsi="Calibri" w:cs="Calibri"/>
          <w:color w:val="auto"/>
          <w:sz w:val="22"/>
          <w:szCs w:val="22"/>
          <w:lang w:eastAsia="en-US"/>
        </w:rPr>
        <w:id w:val="-538903173"/>
        <w:docPartObj>
          <w:docPartGallery w:val="Table of Contents"/>
          <w:docPartUnique/>
        </w:docPartObj>
      </w:sdtPr>
      <w:sdtEndPr>
        <w:rPr>
          <w:b/>
          <w:bCs/>
        </w:rPr>
      </w:sdtEndPr>
      <w:sdtContent>
        <w:p w14:paraId="73BE3AF9" w14:textId="3B3B6078" w:rsidR="007B7507" w:rsidRDefault="007B7507" w:rsidP="00187267">
          <w:pPr>
            <w:pStyle w:val="Nagwekspisutreci"/>
          </w:pPr>
          <w:r>
            <w:t>Spis treści</w:t>
          </w:r>
        </w:p>
        <w:p w14:paraId="1813CD3E" w14:textId="251BC35B" w:rsidR="00D051ED" w:rsidRDefault="007B7507">
          <w:pPr>
            <w:pStyle w:val="Spistreci1"/>
            <w:rPr>
              <w:rFonts w:asciiTheme="minorHAnsi" w:eastAsiaTheme="minorEastAsia" w:hAnsiTheme="minorHAnsi" w:cstheme="minorBidi"/>
              <w:noProof/>
              <w:lang w:eastAsia="pl-PL"/>
            </w:rPr>
          </w:pPr>
          <w:r>
            <w:fldChar w:fldCharType="begin"/>
          </w:r>
          <w:r>
            <w:instrText xml:space="preserve"> TOC \o "1-3" \h \z \u </w:instrText>
          </w:r>
          <w:r>
            <w:fldChar w:fldCharType="separate"/>
          </w:r>
          <w:hyperlink w:anchor="_Toc39613803" w:history="1">
            <w:r w:rsidR="00D051ED" w:rsidRPr="005F5EC0">
              <w:rPr>
                <w:rStyle w:val="Hipercze"/>
                <w:noProof/>
              </w:rPr>
              <w:t>1.</w:t>
            </w:r>
            <w:r w:rsidR="00D051ED">
              <w:rPr>
                <w:rFonts w:asciiTheme="minorHAnsi" w:eastAsiaTheme="minorEastAsia" w:hAnsiTheme="minorHAnsi" w:cstheme="minorBidi"/>
                <w:noProof/>
                <w:lang w:eastAsia="pl-PL"/>
              </w:rPr>
              <w:tab/>
            </w:r>
            <w:r w:rsidR="00D051ED" w:rsidRPr="005F5EC0">
              <w:rPr>
                <w:rStyle w:val="Hipercze"/>
                <w:noProof/>
              </w:rPr>
              <w:t>Wprowadzenie</w:t>
            </w:r>
            <w:r w:rsidR="00D051ED">
              <w:rPr>
                <w:noProof/>
                <w:webHidden/>
              </w:rPr>
              <w:tab/>
            </w:r>
            <w:r w:rsidR="00D051ED">
              <w:rPr>
                <w:noProof/>
                <w:webHidden/>
              </w:rPr>
              <w:fldChar w:fldCharType="begin"/>
            </w:r>
            <w:r w:rsidR="00D051ED">
              <w:rPr>
                <w:noProof/>
                <w:webHidden/>
              </w:rPr>
              <w:instrText xml:space="preserve"> PAGEREF _Toc39613803 \h </w:instrText>
            </w:r>
            <w:r w:rsidR="00D051ED">
              <w:rPr>
                <w:noProof/>
                <w:webHidden/>
              </w:rPr>
            </w:r>
            <w:r w:rsidR="00D051ED">
              <w:rPr>
                <w:noProof/>
                <w:webHidden/>
              </w:rPr>
              <w:fldChar w:fldCharType="separate"/>
            </w:r>
            <w:r w:rsidR="00D051ED">
              <w:rPr>
                <w:noProof/>
                <w:webHidden/>
              </w:rPr>
              <w:t>3</w:t>
            </w:r>
            <w:r w:rsidR="00D051ED">
              <w:rPr>
                <w:noProof/>
                <w:webHidden/>
              </w:rPr>
              <w:fldChar w:fldCharType="end"/>
            </w:r>
          </w:hyperlink>
        </w:p>
        <w:p w14:paraId="4AB58649" w14:textId="7964C548" w:rsidR="00D051ED" w:rsidRDefault="00D051ED">
          <w:pPr>
            <w:pStyle w:val="Spistreci1"/>
            <w:rPr>
              <w:rFonts w:asciiTheme="minorHAnsi" w:eastAsiaTheme="minorEastAsia" w:hAnsiTheme="minorHAnsi" w:cstheme="minorBidi"/>
              <w:noProof/>
              <w:lang w:eastAsia="pl-PL"/>
            </w:rPr>
          </w:pPr>
          <w:hyperlink w:anchor="_Toc39613804" w:history="1">
            <w:r w:rsidRPr="005F5EC0">
              <w:rPr>
                <w:rStyle w:val="Hipercze"/>
                <w:noProof/>
              </w:rPr>
              <w:t>2.</w:t>
            </w:r>
            <w:r>
              <w:rPr>
                <w:rFonts w:asciiTheme="minorHAnsi" w:eastAsiaTheme="minorEastAsia" w:hAnsiTheme="minorHAnsi" w:cstheme="minorBidi"/>
                <w:noProof/>
                <w:lang w:eastAsia="pl-PL"/>
              </w:rPr>
              <w:tab/>
            </w:r>
            <w:r w:rsidRPr="005F5EC0">
              <w:rPr>
                <w:rStyle w:val="Hipercze"/>
                <w:noProof/>
              </w:rPr>
              <w:t>Definicje</w:t>
            </w:r>
            <w:r>
              <w:rPr>
                <w:noProof/>
                <w:webHidden/>
              </w:rPr>
              <w:tab/>
            </w:r>
            <w:r>
              <w:rPr>
                <w:noProof/>
                <w:webHidden/>
              </w:rPr>
              <w:fldChar w:fldCharType="begin"/>
            </w:r>
            <w:r>
              <w:rPr>
                <w:noProof/>
                <w:webHidden/>
              </w:rPr>
              <w:instrText xml:space="preserve"> PAGEREF _Toc39613804 \h </w:instrText>
            </w:r>
            <w:r>
              <w:rPr>
                <w:noProof/>
                <w:webHidden/>
              </w:rPr>
            </w:r>
            <w:r>
              <w:rPr>
                <w:noProof/>
                <w:webHidden/>
              </w:rPr>
              <w:fldChar w:fldCharType="separate"/>
            </w:r>
            <w:r>
              <w:rPr>
                <w:noProof/>
                <w:webHidden/>
              </w:rPr>
              <w:t>4</w:t>
            </w:r>
            <w:r>
              <w:rPr>
                <w:noProof/>
                <w:webHidden/>
              </w:rPr>
              <w:fldChar w:fldCharType="end"/>
            </w:r>
          </w:hyperlink>
        </w:p>
        <w:p w14:paraId="30ED724A" w14:textId="52ADE2B3" w:rsidR="00D051ED" w:rsidRDefault="00D051ED">
          <w:pPr>
            <w:pStyle w:val="Spistreci1"/>
            <w:rPr>
              <w:rFonts w:asciiTheme="minorHAnsi" w:eastAsiaTheme="minorEastAsia" w:hAnsiTheme="minorHAnsi" w:cstheme="minorBidi"/>
              <w:noProof/>
              <w:lang w:eastAsia="pl-PL"/>
            </w:rPr>
          </w:pPr>
          <w:hyperlink w:anchor="_Toc39613805" w:history="1">
            <w:r w:rsidRPr="005F5EC0">
              <w:rPr>
                <w:rStyle w:val="Hipercze"/>
                <w:noProof/>
              </w:rPr>
              <w:t>3.</w:t>
            </w:r>
            <w:r>
              <w:rPr>
                <w:rFonts w:asciiTheme="minorHAnsi" w:eastAsiaTheme="minorEastAsia" w:hAnsiTheme="minorHAnsi" w:cstheme="minorBidi"/>
                <w:noProof/>
                <w:lang w:eastAsia="pl-PL"/>
              </w:rPr>
              <w:tab/>
            </w:r>
            <w:r w:rsidRPr="005F5EC0">
              <w:rPr>
                <w:rStyle w:val="Hipercze"/>
                <w:noProof/>
              </w:rPr>
              <w:t>Sieć OSE</w:t>
            </w:r>
            <w:r>
              <w:rPr>
                <w:noProof/>
                <w:webHidden/>
              </w:rPr>
              <w:tab/>
            </w:r>
            <w:r>
              <w:rPr>
                <w:noProof/>
                <w:webHidden/>
              </w:rPr>
              <w:fldChar w:fldCharType="begin"/>
            </w:r>
            <w:r>
              <w:rPr>
                <w:noProof/>
                <w:webHidden/>
              </w:rPr>
              <w:instrText xml:space="preserve"> PAGEREF _Toc39613805 \h </w:instrText>
            </w:r>
            <w:r>
              <w:rPr>
                <w:noProof/>
                <w:webHidden/>
              </w:rPr>
            </w:r>
            <w:r>
              <w:rPr>
                <w:noProof/>
                <w:webHidden/>
              </w:rPr>
              <w:fldChar w:fldCharType="separate"/>
            </w:r>
            <w:r>
              <w:rPr>
                <w:noProof/>
                <w:webHidden/>
              </w:rPr>
              <w:t>12</w:t>
            </w:r>
            <w:r>
              <w:rPr>
                <w:noProof/>
                <w:webHidden/>
              </w:rPr>
              <w:fldChar w:fldCharType="end"/>
            </w:r>
          </w:hyperlink>
        </w:p>
        <w:p w14:paraId="20465D92" w14:textId="2B308EE9"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06" w:history="1">
            <w:r w:rsidRPr="005F5EC0">
              <w:rPr>
                <w:rStyle w:val="Hipercze"/>
                <w:noProof/>
              </w:rPr>
              <w:t>3.1.</w:t>
            </w:r>
            <w:r>
              <w:rPr>
                <w:rFonts w:asciiTheme="minorHAnsi" w:eastAsiaTheme="minorEastAsia" w:hAnsiTheme="minorHAnsi" w:cstheme="minorBidi"/>
                <w:noProof/>
                <w:lang w:eastAsia="pl-PL"/>
              </w:rPr>
              <w:tab/>
            </w:r>
            <w:r w:rsidRPr="005F5EC0">
              <w:rPr>
                <w:rStyle w:val="Hipercze"/>
                <w:noProof/>
              </w:rPr>
              <w:t>Sieć szkieletowa</w:t>
            </w:r>
            <w:r>
              <w:rPr>
                <w:noProof/>
                <w:webHidden/>
              </w:rPr>
              <w:tab/>
            </w:r>
            <w:r>
              <w:rPr>
                <w:noProof/>
                <w:webHidden/>
              </w:rPr>
              <w:fldChar w:fldCharType="begin"/>
            </w:r>
            <w:r>
              <w:rPr>
                <w:noProof/>
                <w:webHidden/>
              </w:rPr>
              <w:instrText xml:space="preserve"> PAGEREF _Toc39613806 \h </w:instrText>
            </w:r>
            <w:r>
              <w:rPr>
                <w:noProof/>
                <w:webHidden/>
              </w:rPr>
            </w:r>
            <w:r>
              <w:rPr>
                <w:noProof/>
                <w:webHidden/>
              </w:rPr>
              <w:fldChar w:fldCharType="separate"/>
            </w:r>
            <w:r>
              <w:rPr>
                <w:noProof/>
                <w:webHidden/>
              </w:rPr>
              <w:t>12</w:t>
            </w:r>
            <w:r>
              <w:rPr>
                <w:noProof/>
                <w:webHidden/>
              </w:rPr>
              <w:fldChar w:fldCharType="end"/>
            </w:r>
          </w:hyperlink>
        </w:p>
        <w:p w14:paraId="468077F7" w14:textId="087FEDDC"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07" w:history="1">
            <w:r w:rsidRPr="005F5EC0">
              <w:rPr>
                <w:rStyle w:val="Hipercze"/>
                <w:noProof/>
              </w:rPr>
              <w:t>3.2.</w:t>
            </w:r>
            <w:r>
              <w:rPr>
                <w:rFonts w:asciiTheme="minorHAnsi" w:eastAsiaTheme="minorEastAsia" w:hAnsiTheme="minorHAnsi" w:cstheme="minorBidi"/>
                <w:noProof/>
                <w:lang w:eastAsia="pl-PL"/>
              </w:rPr>
              <w:tab/>
            </w:r>
            <w:r w:rsidRPr="005F5EC0">
              <w:rPr>
                <w:rStyle w:val="Hipercze"/>
                <w:noProof/>
              </w:rPr>
              <w:t>Świadczenie usług dla szkół</w:t>
            </w:r>
            <w:r>
              <w:rPr>
                <w:noProof/>
                <w:webHidden/>
              </w:rPr>
              <w:tab/>
            </w:r>
            <w:r>
              <w:rPr>
                <w:noProof/>
                <w:webHidden/>
              </w:rPr>
              <w:fldChar w:fldCharType="begin"/>
            </w:r>
            <w:r>
              <w:rPr>
                <w:noProof/>
                <w:webHidden/>
              </w:rPr>
              <w:instrText xml:space="preserve"> PAGEREF _Toc39613807 \h </w:instrText>
            </w:r>
            <w:r>
              <w:rPr>
                <w:noProof/>
                <w:webHidden/>
              </w:rPr>
            </w:r>
            <w:r>
              <w:rPr>
                <w:noProof/>
                <w:webHidden/>
              </w:rPr>
              <w:fldChar w:fldCharType="separate"/>
            </w:r>
            <w:r>
              <w:rPr>
                <w:noProof/>
                <w:webHidden/>
              </w:rPr>
              <w:t>13</w:t>
            </w:r>
            <w:r>
              <w:rPr>
                <w:noProof/>
                <w:webHidden/>
              </w:rPr>
              <w:fldChar w:fldCharType="end"/>
            </w:r>
          </w:hyperlink>
        </w:p>
        <w:p w14:paraId="498714F9" w14:textId="7031F4C5"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08" w:history="1">
            <w:r w:rsidRPr="005F5EC0">
              <w:rPr>
                <w:rStyle w:val="Hipercze"/>
                <w:noProof/>
              </w:rPr>
              <w:t>3.3.</w:t>
            </w:r>
            <w:r>
              <w:rPr>
                <w:rFonts w:asciiTheme="minorHAnsi" w:eastAsiaTheme="minorEastAsia" w:hAnsiTheme="minorHAnsi" w:cstheme="minorBidi"/>
                <w:noProof/>
                <w:lang w:eastAsia="pl-PL"/>
              </w:rPr>
              <w:tab/>
            </w:r>
            <w:r w:rsidRPr="005F5EC0">
              <w:rPr>
                <w:rStyle w:val="Hipercze"/>
                <w:noProof/>
              </w:rPr>
              <w:t>Infrastruktura Przełączająca w Ośrodkach Przetwarzania Danych</w:t>
            </w:r>
            <w:r>
              <w:rPr>
                <w:noProof/>
                <w:webHidden/>
              </w:rPr>
              <w:tab/>
            </w:r>
            <w:r>
              <w:rPr>
                <w:noProof/>
                <w:webHidden/>
              </w:rPr>
              <w:fldChar w:fldCharType="begin"/>
            </w:r>
            <w:r>
              <w:rPr>
                <w:noProof/>
                <w:webHidden/>
              </w:rPr>
              <w:instrText xml:space="preserve"> PAGEREF _Toc39613808 \h </w:instrText>
            </w:r>
            <w:r>
              <w:rPr>
                <w:noProof/>
                <w:webHidden/>
              </w:rPr>
            </w:r>
            <w:r>
              <w:rPr>
                <w:noProof/>
                <w:webHidden/>
              </w:rPr>
              <w:fldChar w:fldCharType="separate"/>
            </w:r>
            <w:r>
              <w:rPr>
                <w:noProof/>
                <w:webHidden/>
              </w:rPr>
              <w:t>14</w:t>
            </w:r>
            <w:r>
              <w:rPr>
                <w:noProof/>
                <w:webHidden/>
              </w:rPr>
              <w:fldChar w:fldCharType="end"/>
            </w:r>
          </w:hyperlink>
        </w:p>
        <w:p w14:paraId="5E3C70EB" w14:textId="64D764ED" w:rsidR="00D051ED" w:rsidRDefault="00D051ED">
          <w:pPr>
            <w:pStyle w:val="Spistreci1"/>
            <w:rPr>
              <w:rFonts w:asciiTheme="minorHAnsi" w:eastAsiaTheme="minorEastAsia" w:hAnsiTheme="minorHAnsi" w:cstheme="minorBidi"/>
              <w:noProof/>
              <w:lang w:eastAsia="pl-PL"/>
            </w:rPr>
          </w:pPr>
          <w:hyperlink w:anchor="_Toc39613809" w:history="1">
            <w:r w:rsidRPr="005F5EC0">
              <w:rPr>
                <w:rStyle w:val="Hipercze"/>
                <w:noProof/>
              </w:rPr>
              <w:t>4.</w:t>
            </w:r>
            <w:r>
              <w:rPr>
                <w:rFonts w:asciiTheme="minorHAnsi" w:eastAsiaTheme="minorEastAsia" w:hAnsiTheme="minorHAnsi" w:cstheme="minorBidi"/>
                <w:noProof/>
                <w:lang w:eastAsia="pl-PL"/>
              </w:rPr>
              <w:tab/>
            </w:r>
            <w:r w:rsidRPr="005F5EC0">
              <w:rPr>
                <w:rStyle w:val="Hipercze"/>
                <w:noProof/>
              </w:rPr>
              <w:t>Bezpieczeństwo OSE</w:t>
            </w:r>
            <w:r>
              <w:rPr>
                <w:noProof/>
                <w:webHidden/>
              </w:rPr>
              <w:tab/>
            </w:r>
            <w:r>
              <w:rPr>
                <w:noProof/>
                <w:webHidden/>
              </w:rPr>
              <w:fldChar w:fldCharType="begin"/>
            </w:r>
            <w:r>
              <w:rPr>
                <w:noProof/>
                <w:webHidden/>
              </w:rPr>
              <w:instrText xml:space="preserve"> PAGEREF _Toc39613809 \h </w:instrText>
            </w:r>
            <w:r>
              <w:rPr>
                <w:noProof/>
                <w:webHidden/>
              </w:rPr>
            </w:r>
            <w:r>
              <w:rPr>
                <w:noProof/>
                <w:webHidden/>
              </w:rPr>
              <w:fldChar w:fldCharType="separate"/>
            </w:r>
            <w:r>
              <w:rPr>
                <w:noProof/>
                <w:webHidden/>
              </w:rPr>
              <w:t>16</w:t>
            </w:r>
            <w:r>
              <w:rPr>
                <w:noProof/>
                <w:webHidden/>
              </w:rPr>
              <w:fldChar w:fldCharType="end"/>
            </w:r>
          </w:hyperlink>
        </w:p>
        <w:p w14:paraId="4FC4C6C1" w14:textId="4965D063"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10" w:history="1">
            <w:r w:rsidRPr="005F5EC0">
              <w:rPr>
                <w:rStyle w:val="Hipercze"/>
                <w:noProof/>
              </w:rPr>
              <w:t>4.1.</w:t>
            </w:r>
            <w:r>
              <w:rPr>
                <w:rFonts w:asciiTheme="minorHAnsi" w:eastAsiaTheme="minorEastAsia" w:hAnsiTheme="minorHAnsi" w:cstheme="minorBidi"/>
                <w:noProof/>
                <w:lang w:eastAsia="pl-PL"/>
              </w:rPr>
              <w:tab/>
            </w:r>
            <w:r w:rsidRPr="005F5EC0">
              <w:rPr>
                <w:rStyle w:val="Hipercze"/>
                <w:noProof/>
              </w:rPr>
              <w:t>Architektura Infrastruktury Bezpieczeństwa</w:t>
            </w:r>
            <w:r>
              <w:rPr>
                <w:noProof/>
                <w:webHidden/>
              </w:rPr>
              <w:tab/>
            </w:r>
            <w:r>
              <w:rPr>
                <w:noProof/>
                <w:webHidden/>
              </w:rPr>
              <w:fldChar w:fldCharType="begin"/>
            </w:r>
            <w:r>
              <w:rPr>
                <w:noProof/>
                <w:webHidden/>
              </w:rPr>
              <w:instrText xml:space="preserve"> PAGEREF _Toc39613810 \h </w:instrText>
            </w:r>
            <w:r>
              <w:rPr>
                <w:noProof/>
                <w:webHidden/>
              </w:rPr>
            </w:r>
            <w:r>
              <w:rPr>
                <w:noProof/>
                <w:webHidden/>
              </w:rPr>
              <w:fldChar w:fldCharType="separate"/>
            </w:r>
            <w:r>
              <w:rPr>
                <w:noProof/>
                <w:webHidden/>
              </w:rPr>
              <w:t>17</w:t>
            </w:r>
            <w:r>
              <w:rPr>
                <w:noProof/>
                <w:webHidden/>
              </w:rPr>
              <w:fldChar w:fldCharType="end"/>
            </w:r>
          </w:hyperlink>
        </w:p>
        <w:p w14:paraId="4B09BCB8" w14:textId="5783B64C"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11" w:history="1">
            <w:r w:rsidRPr="005F5EC0">
              <w:rPr>
                <w:rStyle w:val="Hipercze"/>
                <w:noProof/>
                <w:highlight w:val="yellow"/>
              </w:rPr>
              <w:t>4.2.</w:t>
            </w:r>
            <w:r>
              <w:rPr>
                <w:rFonts w:asciiTheme="minorHAnsi" w:eastAsiaTheme="minorEastAsia" w:hAnsiTheme="minorHAnsi" w:cstheme="minorBidi"/>
                <w:noProof/>
                <w:lang w:eastAsia="pl-PL"/>
              </w:rPr>
              <w:tab/>
            </w:r>
            <w:r w:rsidRPr="005F5EC0">
              <w:rPr>
                <w:rStyle w:val="Hipercze"/>
                <w:noProof/>
                <w:highlight w:val="yellow"/>
              </w:rPr>
              <w:t>Urządzenia w Centrach Danych</w:t>
            </w:r>
            <w:r>
              <w:rPr>
                <w:noProof/>
                <w:webHidden/>
              </w:rPr>
              <w:tab/>
            </w:r>
            <w:r>
              <w:rPr>
                <w:noProof/>
                <w:webHidden/>
              </w:rPr>
              <w:fldChar w:fldCharType="begin"/>
            </w:r>
            <w:r>
              <w:rPr>
                <w:noProof/>
                <w:webHidden/>
              </w:rPr>
              <w:instrText xml:space="preserve"> PAGEREF _Toc39613811 \h </w:instrText>
            </w:r>
            <w:r>
              <w:rPr>
                <w:noProof/>
                <w:webHidden/>
              </w:rPr>
            </w:r>
            <w:r>
              <w:rPr>
                <w:noProof/>
                <w:webHidden/>
              </w:rPr>
              <w:fldChar w:fldCharType="separate"/>
            </w:r>
            <w:r>
              <w:rPr>
                <w:noProof/>
                <w:webHidden/>
              </w:rPr>
              <w:t>18</w:t>
            </w:r>
            <w:r>
              <w:rPr>
                <w:noProof/>
                <w:webHidden/>
              </w:rPr>
              <w:fldChar w:fldCharType="end"/>
            </w:r>
          </w:hyperlink>
        </w:p>
        <w:p w14:paraId="4F99BA2E" w14:textId="0563FBBB" w:rsidR="00D051ED" w:rsidRDefault="00D051ED">
          <w:pPr>
            <w:pStyle w:val="Spistreci1"/>
            <w:rPr>
              <w:rFonts w:asciiTheme="minorHAnsi" w:eastAsiaTheme="minorEastAsia" w:hAnsiTheme="minorHAnsi" w:cstheme="minorBidi"/>
              <w:noProof/>
              <w:lang w:eastAsia="pl-PL"/>
            </w:rPr>
          </w:pPr>
          <w:hyperlink w:anchor="_Toc39613812" w:history="1">
            <w:r w:rsidRPr="005F5EC0">
              <w:rPr>
                <w:rStyle w:val="Hipercze"/>
                <w:noProof/>
              </w:rPr>
              <w:t>5.</w:t>
            </w:r>
            <w:r>
              <w:rPr>
                <w:rFonts w:asciiTheme="minorHAnsi" w:eastAsiaTheme="minorEastAsia" w:hAnsiTheme="minorHAnsi" w:cstheme="minorBidi"/>
                <w:noProof/>
                <w:lang w:eastAsia="pl-PL"/>
              </w:rPr>
              <w:tab/>
            </w:r>
            <w:r w:rsidRPr="005F5EC0">
              <w:rPr>
                <w:rStyle w:val="Hipercze"/>
                <w:noProof/>
              </w:rPr>
              <w:t>Opis przedmiotu zamówienia</w:t>
            </w:r>
            <w:r>
              <w:rPr>
                <w:noProof/>
                <w:webHidden/>
              </w:rPr>
              <w:tab/>
            </w:r>
            <w:r>
              <w:rPr>
                <w:noProof/>
                <w:webHidden/>
              </w:rPr>
              <w:fldChar w:fldCharType="begin"/>
            </w:r>
            <w:r>
              <w:rPr>
                <w:noProof/>
                <w:webHidden/>
              </w:rPr>
              <w:instrText xml:space="preserve"> PAGEREF _Toc39613812 \h </w:instrText>
            </w:r>
            <w:r>
              <w:rPr>
                <w:noProof/>
                <w:webHidden/>
              </w:rPr>
            </w:r>
            <w:r>
              <w:rPr>
                <w:noProof/>
                <w:webHidden/>
              </w:rPr>
              <w:fldChar w:fldCharType="separate"/>
            </w:r>
            <w:r>
              <w:rPr>
                <w:noProof/>
                <w:webHidden/>
              </w:rPr>
              <w:t>19</w:t>
            </w:r>
            <w:r>
              <w:rPr>
                <w:noProof/>
                <w:webHidden/>
              </w:rPr>
              <w:fldChar w:fldCharType="end"/>
            </w:r>
          </w:hyperlink>
        </w:p>
        <w:p w14:paraId="578860A9" w14:textId="77712AC4"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13" w:history="1">
            <w:r w:rsidRPr="005F5EC0">
              <w:rPr>
                <w:rStyle w:val="Hipercze"/>
                <w:noProof/>
              </w:rPr>
              <w:t>5.1.</w:t>
            </w:r>
            <w:r>
              <w:rPr>
                <w:rFonts w:asciiTheme="minorHAnsi" w:eastAsiaTheme="minorEastAsia" w:hAnsiTheme="minorHAnsi" w:cstheme="minorBidi"/>
                <w:noProof/>
                <w:lang w:eastAsia="pl-PL"/>
              </w:rPr>
              <w:tab/>
            </w:r>
            <w:r w:rsidRPr="005F5EC0">
              <w:rPr>
                <w:rStyle w:val="Hipercze"/>
                <w:noProof/>
              </w:rPr>
              <w:t>Opis ogólny</w:t>
            </w:r>
            <w:r>
              <w:rPr>
                <w:noProof/>
                <w:webHidden/>
              </w:rPr>
              <w:tab/>
            </w:r>
            <w:r>
              <w:rPr>
                <w:noProof/>
                <w:webHidden/>
              </w:rPr>
              <w:fldChar w:fldCharType="begin"/>
            </w:r>
            <w:r>
              <w:rPr>
                <w:noProof/>
                <w:webHidden/>
              </w:rPr>
              <w:instrText xml:space="preserve"> PAGEREF _Toc39613813 \h </w:instrText>
            </w:r>
            <w:r>
              <w:rPr>
                <w:noProof/>
                <w:webHidden/>
              </w:rPr>
            </w:r>
            <w:r>
              <w:rPr>
                <w:noProof/>
                <w:webHidden/>
              </w:rPr>
              <w:fldChar w:fldCharType="separate"/>
            </w:r>
            <w:r>
              <w:rPr>
                <w:noProof/>
                <w:webHidden/>
              </w:rPr>
              <w:t>19</w:t>
            </w:r>
            <w:r>
              <w:rPr>
                <w:noProof/>
                <w:webHidden/>
              </w:rPr>
              <w:fldChar w:fldCharType="end"/>
            </w:r>
          </w:hyperlink>
        </w:p>
        <w:p w14:paraId="25F10717" w14:textId="0D66994D"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14" w:history="1">
            <w:r w:rsidRPr="005F5EC0">
              <w:rPr>
                <w:rStyle w:val="Hipercze"/>
                <w:noProof/>
                <w14:scene3d>
                  <w14:camera w14:prst="orthographicFront"/>
                  <w14:lightRig w14:rig="threePt" w14:dir="t">
                    <w14:rot w14:lat="0" w14:lon="0" w14:rev="0"/>
                  </w14:lightRig>
                </w14:scene3d>
              </w:rPr>
              <w:t>5.1.1.</w:t>
            </w:r>
            <w:r>
              <w:rPr>
                <w:rFonts w:asciiTheme="minorHAnsi" w:eastAsiaTheme="minorEastAsia" w:hAnsiTheme="minorHAnsi" w:cstheme="minorBidi"/>
                <w:noProof/>
                <w:lang w:eastAsia="pl-PL"/>
              </w:rPr>
              <w:tab/>
            </w:r>
            <w:r w:rsidRPr="005F5EC0">
              <w:rPr>
                <w:rStyle w:val="Hipercze"/>
                <w:noProof/>
              </w:rPr>
              <w:t>Założenia techniczne</w:t>
            </w:r>
            <w:r>
              <w:rPr>
                <w:noProof/>
                <w:webHidden/>
              </w:rPr>
              <w:tab/>
            </w:r>
            <w:r>
              <w:rPr>
                <w:noProof/>
                <w:webHidden/>
              </w:rPr>
              <w:fldChar w:fldCharType="begin"/>
            </w:r>
            <w:r>
              <w:rPr>
                <w:noProof/>
                <w:webHidden/>
              </w:rPr>
              <w:instrText xml:space="preserve"> PAGEREF _Toc39613814 \h </w:instrText>
            </w:r>
            <w:r>
              <w:rPr>
                <w:noProof/>
                <w:webHidden/>
              </w:rPr>
            </w:r>
            <w:r>
              <w:rPr>
                <w:noProof/>
                <w:webHidden/>
              </w:rPr>
              <w:fldChar w:fldCharType="separate"/>
            </w:r>
            <w:r>
              <w:rPr>
                <w:noProof/>
                <w:webHidden/>
              </w:rPr>
              <w:t>20</w:t>
            </w:r>
            <w:r>
              <w:rPr>
                <w:noProof/>
                <w:webHidden/>
              </w:rPr>
              <w:fldChar w:fldCharType="end"/>
            </w:r>
          </w:hyperlink>
        </w:p>
        <w:p w14:paraId="2AA9D313" w14:textId="1227E2AE"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15" w:history="1">
            <w:r w:rsidRPr="005F5EC0">
              <w:rPr>
                <w:rStyle w:val="Hipercze"/>
                <w:noProof/>
              </w:rPr>
              <w:t>5.2.</w:t>
            </w:r>
            <w:r>
              <w:rPr>
                <w:rFonts w:asciiTheme="minorHAnsi" w:eastAsiaTheme="minorEastAsia" w:hAnsiTheme="minorHAnsi" w:cstheme="minorBidi"/>
                <w:noProof/>
                <w:lang w:eastAsia="pl-PL"/>
              </w:rPr>
              <w:tab/>
            </w:r>
            <w:r w:rsidRPr="005F5EC0">
              <w:rPr>
                <w:rStyle w:val="Hipercze"/>
                <w:noProof/>
              </w:rPr>
              <w:t>Wymagania w zakresie celu i architektury</w:t>
            </w:r>
            <w:r>
              <w:rPr>
                <w:noProof/>
                <w:webHidden/>
              </w:rPr>
              <w:tab/>
            </w:r>
            <w:r>
              <w:rPr>
                <w:noProof/>
                <w:webHidden/>
              </w:rPr>
              <w:fldChar w:fldCharType="begin"/>
            </w:r>
            <w:r>
              <w:rPr>
                <w:noProof/>
                <w:webHidden/>
              </w:rPr>
              <w:instrText xml:space="preserve"> PAGEREF _Toc39613815 \h </w:instrText>
            </w:r>
            <w:r>
              <w:rPr>
                <w:noProof/>
                <w:webHidden/>
              </w:rPr>
            </w:r>
            <w:r>
              <w:rPr>
                <w:noProof/>
                <w:webHidden/>
              </w:rPr>
              <w:fldChar w:fldCharType="separate"/>
            </w:r>
            <w:r>
              <w:rPr>
                <w:noProof/>
                <w:webHidden/>
              </w:rPr>
              <w:t>21</w:t>
            </w:r>
            <w:r>
              <w:rPr>
                <w:noProof/>
                <w:webHidden/>
              </w:rPr>
              <w:fldChar w:fldCharType="end"/>
            </w:r>
          </w:hyperlink>
        </w:p>
        <w:p w14:paraId="501351F3" w14:textId="6ED8F8E3"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16" w:history="1">
            <w:r w:rsidRPr="005F5EC0">
              <w:rPr>
                <w:rStyle w:val="Hipercze"/>
                <w:noProof/>
              </w:rPr>
              <w:t>5.3.</w:t>
            </w:r>
            <w:r>
              <w:rPr>
                <w:rFonts w:asciiTheme="minorHAnsi" w:eastAsiaTheme="minorEastAsia" w:hAnsiTheme="minorHAnsi" w:cstheme="minorBidi"/>
                <w:noProof/>
                <w:lang w:eastAsia="pl-PL"/>
              </w:rPr>
              <w:tab/>
            </w:r>
            <w:r w:rsidRPr="005F5EC0">
              <w:rPr>
                <w:rStyle w:val="Hipercze"/>
                <w:noProof/>
              </w:rPr>
              <w:t>Skalowalność rozwiązania</w:t>
            </w:r>
            <w:r>
              <w:rPr>
                <w:noProof/>
                <w:webHidden/>
              </w:rPr>
              <w:tab/>
            </w:r>
            <w:r>
              <w:rPr>
                <w:noProof/>
                <w:webHidden/>
              </w:rPr>
              <w:fldChar w:fldCharType="begin"/>
            </w:r>
            <w:r>
              <w:rPr>
                <w:noProof/>
                <w:webHidden/>
              </w:rPr>
              <w:instrText xml:space="preserve"> PAGEREF _Toc39613816 \h </w:instrText>
            </w:r>
            <w:r>
              <w:rPr>
                <w:noProof/>
                <w:webHidden/>
              </w:rPr>
            </w:r>
            <w:r>
              <w:rPr>
                <w:noProof/>
                <w:webHidden/>
              </w:rPr>
              <w:fldChar w:fldCharType="separate"/>
            </w:r>
            <w:r>
              <w:rPr>
                <w:noProof/>
                <w:webHidden/>
              </w:rPr>
              <w:t>23</w:t>
            </w:r>
            <w:r>
              <w:rPr>
                <w:noProof/>
                <w:webHidden/>
              </w:rPr>
              <w:fldChar w:fldCharType="end"/>
            </w:r>
          </w:hyperlink>
        </w:p>
        <w:p w14:paraId="103BAD26" w14:textId="60526088"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17" w:history="1">
            <w:r w:rsidRPr="005F5EC0">
              <w:rPr>
                <w:rStyle w:val="Hipercze"/>
                <w:noProof/>
              </w:rPr>
              <w:t>5.4.</w:t>
            </w:r>
            <w:r>
              <w:rPr>
                <w:rFonts w:asciiTheme="minorHAnsi" w:eastAsiaTheme="minorEastAsia" w:hAnsiTheme="minorHAnsi" w:cstheme="minorBidi"/>
                <w:noProof/>
                <w:lang w:eastAsia="pl-PL"/>
              </w:rPr>
              <w:tab/>
            </w:r>
            <w:r w:rsidRPr="005F5EC0">
              <w:rPr>
                <w:rStyle w:val="Hipercze"/>
                <w:noProof/>
              </w:rPr>
              <w:t>Ośrodki przetwarzania danych</w:t>
            </w:r>
            <w:r>
              <w:rPr>
                <w:noProof/>
                <w:webHidden/>
              </w:rPr>
              <w:tab/>
            </w:r>
            <w:r>
              <w:rPr>
                <w:noProof/>
                <w:webHidden/>
              </w:rPr>
              <w:fldChar w:fldCharType="begin"/>
            </w:r>
            <w:r>
              <w:rPr>
                <w:noProof/>
                <w:webHidden/>
              </w:rPr>
              <w:instrText xml:space="preserve"> PAGEREF _Toc39613817 \h </w:instrText>
            </w:r>
            <w:r>
              <w:rPr>
                <w:noProof/>
                <w:webHidden/>
              </w:rPr>
            </w:r>
            <w:r>
              <w:rPr>
                <w:noProof/>
                <w:webHidden/>
              </w:rPr>
              <w:fldChar w:fldCharType="separate"/>
            </w:r>
            <w:r>
              <w:rPr>
                <w:noProof/>
                <w:webHidden/>
              </w:rPr>
              <w:t>24</w:t>
            </w:r>
            <w:r>
              <w:rPr>
                <w:noProof/>
                <w:webHidden/>
              </w:rPr>
              <w:fldChar w:fldCharType="end"/>
            </w:r>
          </w:hyperlink>
        </w:p>
        <w:p w14:paraId="5C6E446C" w14:textId="613F2BF3"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18" w:history="1">
            <w:r w:rsidRPr="005F5EC0">
              <w:rPr>
                <w:rStyle w:val="Hipercze"/>
                <w:noProof/>
              </w:rPr>
              <w:t>5.5.</w:t>
            </w:r>
            <w:r>
              <w:rPr>
                <w:rFonts w:asciiTheme="minorHAnsi" w:eastAsiaTheme="minorEastAsia" w:hAnsiTheme="minorHAnsi" w:cstheme="minorBidi"/>
                <w:noProof/>
                <w:lang w:eastAsia="pl-PL"/>
              </w:rPr>
              <w:tab/>
            </w:r>
            <w:r w:rsidRPr="005F5EC0">
              <w:rPr>
                <w:rStyle w:val="Hipercze"/>
                <w:noProof/>
              </w:rPr>
              <w:t>Charakterystyka techniczna Systemu</w:t>
            </w:r>
            <w:r>
              <w:rPr>
                <w:noProof/>
                <w:webHidden/>
              </w:rPr>
              <w:tab/>
            </w:r>
            <w:r>
              <w:rPr>
                <w:noProof/>
                <w:webHidden/>
              </w:rPr>
              <w:fldChar w:fldCharType="begin"/>
            </w:r>
            <w:r>
              <w:rPr>
                <w:noProof/>
                <w:webHidden/>
              </w:rPr>
              <w:instrText xml:space="preserve"> PAGEREF _Toc39613818 \h </w:instrText>
            </w:r>
            <w:r>
              <w:rPr>
                <w:noProof/>
                <w:webHidden/>
              </w:rPr>
            </w:r>
            <w:r>
              <w:rPr>
                <w:noProof/>
                <w:webHidden/>
              </w:rPr>
              <w:fldChar w:fldCharType="separate"/>
            </w:r>
            <w:r>
              <w:rPr>
                <w:noProof/>
                <w:webHidden/>
              </w:rPr>
              <w:t>27</w:t>
            </w:r>
            <w:r>
              <w:rPr>
                <w:noProof/>
                <w:webHidden/>
              </w:rPr>
              <w:fldChar w:fldCharType="end"/>
            </w:r>
          </w:hyperlink>
        </w:p>
        <w:p w14:paraId="0D43D73A" w14:textId="3B764655"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19" w:history="1">
            <w:r w:rsidRPr="005F5EC0">
              <w:rPr>
                <w:rStyle w:val="Hipercze"/>
                <w:noProof/>
                <w14:scene3d>
                  <w14:camera w14:prst="orthographicFront"/>
                  <w14:lightRig w14:rig="threePt" w14:dir="t">
                    <w14:rot w14:lat="0" w14:lon="0" w14:rev="0"/>
                  </w14:lightRig>
                </w14:scene3d>
              </w:rPr>
              <w:t>5.5.1.</w:t>
            </w:r>
            <w:r>
              <w:rPr>
                <w:rFonts w:asciiTheme="minorHAnsi" w:eastAsiaTheme="minorEastAsia" w:hAnsiTheme="minorHAnsi" w:cstheme="minorBidi"/>
                <w:noProof/>
                <w:lang w:eastAsia="pl-PL"/>
              </w:rPr>
              <w:tab/>
            </w:r>
            <w:r w:rsidRPr="005F5EC0">
              <w:rPr>
                <w:rStyle w:val="Hipercze"/>
                <w:noProof/>
              </w:rPr>
              <w:t>Warstwa przetwarzania</w:t>
            </w:r>
            <w:r>
              <w:rPr>
                <w:noProof/>
                <w:webHidden/>
              </w:rPr>
              <w:tab/>
            </w:r>
            <w:r>
              <w:rPr>
                <w:noProof/>
                <w:webHidden/>
              </w:rPr>
              <w:fldChar w:fldCharType="begin"/>
            </w:r>
            <w:r>
              <w:rPr>
                <w:noProof/>
                <w:webHidden/>
              </w:rPr>
              <w:instrText xml:space="preserve"> PAGEREF _Toc39613819 \h </w:instrText>
            </w:r>
            <w:r>
              <w:rPr>
                <w:noProof/>
                <w:webHidden/>
              </w:rPr>
            </w:r>
            <w:r>
              <w:rPr>
                <w:noProof/>
                <w:webHidden/>
              </w:rPr>
              <w:fldChar w:fldCharType="separate"/>
            </w:r>
            <w:r>
              <w:rPr>
                <w:noProof/>
                <w:webHidden/>
              </w:rPr>
              <w:t>28</w:t>
            </w:r>
            <w:r>
              <w:rPr>
                <w:noProof/>
                <w:webHidden/>
              </w:rPr>
              <w:fldChar w:fldCharType="end"/>
            </w:r>
          </w:hyperlink>
        </w:p>
        <w:p w14:paraId="7EA48670" w14:textId="25C98E2E"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20" w:history="1">
            <w:r w:rsidRPr="005F5EC0">
              <w:rPr>
                <w:rStyle w:val="Hipercze"/>
                <w:noProof/>
                <w14:scene3d>
                  <w14:camera w14:prst="orthographicFront"/>
                  <w14:lightRig w14:rig="threePt" w14:dir="t">
                    <w14:rot w14:lat="0" w14:lon="0" w14:rev="0"/>
                  </w14:lightRig>
                </w14:scene3d>
              </w:rPr>
              <w:t>5.5.2.</w:t>
            </w:r>
            <w:r>
              <w:rPr>
                <w:rFonts w:asciiTheme="minorHAnsi" w:eastAsiaTheme="minorEastAsia" w:hAnsiTheme="minorHAnsi" w:cstheme="minorBidi"/>
                <w:noProof/>
                <w:lang w:eastAsia="pl-PL"/>
              </w:rPr>
              <w:tab/>
            </w:r>
            <w:r w:rsidRPr="005F5EC0">
              <w:rPr>
                <w:rStyle w:val="Hipercze"/>
                <w:noProof/>
              </w:rPr>
              <w:t>Compute - Wirtualizacja mocy obliczeniowej</w:t>
            </w:r>
            <w:r>
              <w:rPr>
                <w:noProof/>
                <w:webHidden/>
              </w:rPr>
              <w:tab/>
            </w:r>
            <w:r>
              <w:rPr>
                <w:noProof/>
                <w:webHidden/>
              </w:rPr>
              <w:fldChar w:fldCharType="begin"/>
            </w:r>
            <w:r>
              <w:rPr>
                <w:noProof/>
                <w:webHidden/>
              </w:rPr>
              <w:instrText xml:space="preserve"> PAGEREF _Toc39613820 \h </w:instrText>
            </w:r>
            <w:r>
              <w:rPr>
                <w:noProof/>
                <w:webHidden/>
              </w:rPr>
            </w:r>
            <w:r>
              <w:rPr>
                <w:noProof/>
                <w:webHidden/>
              </w:rPr>
              <w:fldChar w:fldCharType="separate"/>
            </w:r>
            <w:r>
              <w:rPr>
                <w:noProof/>
                <w:webHidden/>
              </w:rPr>
              <w:t>29</w:t>
            </w:r>
            <w:r>
              <w:rPr>
                <w:noProof/>
                <w:webHidden/>
              </w:rPr>
              <w:fldChar w:fldCharType="end"/>
            </w:r>
          </w:hyperlink>
        </w:p>
        <w:p w14:paraId="08C663A3" w14:textId="0EF96C51"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21" w:history="1">
            <w:r w:rsidRPr="005F5EC0">
              <w:rPr>
                <w:rStyle w:val="Hipercze"/>
                <w:noProof/>
                <w14:scene3d>
                  <w14:camera w14:prst="orthographicFront"/>
                  <w14:lightRig w14:rig="threePt" w14:dir="t">
                    <w14:rot w14:lat="0" w14:lon="0" w14:rev="0"/>
                  </w14:lightRig>
                </w14:scene3d>
              </w:rPr>
              <w:t>5.5.3.</w:t>
            </w:r>
            <w:r>
              <w:rPr>
                <w:rFonts w:asciiTheme="minorHAnsi" w:eastAsiaTheme="minorEastAsia" w:hAnsiTheme="minorHAnsi" w:cstheme="minorBidi"/>
                <w:noProof/>
                <w:lang w:eastAsia="pl-PL"/>
              </w:rPr>
              <w:tab/>
            </w:r>
            <w:r w:rsidRPr="005F5EC0">
              <w:rPr>
                <w:rStyle w:val="Hipercze"/>
                <w:noProof/>
              </w:rPr>
              <w:t>SDS - wirtualizacja przestrzeni na dane</w:t>
            </w:r>
            <w:r>
              <w:rPr>
                <w:noProof/>
                <w:webHidden/>
              </w:rPr>
              <w:tab/>
            </w:r>
            <w:r>
              <w:rPr>
                <w:noProof/>
                <w:webHidden/>
              </w:rPr>
              <w:fldChar w:fldCharType="begin"/>
            </w:r>
            <w:r>
              <w:rPr>
                <w:noProof/>
                <w:webHidden/>
              </w:rPr>
              <w:instrText xml:space="preserve"> PAGEREF _Toc39613821 \h </w:instrText>
            </w:r>
            <w:r>
              <w:rPr>
                <w:noProof/>
                <w:webHidden/>
              </w:rPr>
            </w:r>
            <w:r>
              <w:rPr>
                <w:noProof/>
                <w:webHidden/>
              </w:rPr>
              <w:fldChar w:fldCharType="separate"/>
            </w:r>
            <w:r>
              <w:rPr>
                <w:noProof/>
                <w:webHidden/>
              </w:rPr>
              <w:t>29</w:t>
            </w:r>
            <w:r>
              <w:rPr>
                <w:noProof/>
                <w:webHidden/>
              </w:rPr>
              <w:fldChar w:fldCharType="end"/>
            </w:r>
          </w:hyperlink>
        </w:p>
        <w:p w14:paraId="3DE91BE3" w14:textId="36DEF7D2"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22" w:history="1">
            <w:r w:rsidRPr="005F5EC0">
              <w:rPr>
                <w:rStyle w:val="Hipercze"/>
                <w:noProof/>
                <w14:scene3d>
                  <w14:camera w14:prst="orthographicFront"/>
                  <w14:lightRig w14:rig="threePt" w14:dir="t">
                    <w14:rot w14:lat="0" w14:lon="0" w14:rev="0"/>
                  </w14:lightRig>
                </w14:scene3d>
              </w:rPr>
              <w:t>5.5.4.</w:t>
            </w:r>
            <w:r>
              <w:rPr>
                <w:rFonts w:asciiTheme="minorHAnsi" w:eastAsiaTheme="minorEastAsia" w:hAnsiTheme="minorHAnsi" w:cstheme="minorBidi"/>
                <w:noProof/>
                <w:lang w:eastAsia="pl-PL"/>
              </w:rPr>
              <w:tab/>
            </w:r>
            <w:r w:rsidRPr="005F5EC0">
              <w:rPr>
                <w:rStyle w:val="Hipercze"/>
                <w:noProof/>
              </w:rPr>
              <w:t>SDN - wirtualizacja funkcji sieciowych</w:t>
            </w:r>
            <w:r>
              <w:rPr>
                <w:noProof/>
                <w:webHidden/>
              </w:rPr>
              <w:tab/>
            </w:r>
            <w:r>
              <w:rPr>
                <w:noProof/>
                <w:webHidden/>
              </w:rPr>
              <w:fldChar w:fldCharType="begin"/>
            </w:r>
            <w:r>
              <w:rPr>
                <w:noProof/>
                <w:webHidden/>
              </w:rPr>
              <w:instrText xml:space="preserve"> PAGEREF _Toc39613822 \h </w:instrText>
            </w:r>
            <w:r>
              <w:rPr>
                <w:noProof/>
                <w:webHidden/>
              </w:rPr>
            </w:r>
            <w:r>
              <w:rPr>
                <w:noProof/>
                <w:webHidden/>
              </w:rPr>
              <w:fldChar w:fldCharType="separate"/>
            </w:r>
            <w:r>
              <w:rPr>
                <w:noProof/>
                <w:webHidden/>
              </w:rPr>
              <w:t>29</w:t>
            </w:r>
            <w:r>
              <w:rPr>
                <w:noProof/>
                <w:webHidden/>
              </w:rPr>
              <w:fldChar w:fldCharType="end"/>
            </w:r>
          </w:hyperlink>
        </w:p>
        <w:p w14:paraId="32DFABBB" w14:textId="64D6CA88"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23" w:history="1">
            <w:r w:rsidRPr="005F5EC0">
              <w:rPr>
                <w:rStyle w:val="Hipercze"/>
                <w:noProof/>
                <w14:scene3d>
                  <w14:camera w14:prst="orthographicFront"/>
                  <w14:lightRig w14:rig="threePt" w14:dir="t">
                    <w14:rot w14:lat="0" w14:lon="0" w14:rev="0"/>
                  </w14:lightRig>
                </w14:scene3d>
              </w:rPr>
              <w:t>5.5.5.</w:t>
            </w:r>
            <w:r>
              <w:rPr>
                <w:rFonts w:asciiTheme="minorHAnsi" w:eastAsiaTheme="minorEastAsia" w:hAnsiTheme="minorHAnsi" w:cstheme="minorBidi"/>
                <w:noProof/>
                <w:lang w:eastAsia="pl-PL"/>
              </w:rPr>
              <w:tab/>
            </w:r>
            <w:r w:rsidRPr="005F5EC0">
              <w:rPr>
                <w:rStyle w:val="Hipercze"/>
                <w:noProof/>
              </w:rPr>
              <w:t>Warstwa orkiestracji, administracji, zarządzania, eksploatacji i monitorowania zwirtualizowaną infrastrukturą obliczeniową</w:t>
            </w:r>
            <w:r>
              <w:rPr>
                <w:noProof/>
                <w:webHidden/>
              </w:rPr>
              <w:tab/>
            </w:r>
            <w:r>
              <w:rPr>
                <w:noProof/>
                <w:webHidden/>
              </w:rPr>
              <w:fldChar w:fldCharType="begin"/>
            </w:r>
            <w:r>
              <w:rPr>
                <w:noProof/>
                <w:webHidden/>
              </w:rPr>
              <w:instrText xml:space="preserve"> PAGEREF _Toc39613823 \h </w:instrText>
            </w:r>
            <w:r>
              <w:rPr>
                <w:noProof/>
                <w:webHidden/>
              </w:rPr>
            </w:r>
            <w:r>
              <w:rPr>
                <w:noProof/>
                <w:webHidden/>
              </w:rPr>
              <w:fldChar w:fldCharType="separate"/>
            </w:r>
            <w:r>
              <w:rPr>
                <w:noProof/>
                <w:webHidden/>
              </w:rPr>
              <w:t>30</w:t>
            </w:r>
            <w:r>
              <w:rPr>
                <w:noProof/>
                <w:webHidden/>
              </w:rPr>
              <w:fldChar w:fldCharType="end"/>
            </w:r>
          </w:hyperlink>
        </w:p>
        <w:p w14:paraId="49CBFDB9" w14:textId="29587B87"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24" w:history="1">
            <w:r w:rsidRPr="005F5EC0">
              <w:rPr>
                <w:rStyle w:val="Hipercze"/>
                <w:noProof/>
                <w14:scene3d>
                  <w14:camera w14:prst="orthographicFront"/>
                  <w14:lightRig w14:rig="threePt" w14:dir="t">
                    <w14:rot w14:lat="0" w14:lon="0" w14:rev="0"/>
                  </w14:lightRig>
                </w14:scene3d>
              </w:rPr>
              <w:t>5.5.6.</w:t>
            </w:r>
            <w:r>
              <w:rPr>
                <w:rFonts w:asciiTheme="minorHAnsi" w:eastAsiaTheme="minorEastAsia" w:hAnsiTheme="minorHAnsi" w:cstheme="minorBidi"/>
                <w:noProof/>
                <w:lang w:eastAsia="pl-PL"/>
              </w:rPr>
              <w:tab/>
            </w:r>
            <w:r w:rsidRPr="005F5EC0">
              <w:rPr>
                <w:rStyle w:val="Hipercze"/>
                <w:noProof/>
              </w:rPr>
              <w:t>Moduł obiektowego składowania danych</w:t>
            </w:r>
            <w:r>
              <w:rPr>
                <w:noProof/>
                <w:webHidden/>
              </w:rPr>
              <w:tab/>
            </w:r>
            <w:r>
              <w:rPr>
                <w:noProof/>
                <w:webHidden/>
              </w:rPr>
              <w:fldChar w:fldCharType="begin"/>
            </w:r>
            <w:r>
              <w:rPr>
                <w:noProof/>
                <w:webHidden/>
              </w:rPr>
              <w:instrText xml:space="preserve"> PAGEREF _Toc39613824 \h </w:instrText>
            </w:r>
            <w:r>
              <w:rPr>
                <w:noProof/>
                <w:webHidden/>
              </w:rPr>
            </w:r>
            <w:r>
              <w:rPr>
                <w:noProof/>
                <w:webHidden/>
              </w:rPr>
              <w:fldChar w:fldCharType="separate"/>
            </w:r>
            <w:r>
              <w:rPr>
                <w:noProof/>
                <w:webHidden/>
              </w:rPr>
              <w:t>31</w:t>
            </w:r>
            <w:r>
              <w:rPr>
                <w:noProof/>
                <w:webHidden/>
              </w:rPr>
              <w:fldChar w:fldCharType="end"/>
            </w:r>
          </w:hyperlink>
        </w:p>
        <w:p w14:paraId="31D1856A" w14:textId="31ED44A8"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25" w:history="1">
            <w:r w:rsidRPr="005F5EC0">
              <w:rPr>
                <w:rStyle w:val="Hipercze"/>
                <w:noProof/>
                <w14:scene3d>
                  <w14:camera w14:prst="orthographicFront"/>
                  <w14:lightRig w14:rig="threePt" w14:dir="t">
                    <w14:rot w14:lat="0" w14:lon="0" w14:rev="0"/>
                  </w14:lightRig>
                </w14:scene3d>
              </w:rPr>
              <w:t>5.5.7.</w:t>
            </w:r>
            <w:r>
              <w:rPr>
                <w:rFonts w:asciiTheme="minorHAnsi" w:eastAsiaTheme="minorEastAsia" w:hAnsiTheme="minorHAnsi" w:cstheme="minorBidi"/>
                <w:noProof/>
                <w:lang w:eastAsia="pl-PL"/>
              </w:rPr>
              <w:tab/>
            </w:r>
            <w:r w:rsidRPr="005F5EC0">
              <w:rPr>
                <w:rStyle w:val="Hipercze"/>
                <w:noProof/>
              </w:rPr>
              <w:t>Moduł tworzenia kopii zapasowych</w:t>
            </w:r>
            <w:r>
              <w:rPr>
                <w:noProof/>
                <w:webHidden/>
              </w:rPr>
              <w:tab/>
            </w:r>
            <w:r>
              <w:rPr>
                <w:noProof/>
                <w:webHidden/>
              </w:rPr>
              <w:fldChar w:fldCharType="begin"/>
            </w:r>
            <w:r>
              <w:rPr>
                <w:noProof/>
                <w:webHidden/>
              </w:rPr>
              <w:instrText xml:space="preserve"> PAGEREF _Toc39613825 \h </w:instrText>
            </w:r>
            <w:r>
              <w:rPr>
                <w:noProof/>
                <w:webHidden/>
              </w:rPr>
            </w:r>
            <w:r>
              <w:rPr>
                <w:noProof/>
                <w:webHidden/>
              </w:rPr>
              <w:fldChar w:fldCharType="separate"/>
            </w:r>
            <w:r>
              <w:rPr>
                <w:noProof/>
                <w:webHidden/>
              </w:rPr>
              <w:t>31</w:t>
            </w:r>
            <w:r>
              <w:rPr>
                <w:noProof/>
                <w:webHidden/>
              </w:rPr>
              <w:fldChar w:fldCharType="end"/>
            </w:r>
          </w:hyperlink>
        </w:p>
        <w:p w14:paraId="4DF7F9DD" w14:textId="6DB5905D"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26" w:history="1">
            <w:r w:rsidRPr="005F5EC0">
              <w:rPr>
                <w:rStyle w:val="Hipercze"/>
                <w:noProof/>
              </w:rPr>
              <w:t>5.6.</w:t>
            </w:r>
            <w:r>
              <w:rPr>
                <w:rFonts w:asciiTheme="minorHAnsi" w:eastAsiaTheme="minorEastAsia" w:hAnsiTheme="minorHAnsi" w:cstheme="minorBidi"/>
                <w:noProof/>
                <w:lang w:eastAsia="pl-PL"/>
              </w:rPr>
              <w:tab/>
            </w:r>
            <w:r w:rsidRPr="005F5EC0">
              <w:rPr>
                <w:rStyle w:val="Hipercze"/>
                <w:noProof/>
              </w:rPr>
              <w:t>Wdrożenie infrastruktury docelowej</w:t>
            </w:r>
            <w:r>
              <w:rPr>
                <w:noProof/>
                <w:webHidden/>
              </w:rPr>
              <w:tab/>
            </w:r>
            <w:r>
              <w:rPr>
                <w:noProof/>
                <w:webHidden/>
              </w:rPr>
              <w:fldChar w:fldCharType="begin"/>
            </w:r>
            <w:r>
              <w:rPr>
                <w:noProof/>
                <w:webHidden/>
              </w:rPr>
              <w:instrText xml:space="preserve"> PAGEREF _Toc39613826 \h </w:instrText>
            </w:r>
            <w:r>
              <w:rPr>
                <w:noProof/>
                <w:webHidden/>
              </w:rPr>
            </w:r>
            <w:r>
              <w:rPr>
                <w:noProof/>
                <w:webHidden/>
              </w:rPr>
              <w:fldChar w:fldCharType="separate"/>
            </w:r>
            <w:r>
              <w:rPr>
                <w:noProof/>
                <w:webHidden/>
              </w:rPr>
              <w:t>32</w:t>
            </w:r>
            <w:r>
              <w:rPr>
                <w:noProof/>
                <w:webHidden/>
              </w:rPr>
              <w:fldChar w:fldCharType="end"/>
            </w:r>
          </w:hyperlink>
        </w:p>
        <w:p w14:paraId="3D3982A1" w14:textId="254F4033"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27" w:history="1">
            <w:r w:rsidRPr="005F5EC0">
              <w:rPr>
                <w:rStyle w:val="Hipercze"/>
                <w:noProof/>
              </w:rPr>
              <w:t>5.7.</w:t>
            </w:r>
            <w:r>
              <w:rPr>
                <w:rFonts w:asciiTheme="minorHAnsi" w:eastAsiaTheme="minorEastAsia" w:hAnsiTheme="minorHAnsi" w:cstheme="minorBidi"/>
                <w:noProof/>
                <w:lang w:eastAsia="pl-PL"/>
              </w:rPr>
              <w:tab/>
            </w:r>
            <w:r w:rsidRPr="005F5EC0">
              <w:rPr>
                <w:rStyle w:val="Hipercze"/>
                <w:noProof/>
              </w:rPr>
              <w:t>Opcje rozbudowy Systemu, wydłużenia okresu Utrzymania i Prac Zleconych</w:t>
            </w:r>
            <w:r>
              <w:rPr>
                <w:noProof/>
                <w:webHidden/>
              </w:rPr>
              <w:tab/>
            </w:r>
            <w:r>
              <w:rPr>
                <w:noProof/>
                <w:webHidden/>
              </w:rPr>
              <w:fldChar w:fldCharType="begin"/>
            </w:r>
            <w:r>
              <w:rPr>
                <w:noProof/>
                <w:webHidden/>
              </w:rPr>
              <w:instrText xml:space="preserve"> PAGEREF _Toc39613827 \h </w:instrText>
            </w:r>
            <w:r>
              <w:rPr>
                <w:noProof/>
                <w:webHidden/>
              </w:rPr>
            </w:r>
            <w:r>
              <w:rPr>
                <w:noProof/>
                <w:webHidden/>
              </w:rPr>
              <w:fldChar w:fldCharType="separate"/>
            </w:r>
            <w:r>
              <w:rPr>
                <w:noProof/>
                <w:webHidden/>
              </w:rPr>
              <w:t>35</w:t>
            </w:r>
            <w:r>
              <w:rPr>
                <w:noProof/>
                <w:webHidden/>
              </w:rPr>
              <w:fldChar w:fldCharType="end"/>
            </w:r>
          </w:hyperlink>
        </w:p>
        <w:p w14:paraId="6255312E" w14:textId="017435DB" w:rsidR="00D051ED" w:rsidRDefault="00D051ED">
          <w:pPr>
            <w:pStyle w:val="Spistreci1"/>
            <w:rPr>
              <w:rFonts w:asciiTheme="minorHAnsi" w:eastAsiaTheme="minorEastAsia" w:hAnsiTheme="minorHAnsi" w:cstheme="minorBidi"/>
              <w:noProof/>
              <w:lang w:eastAsia="pl-PL"/>
            </w:rPr>
          </w:pPr>
          <w:hyperlink w:anchor="_Toc39613828" w:history="1">
            <w:r w:rsidRPr="005F5EC0">
              <w:rPr>
                <w:rStyle w:val="Hipercze"/>
                <w:noProof/>
              </w:rPr>
              <w:t>6.</w:t>
            </w:r>
            <w:r>
              <w:rPr>
                <w:rFonts w:asciiTheme="minorHAnsi" w:eastAsiaTheme="minorEastAsia" w:hAnsiTheme="minorHAnsi" w:cstheme="minorBidi"/>
                <w:noProof/>
                <w:lang w:eastAsia="pl-PL"/>
              </w:rPr>
              <w:tab/>
            </w:r>
            <w:r w:rsidRPr="005F5EC0">
              <w:rPr>
                <w:rStyle w:val="Hipercze"/>
                <w:noProof/>
              </w:rPr>
              <w:t>Szczegółowe wymagania funkcjonalne</w:t>
            </w:r>
            <w:r>
              <w:rPr>
                <w:noProof/>
                <w:webHidden/>
              </w:rPr>
              <w:tab/>
            </w:r>
            <w:r>
              <w:rPr>
                <w:noProof/>
                <w:webHidden/>
              </w:rPr>
              <w:fldChar w:fldCharType="begin"/>
            </w:r>
            <w:r>
              <w:rPr>
                <w:noProof/>
                <w:webHidden/>
              </w:rPr>
              <w:instrText xml:space="preserve"> PAGEREF _Toc39613828 \h </w:instrText>
            </w:r>
            <w:r>
              <w:rPr>
                <w:noProof/>
                <w:webHidden/>
              </w:rPr>
            </w:r>
            <w:r>
              <w:rPr>
                <w:noProof/>
                <w:webHidden/>
              </w:rPr>
              <w:fldChar w:fldCharType="separate"/>
            </w:r>
            <w:r>
              <w:rPr>
                <w:noProof/>
                <w:webHidden/>
              </w:rPr>
              <w:t>37</w:t>
            </w:r>
            <w:r>
              <w:rPr>
                <w:noProof/>
                <w:webHidden/>
              </w:rPr>
              <w:fldChar w:fldCharType="end"/>
            </w:r>
          </w:hyperlink>
        </w:p>
        <w:p w14:paraId="794C919E" w14:textId="64BD9250"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29" w:history="1">
            <w:r w:rsidRPr="005F5EC0">
              <w:rPr>
                <w:rStyle w:val="Hipercze"/>
                <w:noProof/>
              </w:rPr>
              <w:t>6.1.</w:t>
            </w:r>
            <w:r>
              <w:rPr>
                <w:rFonts w:asciiTheme="minorHAnsi" w:eastAsiaTheme="minorEastAsia" w:hAnsiTheme="minorHAnsi" w:cstheme="minorBidi"/>
                <w:noProof/>
                <w:lang w:eastAsia="pl-PL"/>
              </w:rPr>
              <w:tab/>
            </w:r>
            <w:r w:rsidRPr="005F5EC0">
              <w:rPr>
                <w:rStyle w:val="Hipercze"/>
                <w:noProof/>
              </w:rPr>
              <w:t>Infrastruktura docelowa</w:t>
            </w:r>
            <w:r>
              <w:rPr>
                <w:noProof/>
                <w:webHidden/>
              </w:rPr>
              <w:tab/>
            </w:r>
            <w:r>
              <w:rPr>
                <w:noProof/>
                <w:webHidden/>
              </w:rPr>
              <w:fldChar w:fldCharType="begin"/>
            </w:r>
            <w:r>
              <w:rPr>
                <w:noProof/>
                <w:webHidden/>
              </w:rPr>
              <w:instrText xml:space="preserve"> PAGEREF _Toc39613829 \h </w:instrText>
            </w:r>
            <w:r>
              <w:rPr>
                <w:noProof/>
                <w:webHidden/>
              </w:rPr>
            </w:r>
            <w:r>
              <w:rPr>
                <w:noProof/>
                <w:webHidden/>
              </w:rPr>
              <w:fldChar w:fldCharType="separate"/>
            </w:r>
            <w:r>
              <w:rPr>
                <w:noProof/>
                <w:webHidden/>
              </w:rPr>
              <w:t>37</w:t>
            </w:r>
            <w:r>
              <w:rPr>
                <w:noProof/>
                <w:webHidden/>
              </w:rPr>
              <w:fldChar w:fldCharType="end"/>
            </w:r>
          </w:hyperlink>
        </w:p>
        <w:p w14:paraId="097B476C" w14:textId="03415B68"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30" w:history="1">
            <w:r w:rsidRPr="005F5EC0">
              <w:rPr>
                <w:rStyle w:val="Hipercze"/>
                <w:noProof/>
              </w:rPr>
              <w:t>6.2.</w:t>
            </w:r>
            <w:r>
              <w:rPr>
                <w:rFonts w:asciiTheme="minorHAnsi" w:eastAsiaTheme="minorEastAsia" w:hAnsiTheme="minorHAnsi" w:cstheme="minorBidi"/>
                <w:noProof/>
                <w:lang w:eastAsia="pl-PL"/>
              </w:rPr>
              <w:tab/>
            </w:r>
            <w:r w:rsidRPr="005F5EC0">
              <w:rPr>
                <w:rStyle w:val="Hipercze"/>
                <w:noProof/>
              </w:rPr>
              <w:t>Wymagania wspólne dla wszystkich Komponentów Systemu</w:t>
            </w:r>
            <w:r>
              <w:rPr>
                <w:noProof/>
                <w:webHidden/>
              </w:rPr>
              <w:tab/>
            </w:r>
            <w:r>
              <w:rPr>
                <w:noProof/>
                <w:webHidden/>
              </w:rPr>
              <w:fldChar w:fldCharType="begin"/>
            </w:r>
            <w:r>
              <w:rPr>
                <w:noProof/>
                <w:webHidden/>
              </w:rPr>
              <w:instrText xml:space="preserve"> PAGEREF _Toc39613830 \h </w:instrText>
            </w:r>
            <w:r>
              <w:rPr>
                <w:noProof/>
                <w:webHidden/>
              </w:rPr>
            </w:r>
            <w:r>
              <w:rPr>
                <w:noProof/>
                <w:webHidden/>
              </w:rPr>
              <w:fldChar w:fldCharType="separate"/>
            </w:r>
            <w:r>
              <w:rPr>
                <w:noProof/>
                <w:webHidden/>
              </w:rPr>
              <w:t>37</w:t>
            </w:r>
            <w:r>
              <w:rPr>
                <w:noProof/>
                <w:webHidden/>
              </w:rPr>
              <w:fldChar w:fldCharType="end"/>
            </w:r>
          </w:hyperlink>
        </w:p>
        <w:p w14:paraId="596FB8CC" w14:textId="2BA4BB17"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31" w:history="1">
            <w:r w:rsidRPr="005F5EC0">
              <w:rPr>
                <w:rStyle w:val="Hipercze"/>
                <w:noProof/>
              </w:rPr>
              <w:t>6.3.</w:t>
            </w:r>
            <w:r>
              <w:rPr>
                <w:rFonts w:asciiTheme="minorHAnsi" w:eastAsiaTheme="minorEastAsia" w:hAnsiTheme="minorHAnsi" w:cstheme="minorBidi"/>
                <w:noProof/>
                <w:lang w:eastAsia="pl-PL"/>
              </w:rPr>
              <w:tab/>
            </w:r>
            <w:r w:rsidRPr="005F5EC0">
              <w:rPr>
                <w:rStyle w:val="Hipercze"/>
                <w:noProof/>
              </w:rPr>
              <w:t>Wirtualizacja mocy obliczeniowej</w:t>
            </w:r>
            <w:r>
              <w:rPr>
                <w:noProof/>
                <w:webHidden/>
              </w:rPr>
              <w:tab/>
            </w:r>
            <w:r>
              <w:rPr>
                <w:noProof/>
                <w:webHidden/>
              </w:rPr>
              <w:fldChar w:fldCharType="begin"/>
            </w:r>
            <w:r>
              <w:rPr>
                <w:noProof/>
                <w:webHidden/>
              </w:rPr>
              <w:instrText xml:space="preserve"> PAGEREF _Toc39613831 \h </w:instrText>
            </w:r>
            <w:r>
              <w:rPr>
                <w:noProof/>
                <w:webHidden/>
              </w:rPr>
            </w:r>
            <w:r>
              <w:rPr>
                <w:noProof/>
                <w:webHidden/>
              </w:rPr>
              <w:fldChar w:fldCharType="separate"/>
            </w:r>
            <w:r>
              <w:rPr>
                <w:noProof/>
                <w:webHidden/>
              </w:rPr>
              <w:t>40</w:t>
            </w:r>
            <w:r>
              <w:rPr>
                <w:noProof/>
                <w:webHidden/>
              </w:rPr>
              <w:fldChar w:fldCharType="end"/>
            </w:r>
          </w:hyperlink>
        </w:p>
        <w:p w14:paraId="2E115DA6" w14:textId="429349E0"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32" w:history="1">
            <w:r w:rsidRPr="005F5EC0">
              <w:rPr>
                <w:rStyle w:val="Hipercze"/>
                <w:noProof/>
                <w14:scene3d>
                  <w14:camera w14:prst="orthographicFront"/>
                  <w14:lightRig w14:rig="threePt" w14:dir="t">
                    <w14:rot w14:lat="0" w14:lon="0" w14:rev="0"/>
                  </w14:lightRig>
                </w14:scene3d>
              </w:rPr>
              <w:t>6.3.1.</w:t>
            </w:r>
            <w:r>
              <w:rPr>
                <w:rFonts w:asciiTheme="minorHAnsi" w:eastAsiaTheme="minorEastAsia" w:hAnsiTheme="minorHAnsi" w:cstheme="minorBidi"/>
                <w:noProof/>
                <w:lang w:eastAsia="pl-PL"/>
              </w:rPr>
              <w:tab/>
            </w:r>
            <w:r w:rsidRPr="005F5EC0">
              <w:rPr>
                <w:rStyle w:val="Hipercze"/>
                <w:noProof/>
              </w:rPr>
              <w:t>Architektura HCI – wymagania funkcjonalne</w:t>
            </w:r>
            <w:r>
              <w:rPr>
                <w:noProof/>
                <w:webHidden/>
              </w:rPr>
              <w:tab/>
            </w:r>
            <w:r>
              <w:rPr>
                <w:noProof/>
                <w:webHidden/>
              </w:rPr>
              <w:fldChar w:fldCharType="begin"/>
            </w:r>
            <w:r>
              <w:rPr>
                <w:noProof/>
                <w:webHidden/>
              </w:rPr>
              <w:instrText xml:space="preserve"> PAGEREF _Toc39613832 \h </w:instrText>
            </w:r>
            <w:r>
              <w:rPr>
                <w:noProof/>
                <w:webHidden/>
              </w:rPr>
            </w:r>
            <w:r>
              <w:rPr>
                <w:noProof/>
                <w:webHidden/>
              </w:rPr>
              <w:fldChar w:fldCharType="separate"/>
            </w:r>
            <w:r>
              <w:rPr>
                <w:noProof/>
                <w:webHidden/>
              </w:rPr>
              <w:t>40</w:t>
            </w:r>
            <w:r>
              <w:rPr>
                <w:noProof/>
                <w:webHidden/>
              </w:rPr>
              <w:fldChar w:fldCharType="end"/>
            </w:r>
          </w:hyperlink>
        </w:p>
        <w:p w14:paraId="6B428697" w14:textId="35062EA2"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33" w:history="1">
            <w:r w:rsidRPr="005F5EC0">
              <w:rPr>
                <w:rStyle w:val="Hipercze"/>
                <w:noProof/>
                <w14:scene3d>
                  <w14:camera w14:prst="orthographicFront"/>
                  <w14:lightRig w14:rig="threePt" w14:dir="t">
                    <w14:rot w14:lat="0" w14:lon="0" w14:rev="0"/>
                  </w14:lightRig>
                </w14:scene3d>
              </w:rPr>
              <w:t>6.3.2.</w:t>
            </w:r>
            <w:r>
              <w:rPr>
                <w:rFonts w:asciiTheme="minorHAnsi" w:eastAsiaTheme="minorEastAsia" w:hAnsiTheme="minorHAnsi" w:cstheme="minorBidi"/>
                <w:noProof/>
                <w:lang w:eastAsia="pl-PL"/>
              </w:rPr>
              <w:tab/>
            </w:r>
            <w:r w:rsidRPr="005F5EC0">
              <w:rPr>
                <w:rStyle w:val="Hipercze"/>
                <w:noProof/>
              </w:rPr>
              <w:t>Serwery HCI - wymagania sprzętowe</w:t>
            </w:r>
            <w:r>
              <w:rPr>
                <w:noProof/>
                <w:webHidden/>
              </w:rPr>
              <w:tab/>
            </w:r>
            <w:r>
              <w:rPr>
                <w:noProof/>
                <w:webHidden/>
              </w:rPr>
              <w:fldChar w:fldCharType="begin"/>
            </w:r>
            <w:r>
              <w:rPr>
                <w:noProof/>
                <w:webHidden/>
              </w:rPr>
              <w:instrText xml:space="preserve"> PAGEREF _Toc39613833 \h </w:instrText>
            </w:r>
            <w:r>
              <w:rPr>
                <w:noProof/>
                <w:webHidden/>
              </w:rPr>
            </w:r>
            <w:r>
              <w:rPr>
                <w:noProof/>
                <w:webHidden/>
              </w:rPr>
              <w:fldChar w:fldCharType="separate"/>
            </w:r>
            <w:r>
              <w:rPr>
                <w:noProof/>
                <w:webHidden/>
              </w:rPr>
              <w:t>41</w:t>
            </w:r>
            <w:r>
              <w:rPr>
                <w:noProof/>
                <w:webHidden/>
              </w:rPr>
              <w:fldChar w:fldCharType="end"/>
            </w:r>
          </w:hyperlink>
        </w:p>
        <w:p w14:paraId="72322E29" w14:textId="062A3179"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34" w:history="1">
            <w:r w:rsidRPr="005F5EC0">
              <w:rPr>
                <w:rStyle w:val="Hipercze"/>
                <w:noProof/>
                <w14:scene3d>
                  <w14:camera w14:prst="orthographicFront"/>
                  <w14:lightRig w14:rig="threePt" w14:dir="t">
                    <w14:rot w14:lat="0" w14:lon="0" w14:rev="0"/>
                  </w14:lightRig>
                </w14:scene3d>
              </w:rPr>
              <w:t>6.3.3.</w:t>
            </w:r>
            <w:r>
              <w:rPr>
                <w:rFonts w:asciiTheme="minorHAnsi" w:eastAsiaTheme="minorEastAsia" w:hAnsiTheme="minorHAnsi" w:cstheme="minorBidi"/>
                <w:noProof/>
                <w:lang w:eastAsia="pl-PL"/>
              </w:rPr>
              <w:tab/>
            </w:r>
            <w:r w:rsidRPr="005F5EC0">
              <w:rPr>
                <w:rStyle w:val="Hipercze"/>
                <w:noProof/>
              </w:rPr>
              <w:t>Compute - wirtualizacji mocy obliczeniowej</w:t>
            </w:r>
            <w:r>
              <w:rPr>
                <w:noProof/>
                <w:webHidden/>
              </w:rPr>
              <w:tab/>
            </w:r>
            <w:r>
              <w:rPr>
                <w:noProof/>
                <w:webHidden/>
              </w:rPr>
              <w:fldChar w:fldCharType="begin"/>
            </w:r>
            <w:r>
              <w:rPr>
                <w:noProof/>
                <w:webHidden/>
              </w:rPr>
              <w:instrText xml:space="preserve"> PAGEREF _Toc39613834 \h </w:instrText>
            </w:r>
            <w:r>
              <w:rPr>
                <w:noProof/>
                <w:webHidden/>
              </w:rPr>
            </w:r>
            <w:r>
              <w:rPr>
                <w:noProof/>
                <w:webHidden/>
              </w:rPr>
              <w:fldChar w:fldCharType="separate"/>
            </w:r>
            <w:r>
              <w:rPr>
                <w:noProof/>
                <w:webHidden/>
              </w:rPr>
              <w:t>44</w:t>
            </w:r>
            <w:r>
              <w:rPr>
                <w:noProof/>
                <w:webHidden/>
              </w:rPr>
              <w:fldChar w:fldCharType="end"/>
            </w:r>
          </w:hyperlink>
        </w:p>
        <w:p w14:paraId="0A21DCE6" w14:textId="2E431AAD"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35" w:history="1">
            <w:r w:rsidRPr="005F5EC0">
              <w:rPr>
                <w:rStyle w:val="Hipercze"/>
                <w:noProof/>
                <w14:scene3d>
                  <w14:camera w14:prst="orthographicFront"/>
                  <w14:lightRig w14:rig="threePt" w14:dir="t">
                    <w14:rot w14:lat="0" w14:lon="0" w14:rev="0"/>
                  </w14:lightRig>
                </w14:scene3d>
              </w:rPr>
              <w:t>6.3.4.</w:t>
            </w:r>
            <w:r>
              <w:rPr>
                <w:rFonts w:asciiTheme="minorHAnsi" w:eastAsiaTheme="minorEastAsia" w:hAnsiTheme="minorHAnsi" w:cstheme="minorBidi"/>
                <w:noProof/>
                <w:lang w:eastAsia="pl-PL"/>
              </w:rPr>
              <w:tab/>
            </w:r>
            <w:r w:rsidRPr="005F5EC0">
              <w:rPr>
                <w:rStyle w:val="Hipercze"/>
                <w:noProof/>
              </w:rPr>
              <w:t>SDS wirtualizacji przestrzeni dyskowej</w:t>
            </w:r>
            <w:r>
              <w:rPr>
                <w:noProof/>
                <w:webHidden/>
              </w:rPr>
              <w:tab/>
            </w:r>
            <w:r>
              <w:rPr>
                <w:noProof/>
                <w:webHidden/>
              </w:rPr>
              <w:fldChar w:fldCharType="begin"/>
            </w:r>
            <w:r>
              <w:rPr>
                <w:noProof/>
                <w:webHidden/>
              </w:rPr>
              <w:instrText xml:space="preserve"> PAGEREF _Toc39613835 \h </w:instrText>
            </w:r>
            <w:r>
              <w:rPr>
                <w:noProof/>
                <w:webHidden/>
              </w:rPr>
            </w:r>
            <w:r>
              <w:rPr>
                <w:noProof/>
                <w:webHidden/>
              </w:rPr>
              <w:fldChar w:fldCharType="separate"/>
            </w:r>
            <w:r>
              <w:rPr>
                <w:noProof/>
                <w:webHidden/>
              </w:rPr>
              <w:t>49</w:t>
            </w:r>
            <w:r>
              <w:rPr>
                <w:noProof/>
                <w:webHidden/>
              </w:rPr>
              <w:fldChar w:fldCharType="end"/>
            </w:r>
          </w:hyperlink>
        </w:p>
        <w:p w14:paraId="50241CB9" w14:textId="1B6D0412"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36" w:history="1">
            <w:r w:rsidRPr="005F5EC0">
              <w:rPr>
                <w:rStyle w:val="Hipercze"/>
                <w:noProof/>
                <w14:scene3d>
                  <w14:camera w14:prst="orthographicFront"/>
                  <w14:lightRig w14:rig="threePt" w14:dir="t">
                    <w14:rot w14:lat="0" w14:lon="0" w14:rev="0"/>
                  </w14:lightRig>
                </w14:scene3d>
              </w:rPr>
              <w:t>6.3.5.</w:t>
            </w:r>
            <w:r>
              <w:rPr>
                <w:rFonts w:asciiTheme="minorHAnsi" w:eastAsiaTheme="minorEastAsia" w:hAnsiTheme="minorHAnsi" w:cstheme="minorBidi"/>
                <w:noProof/>
                <w:lang w:eastAsia="pl-PL"/>
              </w:rPr>
              <w:tab/>
            </w:r>
            <w:r w:rsidRPr="005F5EC0">
              <w:rPr>
                <w:rStyle w:val="Hipercze"/>
                <w:noProof/>
              </w:rPr>
              <w:t>SDN wirtualizacji funkcji sieciowych</w:t>
            </w:r>
            <w:r>
              <w:rPr>
                <w:noProof/>
                <w:webHidden/>
              </w:rPr>
              <w:tab/>
            </w:r>
            <w:r>
              <w:rPr>
                <w:noProof/>
                <w:webHidden/>
              </w:rPr>
              <w:fldChar w:fldCharType="begin"/>
            </w:r>
            <w:r>
              <w:rPr>
                <w:noProof/>
                <w:webHidden/>
              </w:rPr>
              <w:instrText xml:space="preserve"> PAGEREF _Toc39613836 \h </w:instrText>
            </w:r>
            <w:r>
              <w:rPr>
                <w:noProof/>
                <w:webHidden/>
              </w:rPr>
            </w:r>
            <w:r>
              <w:rPr>
                <w:noProof/>
                <w:webHidden/>
              </w:rPr>
              <w:fldChar w:fldCharType="separate"/>
            </w:r>
            <w:r>
              <w:rPr>
                <w:noProof/>
                <w:webHidden/>
              </w:rPr>
              <w:t>51</w:t>
            </w:r>
            <w:r>
              <w:rPr>
                <w:noProof/>
                <w:webHidden/>
              </w:rPr>
              <w:fldChar w:fldCharType="end"/>
            </w:r>
          </w:hyperlink>
        </w:p>
        <w:p w14:paraId="146ED5C1" w14:textId="6C08CC88"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37" w:history="1">
            <w:r w:rsidRPr="005F5EC0">
              <w:rPr>
                <w:rStyle w:val="Hipercze"/>
                <w:noProof/>
                <w14:scene3d>
                  <w14:camera w14:prst="orthographicFront"/>
                  <w14:lightRig w14:rig="threePt" w14:dir="t">
                    <w14:rot w14:lat="0" w14:lon="0" w14:rev="0"/>
                  </w14:lightRig>
                </w14:scene3d>
              </w:rPr>
              <w:t>6.3.6.</w:t>
            </w:r>
            <w:r>
              <w:rPr>
                <w:rFonts w:asciiTheme="minorHAnsi" w:eastAsiaTheme="minorEastAsia" w:hAnsiTheme="minorHAnsi" w:cstheme="minorBidi"/>
                <w:noProof/>
                <w:lang w:eastAsia="pl-PL"/>
              </w:rPr>
              <w:tab/>
            </w:r>
            <w:r w:rsidRPr="005F5EC0">
              <w:rPr>
                <w:rStyle w:val="Hipercze"/>
                <w:noProof/>
              </w:rPr>
              <w:t>Skalowa</w:t>
            </w:r>
            <w:r w:rsidRPr="005F5EC0">
              <w:rPr>
                <w:rStyle w:val="Hipercze"/>
                <w:noProof/>
              </w:rPr>
              <w:t>n</w:t>
            </w:r>
            <w:r w:rsidRPr="005F5EC0">
              <w:rPr>
                <w:rStyle w:val="Hipercze"/>
                <w:noProof/>
              </w:rPr>
              <w:t>ie Klastrów obliczeniowych Komponent HCI</w:t>
            </w:r>
            <w:r>
              <w:rPr>
                <w:noProof/>
                <w:webHidden/>
              </w:rPr>
              <w:tab/>
            </w:r>
            <w:r>
              <w:rPr>
                <w:noProof/>
                <w:webHidden/>
              </w:rPr>
              <w:fldChar w:fldCharType="begin"/>
            </w:r>
            <w:r>
              <w:rPr>
                <w:noProof/>
                <w:webHidden/>
              </w:rPr>
              <w:instrText xml:space="preserve"> PAGEREF _Toc39613837 \h </w:instrText>
            </w:r>
            <w:r>
              <w:rPr>
                <w:noProof/>
                <w:webHidden/>
              </w:rPr>
            </w:r>
            <w:r>
              <w:rPr>
                <w:noProof/>
                <w:webHidden/>
              </w:rPr>
              <w:fldChar w:fldCharType="separate"/>
            </w:r>
            <w:r>
              <w:rPr>
                <w:noProof/>
                <w:webHidden/>
              </w:rPr>
              <w:t>55</w:t>
            </w:r>
            <w:r>
              <w:rPr>
                <w:noProof/>
                <w:webHidden/>
              </w:rPr>
              <w:fldChar w:fldCharType="end"/>
            </w:r>
          </w:hyperlink>
        </w:p>
        <w:p w14:paraId="7B0AF9D8" w14:textId="379057F7"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38" w:history="1">
            <w:r w:rsidRPr="005F5EC0">
              <w:rPr>
                <w:rStyle w:val="Hipercze"/>
                <w:noProof/>
                <w14:scene3d>
                  <w14:camera w14:prst="orthographicFront"/>
                  <w14:lightRig w14:rig="threePt" w14:dir="t">
                    <w14:rot w14:lat="0" w14:lon="0" w14:rev="0"/>
                  </w14:lightRig>
                </w14:scene3d>
              </w:rPr>
              <w:t>6.3.7.</w:t>
            </w:r>
            <w:r>
              <w:rPr>
                <w:rFonts w:asciiTheme="minorHAnsi" w:eastAsiaTheme="minorEastAsia" w:hAnsiTheme="minorHAnsi" w:cstheme="minorBidi"/>
                <w:noProof/>
                <w:lang w:eastAsia="pl-PL"/>
              </w:rPr>
              <w:tab/>
            </w:r>
            <w:r w:rsidRPr="005F5EC0">
              <w:rPr>
                <w:rStyle w:val="Hipercze"/>
                <w:noProof/>
              </w:rPr>
              <w:t>Moduł orkiestracji, zarządzania i administracji</w:t>
            </w:r>
            <w:r>
              <w:rPr>
                <w:noProof/>
                <w:webHidden/>
              </w:rPr>
              <w:tab/>
            </w:r>
            <w:r>
              <w:rPr>
                <w:noProof/>
                <w:webHidden/>
              </w:rPr>
              <w:fldChar w:fldCharType="begin"/>
            </w:r>
            <w:r>
              <w:rPr>
                <w:noProof/>
                <w:webHidden/>
              </w:rPr>
              <w:instrText xml:space="preserve"> PAGEREF _Toc39613838 \h </w:instrText>
            </w:r>
            <w:r>
              <w:rPr>
                <w:noProof/>
                <w:webHidden/>
              </w:rPr>
            </w:r>
            <w:r>
              <w:rPr>
                <w:noProof/>
                <w:webHidden/>
              </w:rPr>
              <w:fldChar w:fldCharType="separate"/>
            </w:r>
            <w:r>
              <w:rPr>
                <w:noProof/>
                <w:webHidden/>
              </w:rPr>
              <w:t>58</w:t>
            </w:r>
            <w:r>
              <w:rPr>
                <w:noProof/>
                <w:webHidden/>
              </w:rPr>
              <w:fldChar w:fldCharType="end"/>
            </w:r>
          </w:hyperlink>
        </w:p>
        <w:p w14:paraId="6F1FBE2A" w14:textId="5DEBC48A"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39" w:history="1">
            <w:r w:rsidRPr="005F5EC0">
              <w:rPr>
                <w:rStyle w:val="Hipercze"/>
                <w:noProof/>
                <w14:scene3d>
                  <w14:camera w14:prst="orthographicFront"/>
                  <w14:lightRig w14:rig="threePt" w14:dir="t">
                    <w14:rot w14:lat="0" w14:lon="0" w14:rev="0"/>
                  </w14:lightRig>
                </w14:scene3d>
              </w:rPr>
              <w:t>6.3.8.</w:t>
            </w:r>
            <w:r>
              <w:rPr>
                <w:rFonts w:asciiTheme="minorHAnsi" w:eastAsiaTheme="minorEastAsia" w:hAnsiTheme="minorHAnsi" w:cstheme="minorBidi"/>
                <w:noProof/>
                <w:lang w:eastAsia="pl-PL"/>
              </w:rPr>
              <w:tab/>
            </w:r>
            <w:r w:rsidRPr="005F5EC0">
              <w:rPr>
                <w:rStyle w:val="Hipercze"/>
                <w:noProof/>
              </w:rPr>
              <w:t>Monitorowanie i eksploatacja środowiska</w:t>
            </w:r>
            <w:r>
              <w:rPr>
                <w:noProof/>
                <w:webHidden/>
              </w:rPr>
              <w:tab/>
            </w:r>
            <w:r>
              <w:rPr>
                <w:noProof/>
                <w:webHidden/>
              </w:rPr>
              <w:fldChar w:fldCharType="begin"/>
            </w:r>
            <w:r>
              <w:rPr>
                <w:noProof/>
                <w:webHidden/>
              </w:rPr>
              <w:instrText xml:space="preserve"> PAGEREF _Toc39613839 \h </w:instrText>
            </w:r>
            <w:r>
              <w:rPr>
                <w:noProof/>
                <w:webHidden/>
              </w:rPr>
            </w:r>
            <w:r>
              <w:rPr>
                <w:noProof/>
                <w:webHidden/>
              </w:rPr>
              <w:fldChar w:fldCharType="separate"/>
            </w:r>
            <w:r>
              <w:rPr>
                <w:noProof/>
                <w:webHidden/>
              </w:rPr>
              <w:t>61</w:t>
            </w:r>
            <w:r>
              <w:rPr>
                <w:noProof/>
                <w:webHidden/>
              </w:rPr>
              <w:fldChar w:fldCharType="end"/>
            </w:r>
          </w:hyperlink>
        </w:p>
        <w:p w14:paraId="2FCF4446" w14:textId="1EEC5338"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40" w:history="1">
            <w:r w:rsidRPr="005F5EC0">
              <w:rPr>
                <w:rStyle w:val="Hipercze"/>
                <w:noProof/>
                <w14:scene3d>
                  <w14:camera w14:prst="orthographicFront"/>
                  <w14:lightRig w14:rig="threePt" w14:dir="t">
                    <w14:rot w14:lat="0" w14:lon="0" w14:rev="0"/>
                  </w14:lightRig>
                </w14:scene3d>
              </w:rPr>
              <w:t>6.3.9.</w:t>
            </w:r>
            <w:r>
              <w:rPr>
                <w:rFonts w:asciiTheme="minorHAnsi" w:eastAsiaTheme="minorEastAsia" w:hAnsiTheme="minorHAnsi" w:cstheme="minorBidi"/>
                <w:noProof/>
                <w:lang w:eastAsia="pl-PL"/>
              </w:rPr>
              <w:tab/>
            </w:r>
            <w:r w:rsidRPr="005F5EC0">
              <w:rPr>
                <w:rStyle w:val="Hipercze"/>
                <w:noProof/>
              </w:rPr>
              <w:t>Chmura Publiczna</w:t>
            </w:r>
            <w:r>
              <w:rPr>
                <w:noProof/>
                <w:webHidden/>
              </w:rPr>
              <w:tab/>
            </w:r>
            <w:r>
              <w:rPr>
                <w:noProof/>
                <w:webHidden/>
              </w:rPr>
              <w:fldChar w:fldCharType="begin"/>
            </w:r>
            <w:r>
              <w:rPr>
                <w:noProof/>
                <w:webHidden/>
              </w:rPr>
              <w:instrText xml:space="preserve"> PAGEREF _Toc39613840 \h </w:instrText>
            </w:r>
            <w:r>
              <w:rPr>
                <w:noProof/>
                <w:webHidden/>
              </w:rPr>
            </w:r>
            <w:r>
              <w:rPr>
                <w:noProof/>
                <w:webHidden/>
              </w:rPr>
              <w:fldChar w:fldCharType="separate"/>
            </w:r>
            <w:r>
              <w:rPr>
                <w:noProof/>
                <w:webHidden/>
              </w:rPr>
              <w:t>64</w:t>
            </w:r>
            <w:r>
              <w:rPr>
                <w:noProof/>
                <w:webHidden/>
              </w:rPr>
              <w:fldChar w:fldCharType="end"/>
            </w:r>
          </w:hyperlink>
        </w:p>
        <w:p w14:paraId="3D7B0460" w14:textId="7FB5E270" w:rsidR="00D051ED" w:rsidRDefault="00D051ED">
          <w:pPr>
            <w:pStyle w:val="Spistreci2"/>
            <w:tabs>
              <w:tab w:val="right" w:leader="dot" w:pos="9062"/>
            </w:tabs>
            <w:rPr>
              <w:rFonts w:asciiTheme="minorHAnsi" w:eastAsiaTheme="minorEastAsia" w:hAnsiTheme="minorHAnsi" w:cstheme="minorBidi"/>
              <w:noProof/>
              <w:lang w:eastAsia="pl-PL"/>
            </w:rPr>
          </w:pPr>
          <w:hyperlink w:anchor="_Toc39613841" w:history="1">
            <w:r w:rsidRPr="005F5EC0">
              <w:rPr>
                <w:rStyle w:val="Hipercze"/>
                <w:noProof/>
              </w:rPr>
              <w:t>Komponent Macierz obiektowa</w:t>
            </w:r>
            <w:r>
              <w:rPr>
                <w:noProof/>
                <w:webHidden/>
              </w:rPr>
              <w:tab/>
            </w:r>
            <w:r>
              <w:rPr>
                <w:noProof/>
                <w:webHidden/>
              </w:rPr>
              <w:fldChar w:fldCharType="begin"/>
            </w:r>
            <w:r>
              <w:rPr>
                <w:noProof/>
                <w:webHidden/>
              </w:rPr>
              <w:instrText xml:space="preserve"> PAGEREF _Toc39613841 \h </w:instrText>
            </w:r>
            <w:r>
              <w:rPr>
                <w:noProof/>
                <w:webHidden/>
              </w:rPr>
            </w:r>
            <w:r>
              <w:rPr>
                <w:noProof/>
                <w:webHidden/>
              </w:rPr>
              <w:fldChar w:fldCharType="separate"/>
            </w:r>
            <w:r>
              <w:rPr>
                <w:noProof/>
                <w:webHidden/>
              </w:rPr>
              <w:t>66</w:t>
            </w:r>
            <w:r>
              <w:rPr>
                <w:noProof/>
                <w:webHidden/>
              </w:rPr>
              <w:fldChar w:fldCharType="end"/>
            </w:r>
          </w:hyperlink>
        </w:p>
        <w:p w14:paraId="3363B3A3" w14:textId="5A017311"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42" w:history="1">
            <w:r w:rsidRPr="005F5EC0">
              <w:rPr>
                <w:rStyle w:val="Hipercze"/>
                <w:noProof/>
                <w14:scene3d>
                  <w14:camera w14:prst="orthographicFront"/>
                  <w14:lightRig w14:rig="threePt" w14:dir="t">
                    <w14:rot w14:lat="0" w14:lon="0" w14:rev="0"/>
                  </w14:lightRig>
                </w14:scene3d>
              </w:rPr>
              <w:t>6.3.10.</w:t>
            </w:r>
            <w:r>
              <w:rPr>
                <w:rFonts w:asciiTheme="minorHAnsi" w:eastAsiaTheme="minorEastAsia" w:hAnsiTheme="minorHAnsi" w:cstheme="minorBidi"/>
                <w:noProof/>
                <w:lang w:eastAsia="pl-PL"/>
              </w:rPr>
              <w:tab/>
            </w:r>
            <w:r w:rsidRPr="005F5EC0">
              <w:rPr>
                <w:rStyle w:val="Hipercze"/>
                <w:noProof/>
              </w:rPr>
              <w:t>Architektura i wymagania funkcjonalne</w:t>
            </w:r>
            <w:r>
              <w:rPr>
                <w:noProof/>
                <w:webHidden/>
              </w:rPr>
              <w:tab/>
            </w:r>
            <w:r>
              <w:rPr>
                <w:noProof/>
                <w:webHidden/>
              </w:rPr>
              <w:fldChar w:fldCharType="begin"/>
            </w:r>
            <w:r>
              <w:rPr>
                <w:noProof/>
                <w:webHidden/>
              </w:rPr>
              <w:instrText xml:space="preserve"> PAGEREF _Toc39613842 \h </w:instrText>
            </w:r>
            <w:r>
              <w:rPr>
                <w:noProof/>
                <w:webHidden/>
              </w:rPr>
            </w:r>
            <w:r>
              <w:rPr>
                <w:noProof/>
                <w:webHidden/>
              </w:rPr>
              <w:fldChar w:fldCharType="separate"/>
            </w:r>
            <w:r>
              <w:rPr>
                <w:noProof/>
                <w:webHidden/>
              </w:rPr>
              <w:t>66</w:t>
            </w:r>
            <w:r>
              <w:rPr>
                <w:noProof/>
                <w:webHidden/>
              </w:rPr>
              <w:fldChar w:fldCharType="end"/>
            </w:r>
          </w:hyperlink>
        </w:p>
        <w:p w14:paraId="12EF491D" w14:textId="11B0C4A1"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43" w:history="1">
            <w:r w:rsidRPr="005F5EC0">
              <w:rPr>
                <w:rStyle w:val="Hipercze"/>
                <w:noProof/>
                <w14:scene3d>
                  <w14:camera w14:prst="orthographicFront"/>
                  <w14:lightRig w14:rig="threePt" w14:dir="t">
                    <w14:rot w14:lat="0" w14:lon="0" w14:rev="0"/>
                  </w14:lightRig>
                </w14:scene3d>
              </w:rPr>
              <w:t>6.3.11.</w:t>
            </w:r>
            <w:r>
              <w:rPr>
                <w:rFonts w:asciiTheme="minorHAnsi" w:eastAsiaTheme="minorEastAsia" w:hAnsiTheme="minorHAnsi" w:cstheme="minorBidi"/>
                <w:noProof/>
                <w:lang w:eastAsia="pl-PL"/>
              </w:rPr>
              <w:tab/>
            </w:r>
            <w:r w:rsidRPr="005F5EC0">
              <w:rPr>
                <w:rStyle w:val="Hipercze"/>
                <w:noProof/>
              </w:rPr>
              <w:t>Wymagania sprzętowe</w:t>
            </w:r>
            <w:r>
              <w:rPr>
                <w:noProof/>
                <w:webHidden/>
              </w:rPr>
              <w:tab/>
            </w:r>
            <w:r>
              <w:rPr>
                <w:noProof/>
                <w:webHidden/>
              </w:rPr>
              <w:fldChar w:fldCharType="begin"/>
            </w:r>
            <w:r>
              <w:rPr>
                <w:noProof/>
                <w:webHidden/>
              </w:rPr>
              <w:instrText xml:space="preserve"> PAGEREF _Toc39613843 \h </w:instrText>
            </w:r>
            <w:r>
              <w:rPr>
                <w:noProof/>
                <w:webHidden/>
              </w:rPr>
            </w:r>
            <w:r>
              <w:rPr>
                <w:noProof/>
                <w:webHidden/>
              </w:rPr>
              <w:fldChar w:fldCharType="separate"/>
            </w:r>
            <w:r>
              <w:rPr>
                <w:noProof/>
                <w:webHidden/>
              </w:rPr>
              <w:t>69</w:t>
            </w:r>
            <w:r>
              <w:rPr>
                <w:noProof/>
                <w:webHidden/>
              </w:rPr>
              <w:fldChar w:fldCharType="end"/>
            </w:r>
          </w:hyperlink>
        </w:p>
        <w:p w14:paraId="00D4894C" w14:textId="32E4DF17"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44" w:history="1">
            <w:r w:rsidRPr="005F5EC0">
              <w:rPr>
                <w:rStyle w:val="Hipercze"/>
                <w:noProof/>
              </w:rPr>
              <w:t>6.4.</w:t>
            </w:r>
            <w:r>
              <w:rPr>
                <w:rFonts w:asciiTheme="minorHAnsi" w:eastAsiaTheme="minorEastAsia" w:hAnsiTheme="minorHAnsi" w:cstheme="minorBidi"/>
                <w:noProof/>
                <w:lang w:eastAsia="pl-PL"/>
              </w:rPr>
              <w:tab/>
            </w:r>
            <w:r w:rsidRPr="005F5EC0">
              <w:rPr>
                <w:rStyle w:val="Hipercze"/>
                <w:noProof/>
              </w:rPr>
              <w:t>Komponent kopii zapasowych i archiwów</w:t>
            </w:r>
            <w:r>
              <w:rPr>
                <w:noProof/>
                <w:webHidden/>
              </w:rPr>
              <w:tab/>
            </w:r>
            <w:r>
              <w:rPr>
                <w:noProof/>
                <w:webHidden/>
              </w:rPr>
              <w:fldChar w:fldCharType="begin"/>
            </w:r>
            <w:r>
              <w:rPr>
                <w:noProof/>
                <w:webHidden/>
              </w:rPr>
              <w:instrText xml:space="preserve"> PAGEREF _Toc39613844 \h </w:instrText>
            </w:r>
            <w:r>
              <w:rPr>
                <w:noProof/>
                <w:webHidden/>
              </w:rPr>
            </w:r>
            <w:r>
              <w:rPr>
                <w:noProof/>
                <w:webHidden/>
              </w:rPr>
              <w:fldChar w:fldCharType="separate"/>
            </w:r>
            <w:r>
              <w:rPr>
                <w:noProof/>
                <w:webHidden/>
              </w:rPr>
              <w:t>70</w:t>
            </w:r>
            <w:r>
              <w:rPr>
                <w:noProof/>
                <w:webHidden/>
              </w:rPr>
              <w:fldChar w:fldCharType="end"/>
            </w:r>
          </w:hyperlink>
        </w:p>
        <w:p w14:paraId="74A3DF14" w14:textId="0899A77C"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45" w:history="1">
            <w:r w:rsidRPr="005F5EC0">
              <w:rPr>
                <w:rStyle w:val="Hipercze"/>
                <w:noProof/>
                <w14:scene3d>
                  <w14:camera w14:prst="orthographicFront"/>
                  <w14:lightRig w14:rig="threePt" w14:dir="t">
                    <w14:rot w14:lat="0" w14:lon="0" w14:rev="0"/>
                  </w14:lightRig>
                </w14:scene3d>
              </w:rPr>
              <w:t>6.4.1.</w:t>
            </w:r>
            <w:r>
              <w:rPr>
                <w:rFonts w:asciiTheme="minorHAnsi" w:eastAsiaTheme="minorEastAsia" w:hAnsiTheme="minorHAnsi" w:cstheme="minorBidi"/>
                <w:noProof/>
                <w:lang w:eastAsia="pl-PL"/>
              </w:rPr>
              <w:tab/>
            </w:r>
            <w:r w:rsidRPr="005F5EC0">
              <w:rPr>
                <w:rStyle w:val="Hipercze"/>
                <w:noProof/>
              </w:rPr>
              <w:t>Założenia, architektura i wymagania funkcjonalne środowiska kopii zapasowych</w:t>
            </w:r>
            <w:r>
              <w:rPr>
                <w:noProof/>
                <w:webHidden/>
              </w:rPr>
              <w:tab/>
            </w:r>
            <w:r>
              <w:rPr>
                <w:noProof/>
                <w:webHidden/>
              </w:rPr>
              <w:fldChar w:fldCharType="begin"/>
            </w:r>
            <w:r>
              <w:rPr>
                <w:noProof/>
                <w:webHidden/>
              </w:rPr>
              <w:instrText xml:space="preserve"> PAGEREF _Toc39613845 \h </w:instrText>
            </w:r>
            <w:r>
              <w:rPr>
                <w:noProof/>
                <w:webHidden/>
              </w:rPr>
            </w:r>
            <w:r>
              <w:rPr>
                <w:noProof/>
                <w:webHidden/>
              </w:rPr>
              <w:fldChar w:fldCharType="separate"/>
            </w:r>
            <w:r>
              <w:rPr>
                <w:noProof/>
                <w:webHidden/>
              </w:rPr>
              <w:t>70</w:t>
            </w:r>
            <w:r>
              <w:rPr>
                <w:noProof/>
                <w:webHidden/>
              </w:rPr>
              <w:fldChar w:fldCharType="end"/>
            </w:r>
          </w:hyperlink>
        </w:p>
        <w:p w14:paraId="4DB2047E" w14:textId="22742602"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46" w:history="1">
            <w:r w:rsidRPr="005F5EC0">
              <w:rPr>
                <w:rStyle w:val="Hipercze"/>
                <w:noProof/>
                <w14:scene3d>
                  <w14:camera w14:prst="orthographicFront"/>
                  <w14:lightRig w14:rig="threePt" w14:dir="t">
                    <w14:rot w14:lat="0" w14:lon="0" w14:rev="0"/>
                  </w14:lightRig>
                </w14:scene3d>
              </w:rPr>
              <w:t>6.4.2.</w:t>
            </w:r>
            <w:r>
              <w:rPr>
                <w:rFonts w:asciiTheme="minorHAnsi" w:eastAsiaTheme="minorEastAsia" w:hAnsiTheme="minorHAnsi" w:cstheme="minorBidi"/>
                <w:noProof/>
                <w:lang w:eastAsia="pl-PL"/>
              </w:rPr>
              <w:tab/>
            </w:r>
            <w:r w:rsidRPr="005F5EC0">
              <w:rPr>
                <w:rStyle w:val="Hipercze"/>
                <w:noProof/>
              </w:rPr>
              <w:t>Kopie zapasowe i archiwum –wymagania sprzętowe</w:t>
            </w:r>
            <w:r>
              <w:rPr>
                <w:noProof/>
                <w:webHidden/>
              </w:rPr>
              <w:tab/>
            </w:r>
            <w:r>
              <w:rPr>
                <w:noProof/>
                <w:webHidden/>
              </w:rPr>
              <w:fldChar w:fldCharType="begin"/>
            </w:r>
            <w:r>
              <w:rPr>
                <w:noProof/>
                <w:webHidden/>
              </w:rPr>
              <w:instrText xml:space="preserve"> PAGEREF _Toc39613846 \h </w:instrText>
            </w:r>
            <w:r>
              <w:rPr>
                <w:noProof/>
                <w:webHidden/>
              </w:rPr>
            </w:r>
            <w:r>
              <w:rPr>
                <w:noProof/>
                <w:webHidden/>
              </w:rPr>
              <w:fldChar w:fldCharType="separate"/>
            </w:r>
            <w:r>
              <w:rPr>
                <w:noProof/>
                <w:webHidden/>
              </w:rPr>
              <w:t>79</w:t>
            </w:r>
            <w:r>
              <w:rPr>
                <w:noProof/>
                <w:webHidden/>
              </w:rPr>
              <w:fldChar w:fldCharType="end"/>
            </w:r>
          </w:hyperlink>
        </w:p>
        <w:p w14:paraId="41632F50" w14:textId="0B6CD9D5" w:rsidR="00D051ED" w:rsidRDefault="00D051ED">
          <w:pPr>
            <w:pStyle w:val="Spistreci2"/>
            <w:tabs>
              <w:tab w:val="left" w:pos="880"/>
              <w:tab w:val="right" w:leader="dot" w:pos="9062"/>
            </w:tabs>
            <w:rPr>
              <w:rFonts w:asciiTheme="minorHAnsi" w:eastAsiaTheme="minorEastAsia" w:hAnsiTheme="minorHAnsi" w:cstheme="minorBidi"/>
              <w:noProof/>
              <w:lang w:eastAsia="pl-PL"/>
            </w:rPr>
          </w:pPr>
          <w:hyperlink w:anchor="_Toc39613847" w:history="1">
            <w:r w:rsidRPr="005F5EC0">
              <w:rPr>
                <w:rStyle w:val="Hipercze"/>
                <w:noProof/>
              </w:rPr>
              <w:t>6.5.</w:t>
            </w:r>
            <w:r>
              <w:rPr>
                <w:rFonts w:asciiTheme="minorHAnsi" w:eastAsiaTheme="minorEastAsia" w:hAnsiTheme="minorHAnsi" w:cstheme="minorBidi"/>
                <w:noProof/>
                <w:lang w:eastAsia="pl-PL"/>
              </w:rPr>
              <w:tab/>
            </w:r>
            <w:r w:rsidRPr="005F5EC0">
              <w:rPr>
                <w:rStyle w:val="Hipercze"/>
                <w:noProof/>
              </w:rPr>
              <w:t>Wymagania wdrożeniowe</w:t>
            </w:r>
            <w:r>
              <w:rPr>
                <w:noProof/>
                <w:webHidden/>
              </w:rPr>
              <w:tab/>
            </w:r>
            <w:r>
              <w:rPr>
                <w:noProof/>
                <w:webHidden/>
              </w:rPr>
              <w:fldChar w:fldCharType="begin"/>
            </w:r>
            <w:r>
              <w:rPr>
                <w:noProof/>
                <w:webHidden/>
              </w:rPr>
              <w:instrText xml:space="preserve"> PAGEREF _Toc39613847 \h </w:instrText>
            </w:r>
            <w:r>
              <w:rPr>
                <w:noProof/>
                <w:webHidden/>
              </w:rPr>
            </w:r>
            <w:r>
              <w:rPr>
                <w:noProof/>
                <w:webHidden/>
              </w:rPr>
              <w:fldChar w:fldCharType="separate"/>
            </w:r>
            <w:r>
              <w:rPr>
                <w:noProof/>
                <w:webHidden/>
              </w:rPr>
              <w:t>81</w:t>
            </w:r>
            <w:r>
              <w:rPr>
                <w:noProof/>
                <w:webHidden/>
              </w:rPr>
              <w:fldChar w:fldCharType="end"/>
            </w:r>
          </w:hyperlink>
        </w:p>
        <w:p w14:paraId="151AEC3A" w14:textId="20673DDA"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48" w:history="1">
            <w:r w:rsidRPr="005F5EC0">
              <w:rPr>
                <w:rStyle w:val="Hipercze"/>
                <w:noProof/>
                <w14:scene3d>
                  <w14:camera w14:prst="orthographicFront"/>
                  <w14:lightRig w14:rig="threePt" w14:dir="t">
                    <w14:rot w14:lat="0" w14:lon="0" w14:rev="0"/>
                  </w14:lightRig>
                </w14:scene3d>
              </w:rPr>
              <w:t>6.5.1.</w:t>
            </w:r>
            <w:r>
              <w:rPr>
                <w:rFonts w:asciiTheme="minorHAnsi" w:eastAsiaTheme="minorEastAsia" w:hAnsiTheme="minorHAnsi" w:cstheme="minorBidi"/>
                <w:noProof/>
                <w:lang w:eastAsia="pl-PL"/>
              </w:rPr>
              <w:tab/>
            </w:r>
            <w:r w:rsidRPr="005F5EC0">
              <w:rPr>
                <w:rStyle w:val="Hipercze"/>
                <w:noProof/>
              </w:rPr>
              <w:t>Zakres testów weryfikacyjnych</w:t>
            </w:r>
            <w:r>
              <w:rPr>
                <w:noProof/>
                <w:webHidden/>
              </w:rPr>
              <w:tab/>
            </w:r>
            <w:r>
              <w:rPr>
                <w:noProof/>
                <w:webHidden/>
              </w:rPr>
              <w:fldChar w:fldCharType="begin"/>
            </w:r>
            <w:r>
              <w:rPr>
                <w:noProof/>
                <w:webHidden/>
              </w:rPr>
              <w:instrText xml:space="preserve"> PAGEREF _Toc39613848 \h </w:instrText>
            </w:r>
            <w:r>
              <w:rPr>
                <w:noProof/>
                <w:webHidden/>
              </w:rPr>
            </w:r>
            <w:r>
              <w:rPr>
                <w:noProof/>
                <w:webHidden/>
              </w:rPr>
              <w:fldChar w:fldCharType="separate"/>
            </w:r>
            <w:r>
              <w:rPr>
                <w:noProof/>
                <w:webHidden/>
              </w:rPr>
              <w:t>82</w:t>
            </w:r>
            <w:r>
              <w:rPr>
                <w:noProof/>
                <w:webHidden/>
              </w:rPr>
              <w:fldChar w:fldCharType="end"/>
            </w:r>
          </w:hyperlink>
        </w:p>
        <w:p w14:paraId="44E53095" w14:textId="7F16951E"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49" w:history="1">
            <w:r w:rsidRPr="005F5EC0">
              <w:rPr>
                <w:rStyle w:val="Hipercze"/>
                <w:noProof/>
                <w14:scene3d>
                  <w14:camera w14:prst="orthographicFront"/>
                  <w14:lightRig w14:rig="threePt" w14:dir="t">
                    <w14:rot w14:lat="0" w14:lon="0" w14:rev="0"/>
                  </w14:lightRig>
                </w14:scene3d>
              </w:rPr>
              <w:t>6.5.2.</w:t>
            </w:r>
            <w:r>
              <w:rPr>
                <w:rFonts w:asciiTheme="minorHAnsi" w:eastAsiaTheme="minorEastAsia" w:hAnsiTheme="minorHAnsi" w:cstheme="minorBidi"/>
                <w:noProof/>
                <w:lang w:eastAsia="pl-PL"/>
              </w:rPr>
              <w:tab/>
            </w:r>
            <w:r w:rsidRPr="005F5EC0">
              <w:rPr>
                <w:rStyle w:val="Hipercze"/>
                <w:noProof/>
              </w:rPr>
              <w:t>Zakres dokumentacji powdrożeniowej</w:t>
            </w:r>
            <w:r>
              <w:rPr>
                <w:noProof/>
                <w:webHidden/>
              </w:rPr>
              <w:tab/>
            </w:r>
            <w:r>
              <w:rPr>
                <w:noProof/>
                <w:webHidden/>
              </w:rPr>
              <w:fldChar w:fldCharType="begin"/>
            </w:r>
            <w:r>
              <w:rPr>
                <w:noProof/>
                <w:webHidden/>
              </w:rPr>
              <w:instrText xml:space="preserve"> PAGEREF _Toc39613849 \h </w:instrText>
            </w:r>
            <w:r>
              <w:rPr>
                <w:noProof/>
                <w:webHidden/>
              </w:rPr>
            </w:r>
            <w:r>
              <w:rPr>
                <w:noProof/>
                <w:webHidden/>
              </w:rPr>
              <w:fldChar w:fldCharType="separate"/>
            </w:r>
            <w:r>
              <w:rPr>
                <w:noProof/>
                <w:webHidden/>
              </w:rPr>
              <w:t>84</w:t>
            </w:r>
            <w:r>
              <w:rPr>
                <w:noProof/>
                <w:webHidden/>
              </w:rPr>
              <w:fldChar w:fldCharType="end"/>
            </w:r>
          </w:hyperlink>
        </w:p>
        <w:p w14:paraId="278590DB" w14:textId="7447ACF8"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50" w:history="1">
            <w:r w:rsidRPr="005F5EC0">
              <w:rPr>
                <w:rStyle w:val="Hipercze"/>
                <w:noProof/>
                <w14:scene3d>
                  <w14:camera w14:prst="orthographicFront"/>
                  <w14:lightRig w14:rig="threePt" w14:dir="t">
                    <w14:rot w14:lat="0" w14:lon="0" w14:rev="0"/>
                  </w14:lightRig>
                </w14:scene3d>
              </w:rPr>
              <w:t>6.5.3.</w:t>
            </w:r>
            <w:r>
              <w:rPr>
                <w:rFonts w:asciiTheme="minorHAnsi" w:eastAsiaTheme="minorEastAsia" w:hAnsiTheme="minorHAnsi" w:cstheme="minorBidi"/>
                <w:noProof/>
                <w:lang w:eastAsia="pl-PL"/>
              </w:rPr>
              <w:tab/>
            </w:r>
            <w:r w:rsidRPr="005F5EC0">
              <w:rPr>
                <w:rStyle w:val="Hipercze"/>
                <w:noProof/>
              </w:rPr>
              <w:t>Zakres instruktaży</w:t>
            </w:r>
            <w:r>
              <w:rPr>
                <w:noProof/>
                <w:webHidden/>
              </w:rPr>
              <w:tab/>
            </w:r>
            <w:r>
              <w:rPr>
                <w:noProof/>
                <w:webHidden/>
              </w:rPr>
              <w:fldChar w:fldCharType="begin"/>
            </w:r>
            <w:r>
              <w:rPr>
                <w:noProof/>
                <w:webHidden/>
              </w:rPr>
              <w:instrText xml:space="preserve"> PAGEREF _Toc39613850 \h </w:instrText>
            </w:r>
            <w:r>
              <w:rPr>
                <w:noProof/>
                <w:webHidden/>
              </w:rPr>
            </w:r>
            <w:r>
              <w:rPr>
                <w:noProof/>
                <w:webHidden/>
              </w:rPr>
              <w:fldChar w:fldCharType="separate"/>
            </w:r>
            <w:r>
              <w:rPr>
                <w:noProof/>
                <w:webHidden/>
              </w:rPr>
              <w:t>84</w:t>
            </w:r>
            <w:r>
              <w:rPr>
                <w:noProof/>
                <w:webHidden/>
              </w:rPr>
              <w:fldChar w:fldCharType="end"/>
            </w:r>
          </w:hyperlink>
        </w:p>
        <w:p w14:paraId="4A12FB66" w14:textId="7020129B"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51" w:history="1">
            <w:r w:rsidRPr="005F5EC0">
              <w:rPr>
                <w:rStyle w:val="Hipercze"/>
                <w:noProof/>
                <w14:scene3d>
                  <w14:camera w14:prst="orthographicFront"/>
                  <w14:lightRig w14:rig="threePt" w14:dir="t">
                    <w14:rot w14:lat="0" w14:lon="0" w14:rev="0"/>
                  </w14:lightRig>
                </w14:scene3d>
              </w:rPr>
              <w:t>6.5.4.</w:t>
            </w:r>
            <w:r>
              <w:rPr>
                <w:rFonts w:asciiTheme="minorHAnsi" w:eastAsiaTheme="minorEastAsia" w:hAnsiTheme="minorHAnsi" w:cstheme="minorBidi"/>
                <w:noProof/>
                <w:lang w:eastAsia="pl-PL"/>
              </w:rPr>
              <w:tab/>
            </w:r>
            <w:r w:rsidRPr="005F5EC0">
              <w:rPr>
                <w:rStyle w:val="Hipercze"/>
                <w:noProof/>
              </w:rPr>
              <w:t>Gwarancja</w:t>
            </w:r>
            <w:r>
              <w:rPr>
                <w:noProof/>
                <w:webHidden/>
              </w:rPr>
              <w:tab/>
            </w:r>
            <w:r>
              <w:rPr>
                <w:noProof/>
                <w:webHidden/>
              </w:rPr>
              <w:fldChar w:fldCharType="begin"/>
            </w:r>
            <w:r>
              <w:rPr>
                <w:noProof/>
                <w:webHidden/>
              </w:rPr>
              <w:instrText xml:space="preserve"> PAGEREF _Toc39613851 \h </w:instrText>
            </w:r>
            <w:r>
              <w:rPr>
                <w:noProof/>
                <w:webHidden/>
              </w:rPr>
            </w:r>
            <w:r>
              <w:rPr>
                <w:noProof/>
                <w:webHidden/>
              </w:rPr>
              <w:fldChar w:fldCharType="separate"/>
            </w:r>
            <w:r>
              <w:rPr>
                <w:noProof/>
                <w:webHidden/>
              </w:rPr>
              <w:t>86</w:t>
            </w:r>
            <w:r>
              <w:rPr>
                <w:noProof/>
                <w:webHidden/>
              </w:rPr>
              <w:fldChar w:fldCharType="end"/>
            </w:r>
          </w:hyperlink>
        </w:p>
        <w:p w14:paraId="554349BA" w14:textId="4B1B1868"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52" w:history="1">
            <w:r w:rsidRPr="005F5EC0">
              <w:rPr>
                <w:rStyle w:val="Hipercze"/>
                <w:noProof/>
                <w14:scene3d>
                  <w14:camera w14:prst="orthographicFront"/>
                  <w14:lightRig w14:rig="threePt" w14:dir="t">
                    <w14:rot w14:lat="0" w14:lon="0" w14:rev="0"/>
                  </w14:lightRig>
                </w14:scene3d>
              </w:rPr>
              <w:t>6.5.5.</w:t>
            </w:r>
            <w:r>
              <w:rPr>
                <w:rFonts w:asciiTheme="minorHAnsi" w:eastAsiaTheme="minorEastAsia" w:hAnsiTheme="minorHAnsi" w:cstheme="minorBidi"/>
                <w:noProof/>
                <w:lang w:eastAsia="pl-PL"/>
              </w:rPr>
              <w:tab/>
            </w:r>
            <w:r w:rsidRPr="005F5EC0">
              <w:rPr>
                <w:rStyle w:val="Hipercze"/>
                <w:noProof/>
              </w:rPr>
              <w:t>Okres stabilizacji Systemu</w:t>
            </w:r>
            <w:r>
              <w:rPr>
                <w:noProof/>
                <w:webHidden/>
              </w:rPr>
              <w:tab/>
            </w:r>
            <w:r>
              <w:rPr>
                <w:noProof/>
                <w:webHidden/>
              </w:rPr>
              <w:fldChar w:fldCharType="begin"/>
            </w:r>
            <w:r>
              <w:rPr>
                <w:noProof/>
                <w:webHidden/>
              </w:rPr>
              <w:instrText xml:space="preserve"> PAGEREF _Toc39613852 \h </w:instrText>
            </w:r>
            <w:r>
              <w:rPr>
                <w:noProof/>
                <w:webHidden/>
              </w:rPr>
            </w:r>
            <w:r>
              <w:rPr>
                <w:noProof/>
                <w:webHidden/>
              </w:rPr>
              <w:fldChar w:fldCharType="separate"/>
            </w:r>
            <w:r>
              <w:rPr>
                <w:noProof/>
                <w:webHidden/>
              </w:rPr>
              <w:t>87</w:t>
            </w:r>
            <w:r>
              <w:rPr>
                <w:noProof/>
                <w:webHidden/>
              </w:rPr>
              <w:fldChar w:fldCharType="end"/>
            </w:r>
          </w:hyperlink>
        </w:p>
        <w:p w14:paraId="11703DF7" w14:textId="226CD63E" w:rsidR="00D051ED" w:rsidRDefault="00D051ED">
          <w:pPr>
            <w:pStyle w:val="Spistreci3"/>
            <w:tabs>
              <w:tab w:val="left" w:pos="1320"/>
              <w:tab w:val="right" w:leader="dot" w:pos="9062"/>
            </w:tabs>
            <w:rPr>
              <w:rFonts w:asciiTheme="minorHAnsi" w:eastAsiaTheme="minorEastAsia" w:hAnsiTheme="minorHAnsi" w:cstheme="minorBidi"/>
              <w:noProof/>
              <w:lang w:eastAsia="pl-PL"/>
            </w:rPr>
          </w:pPr>
          <w:hyperlink w:anchor="_Toc39613853" w:history="1">
            <w:r w:rsidRPr="005F5EC0">
              <w:rPr>
                <w:rStyle w:val="Hipercze"/>
                <w:noProof/>
                <w14:scene3d>
                  <w14:camera w14:prst="orthographicFront"/>
                  <w14:lightRig w14:rig="threePt" w14:dir="t">
                    <w14:rot w14:lat="0" w14:lon="0" w14:rev="0"/>
                  </w14:lightRig>
                </w14:scene3d>
              </w:rPr>
              <w:t>6.5.6.</w:t>
            </w:r>
            <w:r>
              <w:rPr>
                <w:rFonts w:asciiTheme="minorHAnsi" w:eastAsiaTheme="minorEastAsia" w:hAnsiTheme="minorHAnsi" w:cstheme="minorBidi"/>
                <w:noProof/>
                <w:lang w:eastAsia="pl-PL"/>
              </w:rPr>
              <w:tab/>
            </w:r>
            <w:r w:rsidRPr="005F5EC0">
              <w:rPr>
                <w:rStyle w:val="Hipercze"/>
                <w:noProof/>
              </w:rPr>
              <w:t>Okres utrzymania</w:t>
            </w:r>
            <w:r>
              <w:rPr>
                <w:noProof/>
                <w:webHidden/>
              </w:rPr>
              <w:tab/>
            </w:r>
            <w:r>
              <w:rPr>
                <w:noProof/>
                <w:webHidden/>
              </w:rPr>
              <w:fldChar w:fldCharType="begin"/>
            </w:r>
            <w:r>
              <w:rPr>
                <w:noProof/>
                <w:webHidden/>
              </w:rPr>
              <w:instrText xml:space="preserve"> PAGEREF _Toc39613853 \h </w:instrText>
            </w:r>
            <w:r>
              <w:rPr>
                <w:noProof/>
                <w:webHidden/>
              </w:rPr>
            </w:r>
            <w:r>
              <w:rPr>
                <w:noProof/>
                <w:webHidden/>
              </w:rPr>
              <w:fldChar w:fldCharType="separate"/>
            </w:r>
            <w:r>
              <w:rPr>
                <w:noProof/>
                <w:webHidden/>
              </w:rPr>
              <w:t>88</w:t>
            </w:r>
            <w:r>
              <w:rPr>
                <w:noProof/>
                <w:webHidden/>
              </w:rPr>
              <w:fldChar w:fldCharType="end"/>
            </w:r>
          </w:hyperlink>
        </w:p>
        <w:p w14:paraId="63E966B4" w14:textId="1A05D498" w:rsidR="007B7507" w:rsidRDefault="007B7507">
          <w:r>
            <w:rPr>
              <w:b/>
              <w:bCs/>
            </w:rPr>
            <w:fldChar w:fldCharType="end"/>
          </w:r>
        </w:p>
      </w:sdtContent>
    </w:sdt>
    <w:p w14:paraId="4FCAC174" w14:textId="498DA91F" w:rsidR="00FC473E" w:rsidRDefault="00FC473E">
      <w:pPr>
        <w:spacing w:after="160" w:line="259" w:lineRule="auto"/>
        <w:ind w:left="0" w:right="0"/>
      </w:pPr>
      <w:r>
        <w:br w:type="page"/>
      </w:r>
    </w:p>
    <w:p w14:paraId="7B31A726" w14:textId="5FD693DF" w:rsidR="00BE7124" w:rsidRDefault="00BE7124" w:rsidP="00187267">
      <w:pPr>
        <w:pStyle w:val="Nagwek1"/>
      </w:pPr>
      <w:bookmarkStart w:id="3" w:name="_Toc39613803"/>
      <w:r>
        <w:lastRenderedPageBreak/>
        <w:t>Wprowadzenie</w:t>
      </w:r>
      <w:bookmarkEnd w:id="3"/>
    </w:p>
    <w:p w14:paraId="03241337" w14:textId="50441FE1" w:rsidR="00BE7124" w:rsidRDefault="00BE7124" w:rsidP="00BE7124">
      <w:pPr>
        <w:jc w:val="both"/>
      </w:pPr>
      <w:r>
        <w:t>Ogólnopolska Sieć Edukacyjna ma na celu zapewnienie dostępu do szybkiego, bezpiecznego Internetu dla szkół. OSE jest publiczną siecią telekomunikacyjną. Za uruchomienie i</w:t>
      </w:r>
      <w:r w:rsidR="00896468">
        <w:t> </w:t>
      </w:r>
      <w:r>
        <w:t xml:space="preserve">utrzymanie Sieci, oraz w szczególności za dostarczenie szkołom usługi dostępu do Internetu o symetrycznej przepustowości co najmniej 100 </w:t>
      </w:r>
      <w:proofErr w:type="spellStart"/>
      <w:r>
        <w:t>Mb</w:t>
      </w:r>
      <w:proofErr w:type="spellEnd"/>
      <w:r>
        <w:t>/s wraz z kompleksowymi usługami bezpieczeństwa sieciowego, w tym ochrony przed zagrożeniami dla prawidłowego rozwoju uczniów, odpowiedzialny jest Operator OSE.</w:t>
      </w:r>
    </w:p>
    <w:p w14:paraId="1A01C98C" w14:textId="55F8C32E" w:rsidR="00BE7124" w:rsidRDefault="00BE7124" w:rsidP="00BE7124">
      <w:pPr>
        <w:jc w:val="both"/>
      </w:pPr>
      <w:r>
        <w:t>Operatorem OSE został, na podstawie Ustawy z dnia 27 października 2017 r., o</w:t>
      </w:r>
      <w:r w:rsidR="00896468">
        <w:t> </w:t>
      </w:r>
      <w:r>
        <w:t>Ogólnopolskiej Sieci Edukacyjnej, NASK - Państwowy Instytut Badawczy (zwany dalej” „NASK”).</w:t>
      </w:r>
    </w:p>
    <w:p w14:paraId="519DCBEA" w14:textId="26C0FC81" w:rsidR="00BE7124" w:rsidRDefault="00BE7124" w:rsidP="002C06B6">
      <w:pPr>
        <w:ind w:left="426"/>
        <w:jc w:val="both"/>
      </w:pPr>
      <w:r>
        <w:t xml:space="preserve">W Polsce </w:t>
      </w:r>
      <w:r w:rsidRPr="0022609E">
        <w:t xml:space="preserve">istnieje </w:t>
      </w:r>
      <w:r>
        <w:t xml:space="preserve">ok </w:t>
      </w:r>
      <w:r w:rsidRPr="00E720CF">
        <w:t>25 tyś. szkół zlokalizowanych w blisko 20 tyś. lokalizacji</w:t>
      </w:r>
      <w:r w:rsidR="00770F1F" w:rsidRPr="00E720CF">
        <w:t>.</w:t>
      </w:r>
      <w:r w:rsidRPr="0022609E">
        <w:t xml:space="preserve"> Podstawowym zadaniem OSE ma być zapewnienie szkołom w Polsce możliwości dostępu do</w:t>
      </w:r>
      <w:r>
        <w:t xml:space="preserve"> bezpiecznego Internetu i zasobów edukacyjnych wraz z szeregiem usług powiązanych, w tym:</w:t>
      </w:r>
      <w:r>
        <w:br/>
        <w:t>1)</w:t>
      </w:r>
      <w:r w:rsidR="00896468">
        <w:tab/>
      </w:r>
      <w:r>
        <w:t xml:space="preserve">Zapewnienie usług dostępu do sieci Internet o przepływności minimum 100 </w:t>
      </w:r>
      <w:proofErr w:type="spellStart"/>
      <w:r>
        <w:t>Mb</w:t>
      </w:r>
      <w:proofErr w:type="spellEnd"/>
      <w:r>
        <w:t>/s symetrycznie,</w:t>
      </w:r>
      <w:r>
        <w:br/>
        <w:t>2)</w:t>
      </w:r>
      <w:r w:rsidR="00896468">
        <w:tab/>
      </w:r>
      <w:r>
        <w:t>Zapewnienie usług bezpiecz</w:t>
      </w:r>
      <w:r w:rsidR="007A2FB6">
        <w:t>eństwa umożliwiających ochronę U</w:t>
      </w:r>
      <w:r>
        <w:t>żytkowników</w:t>
      </w:r>
      <w:r w:rsidR="007A2FB6">
        <w:t xml:space="preserve"> sieci OSE</w:t>
      </w:r>
      <w:r>
        <w:t>,</w:t>
      </w:r>
      <w:r>
        <w:br/>
        <w:t>3)</w:t>
      </w:r>
      <w:r w:rsidR="00896468">
        <w:tab/>
      </w:r>
      <w:r>
        <w:t xml:space="preserve">Zapewnienie dostawcom </w:t>
      </w:r>
      <w:r w:rsidR="007A2FB6">
        <w:t>treści edukacyjnych dostępu do U</w:t>
      </w:r>
      <w:r>
        <w:t>żytkowników sieci OSE.</w:t>
      </w:r>
      <w:r>
        <w:br/>
        <w:t>4)</w:t>
      </w:r>
      <w:r w:rsidR="00896468">
        <w:tab/>
      </w:r>
      <w:r>
        <w:t>Umożliwienia wspomagania procesu kształcenia w szkole.</w:t>
      </w:r>
    </w:p>
    <w:p w14:paraId="2DA4A880" w14:textId="77777777" w:rsidR="00BE7124" w:rsidRPr="00365BE0" w:rsidRDefault="00BE7124" w:rsidP="00BE7124">
      <w:pPr>
        <w:jc w:val="both"/>
      </w:pPr>
      <w:r>
        <w:t xml:space="preserve">W ramach budowy </w:t>
      </w:r>
      <w:r w:rsidRPr="0022609E">
        <w:t xml:space="preserve">OSE </w:t>
      </w:r>
      <w:r w:rsidRPr="008B3E15">
        <w:t>została uruchomiona sieć rozległ</w:t>
      </w:r>
      <w:r w:rsidRPr="0022609E">
        <w:t xml:space="preserve">a, obejmująca swym zasięgiem terytorium Polski, </w:t>
      </w:r>
      <w:r w:rsidRPr="00365BE0">
        <w:t>zbudowana z węzłów zlokalizowanych na terenie 16 województw, która została uzupełniona o systemy bezpieczeństwa wraz z systemami wsparcia obejmującymi</w:t>
      </w:r>
      <w:r w:rsidRPr="00365BE0">
        <w:rPr>
          <w:color w:val="000000"/>
        </w:rPr>
        <w:t xml:space="preserve"> m.in.</w:t>
      </w:r>
      <w:r w:rsidRPr="00365BE0">
        <w:t xml:space="preserve"> zarządzanie tożsamością, OSS, jak również urządzenia </w:t>
      </w:r>
      <w:r w:rsidRPr="008B3E15">
        <w:t>abonenckie (CPE), przełączniki, AP sieci bezprzewodowej</w:t>
      </w:r>
      <w:r w:rsidRPr="0022609E">
        <w:t>.</w:t>
      </w:r>
    </w:p>
    <w:p w14:paraId="20E0FDD5" w14:textId="77777777" w:rsidR="00BE7124" w:rsidRDefault="00BE7124" w:rsidP="00BE7124">
      <w:pPr>
        <w:jc w:val="both"/>
      </w:pPr>
      <w:r w:rsidRPr="00365BE0">
        <w:t xml:space="preserve">NASK, jako operator OSE zapewniający dostęp do </w:t>
      </w:r>
      <w:r>
        <w:t>I</w:t>
      </w:r>
      <w:r w:rsidRPr="0022609E">
        <w:t>nternetu dla szkół</w:t>
      </w:r>
      <w:r>
        <w:t>,</w:t>
      </w:r>
      <w:r w:rsidRPr="0022609E">
        <w:t xml:space="preserve"> realizuje swoje działania w oparciu o </w:t>
      </w:r>
      <w:r w:rsidRPr="008B3E15">
        <w:t>trzy podstawowe obszary:</w:t>
      </w:r>
    </w:p>
    <w:p w14:paraId="7276AB38" w14:textId="776BAB7E" w:rsidR="00BE7124" w:rsidRDefault="007A2FB6" w:rsidP="004D32B8">
      <w:pPr>
        <w:pStyle w:val="Akapitzlist"/>
        <w:numPr>
          <w:ilvl w:val="0"/>
          <w:numId w:val="36"/>
        </w:numPr>
        <w:jc w:val="both"/>
      </w:pPr>
      <w:r>
        <w:t xml:space="preserve">Sieć OSE - </w:t>
      </w:r>
      <w:r w:rsidR="00BE7124">
        <w:rPr>
          <w:lang w:val="pl-PL"/>
        </w:rPr>
        <w:t>i</w:t>
      </w:r>
      <w:proofErr w:type="spellStart"/>
      <w:r w:rsidR="00256FF0">
        <w:t>nfrastruktura</w:t>
      </w:r>
      <w:proofErr w:type="spellEnd"/>
      <w:r w:rsidR="00BE7124">
        <w:t xml:space="preserve"> telekomunikacyjna wykorzystywana do świadczenia przez Operatora OSE usług dostarczanych </w:t>
      </w:r>
      <w:r>
        <w:rPr>
          <w:lang w:val="pl-PL"/>
        </w:rPr>
        <w:t>Użytkownikom sieci OSE</w:t>
      </w:r>
      <w:r w:rsidR="00BE7124">
        <w:t xml:space="preserve">  (takich jak m.in dostęp do </w:t>
      </w:r>
      <w:r w:rsidR="00BE7124">
        <w:rPr>
          <w:lang w:val="pl-PL"/>
        </w:rPr>
        <w:t>I</w:t>
      </w:r>
      <w:proofErr w:type="spellStart"/>
      <w:r w:rsidR="00BE7124">
        <w:t>nternetu</w:t>
      </w:r>
      <w:proofErr w:type="spellEnd"/>
      <w:r w:rsidR="00BE7124">
        <w:t xml:space="preserve">). </w:t>
      </w:r>
    </w:p>
    <w:p w14:paraId="4D937130" w14:textId="0B3D6B61" w:rsidR="00BE7124" w:rsidRDefault="00BE7124" w:rsidP="004D32B8">
      <w:pPr>
        <w:pStyle w:val="Akapitzlist"/>
        <w:numPr>
          <w:ilvl w:val="0"/>
          <w:numId w:val="36"/>
        </w:numPr>
        <w:jc w:val="both"/>
      </w:pPr>
      <w:r>
        <w:rPr>
          <w:lang w:val="pl-PL"/>
        </w:rPr>
        <w:t xml:space="preserve">Systemy OSS i BSS - </w:t>
      </w:r>
      <w:r>
        <w:t>złożon</w:t>
      </w:r>
      <w:r>
        <w:rPr>
          <w:lang w:val="pl-PL"/>
        </w:rPr>
        <w:t>y</w:t>
      </w:r>
      <w:r>
        <w:t xml:space="preserve"> z komponentów informatycznych</w:t>
      </w:r>
      <w:r>
        <w:rPr>
          <w:lang w:val="pl-PL"/>
        </w:rPr>
        <w:t xml:space="preserve"> zbiór systemów</w:t>
      </w:r>
      <w:r>
        <w:t xml:space="preserve">, których celem jest wsparcie wszelkiej działalności NASK, jako Operatora OSE (w tym m.in. zarządzanie infrastrukturą sieciową, </w:t>
      </w:r>
      <w:r>
        <w:rPr>
          <w:lang w:val="pl-PL"/>
        </w:rPr>
        <w:t>obsługa procesów podłączania i obsługi usług w</w:t>
      </w:r>
      <w:r w:rsidR="00896468">
        <w:rPr>
          <w:lang w:val="pl-PL"/>
        </w:rPr>
        <w:t> </w:t>
      </w:r>
      <w:r>
        <w:rPr>
          <w:lang w:val="pl-PL"/>
        </w:rPr>
        <w:t xml:space="preserve">szkołach, </w:t>
      </w:r>
      <w:r>
        <w:t>czy rozliczanie wydatków) składające się z dwóch typów komponentów:</w:t>
      </w:r>
    </w:p>
    <w:p w14:paraId="2C6A235E" w14:textId="77777777" w:rsidR="00BE7124" w:rsidRDefault="00BE7124" w:rsidP="004D32B8">
      <w:pPr>
        <w:numPr>
          <w:ilvl w:val="1"/>
          <w:numId w:val="35"/>
        </w:numPr>
        <w:tabs>
          <w:tab w:val="clear" w:pos="1534"/>
        </w:tabs>
        <w:ind w:left="1134"/>
        <w:jc w:val="both"/>
      </w:pPr>
      <w:r>
        <w:t>Systemy OSE - systemy informatyczne tworzone lub rozwijane na potrzeby operatora OSE</w:t>
      </w:r>
    </w:p>
    <w:p w14:paraId="7EDB9A52" w14:textId="77777777" w:rsidR="00BE7124" w:rsidRDefault="00BE7124" w:rsidP="004D32B8">
      <w:pPr>
        <w:numPr>
          <w:ilvl w:val="1"/>
          <w:numId w:val="35"/>
        </w:numPr>
        <w:tabs>
          <w:tab w:val="clear" w:pos="1534"/>
        </w:tabs>
        <w:ind w:left="1134"/>
        <w:jc w:val="both"/>
      </w:pPr>
      <w:r>
        <w:t>Systemy NASK - systemy informatyczne wykorzystywane w ramach podstawowej działalności NASK PIB, które zostaną zintegrowane z rozwiązaniem na potrzeby OSE</w:t>
      </w:r>
    </w:p>
    <w:p w14:paraId="45F3B1B2" w14:textId="429D7253" w:rsidR="00BE7124" w:rsidRPr="00BE7124" w:rsidRDefault="00BE7124" w:rsidP="004D32B8">
      <w:pPr>
        <w:pStyle w:val="Akapitzlist"/>
        <w:numPr>
          <w:ilvl w:val="0"/>
          <w:numId w:val="36"/>
        </w:numPr>
      </w:pPr>
      <w:r>
        <w:t>Bezpieczeństwo OSE - komponenty warstwy sieciowej, sprzęt oraz oprogramowanie, których celem jest zapewnienie  bezpieczeństwa teleinformatycznego sieci OSE oraz jej użytkownikom.</w:t>
      </w:r>
    </w:p>
    <w:p w14:paraId="47D714D0" w14:textId="2EBDC6BF" w:rsidR="00BE7124" w:rsidRDefault="00BE7124" w:rsidP="00187267">
      <w:pPr>
        <w:pStyle w:val="Nagwek1"/>
      </w:pPr>
      <w:bookmarkStart w:id="4" w:name="_Toc39613804"/>
      <w:r>
        <w:lastRenderedPageBreak/>
        <w:t>Definicje</w:t>
      </w:r>
      <w:bookmarkEnd w:id="4"/>
    </w:p>
    <w:tbl>
      <w:tblPr>
        <w:tblStyle w:val="ScrollTableNormal"/>
        <w:tblW w:w="5000" w:type="pct"/>
        <w:tblLook w:val="00A0" w:firstRow="1" w:lastRow="0" w:firstColumn="1" w:lastColumn="0" w:noHBand="0" w:noVBand="0"/>
      </w:tblPr>
      <w:tblGrid>
        <w:gridCol w:w="2727"/>
        <w:gridCol w:w="6335"/>
      </w:tblGrid>
      <w:tr w:rsidR="00BE7124" w:rsidRPr="00611B75" w14:paraId="2FE96A2C" w14:textId="77777777" w:rsidTr="00CE7550">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hideMark/>
          </w:tcPr>
          <w:p w14:paraId="0A7D8120" w14:textId="77777777" w:rsidR="00BE7124" w:rsidRPr="002C06B6" w:rsidRDefault="00BE7124" w:rsidP="00CE7550">
            <w:pPr>
              <w:ind w:left="0" w:right="129"/>
              <w:rPr>
                <w:sz w:val="22"/>
                <w:szCs w:val="22"/>
              </w:rPr>
            </w:pPr>
            <w:r w:rsidRPr="002C06B6">
              <w:rPr>
                <w:sz w:val="22"/>
                <w:szCs w:val="22"/>
              </w:rPr>
              <w:t>Definicja</w:t>
            </w:r>
          </w:p>
        </w:tc>
        <w:tc>
          <w:tcPr>
            <w:tcW w:w="0" w:type="auto"/>
            <w:tcMar>
              <w:top w:w="30" w:type="dxa"/>
              <w:left w:w="30" w:type="dxa"/>
              <w:bottom w:w="20" w:type="dxa"/>
              <w:right w:w="30" w:type="dxa"/>
            </w:tcMar>
            <w:hideMark/>
          </w:tcPr>
          <w:p w14:paraId="0BCF6F31" w14:textId="77777777" w:rsidR="00BE7124" w:rsidRPr="002C06B6" w:rsidRDefault="00BE7124" w:rsidP="00CE7550">
            <w:pPr>
              <w:ind w:left="0" w:right="106"/>
              <w:cnfStyle w:val="100000000000" w:firstRow="1" w:lastRow="0" w:firstColumn="0" w:lastColumn="0" w:oddVBand="0" w:evenVBand="0" w:oddHBand="0" w:evenHBand="0" w:firstRowFirstColumn="0" w:firstRowLastColumn="0" w:lastRowFirstColumn="0" w:lastRowLastColumn="0"/>
              <w:rPr>
                <w:sz w:val="22"/>
                <w:szCs w:val="22"/>
              </w:rPr>
            </w:pPr>
            <w:r w:rsidRPr="002C06B6">
              <w:rPr>
                <w:sz w:val="22"/>
                <w:szCs w:val="22"/>
              </w:rPr>
              <w:t>Wyjaśnienie</w:t>
            </w:r>
          </w:p>
        </w:tc>
      </w:tr>
      <w:tr w:rsidR="00487990" w:rsidRPr="00611B75" w14:paraId="12340EEC"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Mar>
              <w:top w:w="30" w:type="dxa"/>
              <w:left w:w="30" w:type="dxa"/>
              <w:bottom w:w="20" w:type="dxa"/>
              <w:right w:w="30" w:type="dxa"/>
            </w:tcMar>
          </w:tcPr>
          <w:p w14:paraId="04B1BF52" w14:textId="0078DC65" w:rsidR="00487990" w:rsidRPr="002C06B6" w:rsidRDefault="00487990" w:rsidP="00487990">
            <w:pPr>
              <w:ind w:left="0" w:right="129"/>
              <w:rPr>
                <w:b w:val="0"/>
                <w:sz w:val="22"/>
                <w:szCs w:val="22"/>
                <w:lang w:val="en-US"/>
              </w:rPr>
            </w:pPr>
            <w:r w:rsidRPr="002C06B6">
              <w:rPr>
                <w:sz w:val="22"/>
                <w:szCs w:val="22"/>
                <w:lang w:val="en-US"/>
              </w:rPr>
              <w:t>ACPI (Advanced Configuration and Power Interface)</w:t>
            </w:r>
          </w:p>
        </w:tc>
        <w:tc>
          <w:tcPr>
            <w:tcW w:w="0" w:type="auto"/>
            <w:tcMar>
              <w:top w:w="30" w:type="dxa"/>
              <w:left w:w="30" w:type="dxa"/>
              <w:bottom w:w="20" w:type="dxa"/>
              <w:right w:w="30" w:type="dxa"/>
            </w:tcMar>
          </w:tcPr>
          <w:p w14:paraId="320558FF" w14:textId="3B83AD01" w:rsidR="00487990" w:rsidRPr="002C06B6" w:rsidRDefault="001A3369" w:rsidP="00487990">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Z</w:t>
            </w:r>
            <w:r w:rsidR="00487990" w:rsidRPr="002C06B6">
              <w:rPr>
                <w:sz w:val="22"/>
                <w:szCs w:val="22"/>
              </w:rPr>
              <w:t>aawansowany interfejs zarządzania konfiguracją i energią</w:t>
            </w:r>
            <w:r w:rsidR="001A1ACA" w:rsidRPr="002C06B6">
              <w:rPr>
                <w:sz w:val="22"/>
                <w:szCs w:val="22"/>
              </w:rPr>
              <w:t>,</w:t>
            </w:r>
            <w:r w:rsidR="00487990" w:rsidRPr="002C06B6">
              <w:rPr>
                <w:sz w:val="22"/>
                <w:szCs w:val="22"/>
              </w:rPr>
              <w:t xml:space="preserve"> umożliwia</w:t>
            </w:r>
            <w:r w:rsidR="001A1ACA" w:rsidRPr="002C06B6">
              <w:rPr>
                <w:sz w:val="22"/>
                <w:szCs w:val="22"/>
              </w:rPr>
              <w:t>jący</w:t>
            </w:r>
            <w:r w:rsidR="00487990" w:rsidRPr="002C06B6">
              <w:rPr>
                <w:sz w:val="22"/>
                <w:szCs w:val="22"/>
              </w:rPr>
              <w:t xml:space="preserve"> systemowi operacyjnemu kontrolowanie ilości energii dostarczanej do poszczególnych urządzeń, ich wyłączanie, gdy nie są używane</w:t>
            </w:r>
            <w:r w:rsidR="005B74E0" w:rsidRPr="002C06B6">
              <w:rPr>
                <w:sz w:val="22"/>
                <w:szCs w:val="22"/>
              </w:rPr>
              <w:t>,</w:t>
            </w:r>
            <w:r w:rsidR="00487990" w:rsidRPr="002C06B6">
              <w:rPr>
                <w:sz w:val="22"/>
                <w:szCs w:val="22"/>
              </w:rPr>
              <w:t xml:space="preserve"> a konieczne jest oszczędzanie energii</w:t>
            </w:r>
            <w:r w:rsidR="005B74E0" w:rsidRPr="002C06B6">
              <w:rPr>
                <w:sz w:val="22"/>
                <w:szCs w:val="22"/>
              </w:rPr>
              <w:t>.</w:t>
            </w:r>
          </w:p>
        </w:tc>
      </w:tr>
      <w:tr w:rsidR="00C66DB5" w:rsidRPr="00611B75" w14:paraId="0A93A63F"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707D7AF" w14:textId="77777777" w:rsidR="00C66DB5" w:rsidRPr="002C06B6" w:rsidRDefault="00C66DB5" w:rsidP="00CE7550">
            <w:pPr>
              <w:ind w:left="0" w:right="271"/>
              <w:rPr>
                <w:sz w:val="22"/>
                <w:szCs w:val="22"/>
              </w:rPr>
            </w:pPr>
            <w:r w:rsidRPr="002C06B6">
              <w:rPr>
                <w:sz w:val="22"/>
                <w:szCs w:val="22"/>
              </w:rPr>
              <w:t>ADC (Application Delivery Controller)</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2EA1E28" w14:textId="6B33C118" w:rsidR="00C66DB5" w:rsidRPr="002C06B6" w:rsidRDefault="008B4B14" w:rsidP="00CE7550">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Urządzenia</w:t>
            </w:r>
            <w:r w:rsidR="001A1ACA" w:rsidRPr="002C06B6">
              <w:rPr>
                <w:sz w:val="22"/>
                <w:szCs w:val="22"/>
              </w:rPr>
              <w:t xml:space="preserve"> </w:t>
            </w:r>
            <w:r w:rsidR="00C66DB5" w:rsidRPr="002C06B6">
              <w:rPr>
                <w:sz w:val="22"/>
                <w:szCs w:val="22"/>
              </w:rPr>
              <w:t>realizując</w:t>
            </w:r>
            <w:r w:rsidRPr="002C06B6">
              <w:rPr>
                <w:sz w:val="22"/>
                <w:szCs w:val="22"/>
              </w:rPr>
              <w:t>e</w:t>
            </w:r>
            <w:r w:rsidR="00C66DB5" w:rsidRPr="002C06B6">
              <w:rPr>
                <w:sz w:val="22"/>
                <w:szCs w:val="22"/>
              </w:rPr>
              <w:t xml:space="preserve"> równomierne rozłożenie obciążenia na </w:t>
            </w:r>
            <w:r w:rsidR="00256FF0" w:rsidRPr="002C06B6">
              <w:rPr>
                <w:sz w:val="22"/>
                <w:szCs w:val="22"/>
              </w:rPr>
              <w:t>instancje systemów należące do operatora OSE</w:t>
            </w:r>
            <w:r w:rsidR="005B74E0" w:rsidRPr="002C06B6">
              <w:rPr>
                <w:sz w:val="22"/>
                <w:szCs w:val="22"/>
              </w:rPr>
              <w:t>.</w:t>
            </w:r>
          </w:p>
        </w:tc>
      </w:tr>
      <w:tr w:rsidR="00D85FA1" w:rsidRPr="00611B75" w14:paraId="4BC31A96"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03D166EB" w14:textId="0BE6BD4F" w:rsidR="00D85FA1" w:rsidRPr="002C06B6" w:rsidRDefault="00D85FA1" w:rsidP="00D85FA1">
            <w:pPr>
              <w:ind w:left="0" w:right="271"/>
              <w:rPr>
                <w:b w:val="0"/>
                <w:sz w:val="22"/>
                <w:szCs w:val="22"/>
              </w:rPr>
            </w:pPr>
            <w:r w:rsidRPr="002C06B6">
              <w:rPr>
                <w:sz w:val="22"/>
                <w:szCs w:val="22"/>
              </w:rPr>
              <w:t>API (Application Programming Interface)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3660464" w14:textId="3FA61A1A" w:rsidR="00D85FA1" w:rsidRPr="002C06B6" w:rsidRDefault="001A3369" w:rsidP="00D85FA1">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Z</w:t>
            </w:r>
            <w:r w:rsidR="00D85FA1" w:rsidRPr="002C06B6">
              <w:rPr>
                <w:sz w:val="22"/>
                <w:szCs w:val="22"/>
              </w:rPr>
              <w:t>biór reguł ściśle opisujący sposób</w:t>
            </w:r>
            <w:r w:rsidR="00F2423E" w:rsidRPr="002C06B6">
              <w:rPr>
                <w:sz w:val="22"/>
                <w:szCs w:val="22"/>
              </w:rPr>
              <w:t>,</w:t>
            </w:r>
            <w:r w:rsidR="00D85FA1" w:rsidRPr="002C06B6">
              <w:rPr>
                <w:sz w:val="22"/>
                <w:szCs w:val="22"/>
              </w:rPr>
              <w:t xml:space="preserve"> </w:t>
            </w:r>
            <w:r w:rsidR="008B4B14" w:rsidRPr="002C06B6">
              <w:rPr>
                <w:sz w:val="22"/>
                <w:szCs w:val="22"/>
              </w:rPr>
              <w:t xml:space="preserve">w jaki </w:t>
            </w:r>
            <w:r w:rsidR="00D85FA1" w:rsidRPr="002C06B6">
              <w:rPr>
                <w:sz w:val="22"/>
                <w:szCs w:val="22"/>
              </w:rPr>
              <w:t>programy lub podprogramy komunikują się ze sobą.</w:t>
            </w:r>
          </w:p>
        </w:tc>
      </w:tr>
      <w:tr w:rsidR="00BB1FA1" w:rsidRPr="00611B75" w14:paraId="1D58C0C5"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5015FC33" w14:textId="4CCC7A52" w:rsidR="00BB1FA1" w:rsidRPr="002C06B6" w:rsidRDefault="00BB1FA1" w:rsidP="00BB1FA1">
            <w:pPr>
              <w:ind w:left="0" w:right="271"/>
              <w:rPr>
                <w:b w:val="0"/>
                <w:sz w:val="22"/>
                <w:szCs w:val="22"/>
              </w:rPr>
            </w:pPr>
            <w:r w:rsidRPr="002C06B6">
              <w:rPr>
                <w:sz w:val="22"/>
                <w:szCs w:val="22"/>
              </w:rPr>
              <w:t>Backup/</w:t>
            </w:r>
            <w:proofErr w:type="spellStart"/>
            <w:r w:rsidRPr="002C06B6">
              <w:rPr>
                <w:sz w:val="22"/>
                <w:szCs w:val="22"/>
              </w:rPr>
              <w:t>Restore</w:t>
            </w:r>
            <w:proofErr w:type="spellEnd"/>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76790F9C" w14:textId="62442E36" w:rsidR="00BB1FA1" w:rsidRPr="002C06B6" w:rsidRDefault="00BB1FA1" w:rsidP="00BB1FA1">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Pojęcia związane z mechanizmem wykonywania kopii zapasowych danych (Backup) oraz ich odtwarzaniem (</w:t>
            </w:r>
            <w:proofErr w:type="spellStart"/>
            <w:r w:rsidRPr="002C06B6">
              <w:rPr>
                <w:sz w:val="22"/>
                <w:szCs w:val="22"/>
              </w:rPr>
              <w:t>Restore</w:t>
            </w:r>
            <w:proofErr w:type="spellEnd"/>
            <w:r w:rsidRPr="002C06B6">
              <w:rPr>
                <w:sz w:val="22"/>
                <w:szCs w:val="22"/>
              </w:rPr>
              <w:t>). Funkcjonalność realizowana przez Komponent Kopie zapasowe/archiwum</w:t>
            </w:r>
          </w:p>
        </w:tc>
      </w:tr>
      <w:tr w:rsidR="00603110" w:rsidRPr="00611B75" w14:paraId="0E0E2621"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938BDC7" w14:textId="60F611E4" w:rsidR="00603110" w:rsidRPr="002C06B6" w:rsidRDefault="00603110" w:rsidP="00BB1FA1">
            <w:pPr>
              <w:ind w:left="0" w:right="271"/>
              <w:rPr>
                <w:b w:val="0"/>
                <w:sz w:val="22"/>
                <w:szCs w:val="22"/>
              </w:rPr>
            </w:pPr>
            <w:r w:rsidRPr="002C06B6">
              <w:rPr>
                <w:sz w:val="22"/>
                <w:szCs w:val="22"/>
              </w:rPr>
              <w:t>BGP (</w:t>
            </w:r>
            <w:proofErr w:type="spellStart"/>
            <w:r w:rsidRPr="002C06B6">
              <w:rPr>
                <w:sz w:val="22"/>
                <w:szCs w:val="22"/>
              </w:rPr>
              <w:t>Border</w:t>
            </w:r>
            <w:proofErr w:type="spellEnd"/>
            <w:r w:rsidRPr="002C06B6">
              <w:rPr>
                <w:sz w:val="22"/>
                <w:szCs w:val="22"/>
              </w:rPr>
              <w:t xml:space="preserve"> Gateway </w:t>
            </w:r>
            <w:proofErr w:type="spellStart"/>
            <w:r w:rsidRPr="002C06B6">
              <w:rPr>
                <w:sz w:val="22"/>
                <w:szCs w:val="22"/>
              </w:rPr>
              <w:t>Protocol</w:t>
            </w:r>
            <w:proofErr w:type="spellEnd"/>
            <w:r w:rsidRPr="002C06B6">
              <w:rPr>
                <w:sz w:val="22"/>
                <w:szCs w:val="22"/>
              </w:rPr>
              <w:t>)</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CCE8675" w14:textId="77777777" w:rsidR="00FD2578" w:rsidRPr="002C06B6" w:rsidRDefault="00FD2578" w:rsidP="00FD2578">
            <w:pPr>
              <w:spacing w:after="0" w:line="240" w:lineRule="auto"/>
              <w:ind w:left="0" w:right="0"/>
              <w:cnfStyle w:val="000000000000" w:firstRow="0" w:lastRow="0" w:firstColumn="0" w:lastColumn="0" w:oddVBand="0" w:evenVBand="0" w:oddHBand="0" w:evenHBand="0" w:firstRowFirstColumn="0" w:firstRowLastColumn="0" w:lastRowFirstColumn="0" w:lastRowLastColumn="0"/>
              <w:rPr>
                <w:rFonts w:eastAsia="Times New Roman"/>
                <w:bCs/>
                <w:sz w:val="22"/>
                <w:szCs w:val="22"/>
              </w:rPr>
            </w:pPr>
            <w:r w:rsidRPr="002C06B6">
              <w:rPr>
                <w:rFonts w:eastAsia="Times New Roman"/>
                <w:bCs/>
                <w:sz w:val="22"/>
                <w:szCs w:val="22"/>
              </w:rPr>
              <w:t xml:space="preserve">Protokół routingu  zewnętrznego, używany także do sygnalizacji wewnątrz systemu autonomicznego. </w:t>
            </w:r>
          </w:p>
          <w:p w14:paraId="00D532E5" w14:textId="3A090A20" w:rsidR="00603110" w:rsidRPr="002C06B6" w:rsidRDefault="00FD2578" w:rsidP="00FD2578">
            <w:pPr>
              <w:spacing w:after="0" w:line="240" w:lineRule="auto"/>
              <w:ind w:left="0" w:right="0"/>
              <w:cnfStyle w:val="000000000000" w:firstRow="0" w:lastRow="0" w:firstColumn="0" w:lastColumn="0" w:oddVBand="0" w:evenVBand="0" w:oddHBand="0" w:evenHBand="0" w:firstRowFirstColumn="0" w:firstRowLastColumn="0" w:lastRowFirstColumn="0" w:lastRowLastColumn="0"/>
              <w:rPr>
                <w:rFonts w:eastAsia="Times New Roman"/>
                <w:bCs/>
                <w:sz w:val="22"/>
                <w:szCs w:val="22"/>
              </w:rPr>
            </w:pPr>
            <w:r w:rsidRPr="002C06B6">
              <w:rPr>
                <w:rFonts w:eastAsia="Times New Roman"/>
                <w:bCs/>
                <w:sz w:val="22"/>
                <w:szCs w:val="22"/>
              </w:rPr>
              <w:t>Opisany w dokumentach RFC 4271.</w:t>
            </w:r>
          </w:p>
        </w:tc>
      </w:tr>
      <w:tr w:rsidR="00E52D3C" w:rsidRPr="00611B75" w14:paraId="48B9275F"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48A995A" w14:textId="77777777" w:rsidR="00E52D3C" w:rsidRPr="002C06B6" w:rsidRDefault="00E52D3C" w:rsidP="00570D24">
            <w:pPr>
              <w:ind w:left="0" w:right="271"/>
              <w:rPr>
                <w:b w:val="0"/>
                <w:sz w:val="22"/>
                <w:szCs w:val="22"/>
              </w:rPr>
            </w:pPr>
            <w:r w:rsidRPr="002C06B6">
              <w:rPr>
                <w:sz w:val="22"/>
                <w:szCs w:val="22"/>
              </w:rPr>
              <w:t>CBT (</w:t>
            </w:r>
            <w:proofErr w:type="spellStart"/>
            <w:r w:rsidRPr="002C06B6">
              <w:rPr>
                <w:sz w:val="22"/>
                <w:szCs w:val="22"/>
              </w:rPr>
              <w:t>Changed</w:t>
            </w:r>
            <w:proofErr w:type="spellEnd"/>
            <w:r w:rsidRPr="002C06B6">
              <w:rPr>
                <w:sz w:val="22"/>
                <w:szCs w:val="22"/>
              </w:rPr>
              <w:t xml:space="preserve"> Block </w:t>
            </w:r>
            <w:proofErr w:type="spellStart"/>
            <w:r w:rsidRPr="002C06B6">
              <w:rPr>
                <w:sz w:val="22"/>
                <w:szCs w:val="22"/>
              </w:rPr>
              <w:t>Tracking</w:t>
            </w:r>
            <w:proofErr w:type="spellEnd"/>
            <w:r w:rsidRPr="002C06B6">
              <w:rPr>
                <w:sz w:val="22"/>
                <w:szCs w:val="22"/>
              </w:rPr>
              <w:t>)</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429F56D" w14:textId="123DE2D5" w:rsidR="00E52D3C" w:rsidRPr="002C06B6" w:rsidRDefault="00E52D3C" w:rsidP="00570D24">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Technologia wykonywania przyrostowych kopii zapasowych maszyn wirtualnych polegająca na tworzeniu kopii zapasowych tylko tych bloków, które uległy zmianie</w:t>
            </w:r>
            <w:r w:rsidR="005B74E0" w:rsidRPr="002C06B6">
              <w:rPr>
                <w:sz w:val="22"/>
                <w:szCs w:val="22"/>
              </w:rPr>
              <w:t>.</w:t>
            </w:r>
          </w:p>
        </w:tc>
      </w:tr>
      <w:tr w:rsidR="00C66DB5" w:rsidRPr="00611B75" w14:paraId="13287FFC"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C969AF6" w14:textId="396E77A2" w:rsidR="00C66DB5" w:rsidRPr="002C06B6" w:rsidRDefault="00C66DB5" w:rsidP="00CE7550">
            <w:pPr>
              <w:ind w:left="0" w:right="271"/>
              <w:rPr>
                <w:sz w:val="22"/>
                <w:szCs w:val="22"/>
              </w:rPr>
            </w:pPr>
            <w:r w:rsidRPr="002C06B6">
              <w:rPr>
                <w:sz w:val="22"/>
                <w:szCs w:val="22"/>
              </w:rPr>
              <w:t>Centralny Węzeł Bezpieczeństwa</w:t>
            </w:r>
            <w:r w:rsidR="007A2FB6" w:rsidRPr="002C06B6">
              <w:rPr>
                <w:sz w:val="22"/>
                <w:szCs w:val="22"/>
              </w:rPr>
              <w:t xml:space="preserve"> (CWB)</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8C39B45" w14:textId="68EE1F91" w:rsidR="00C66DB5" w:rsidRPr="002C06B6" w:rsidRDefault="001A3369" w:rsidP="00CE7550">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W</w:t>
            </w:r>
            <w:r w:rsidR="00C66DB5" w:rsidRPr="002C06B6">
              <w:rPr>
                <w:sz w:val="22"/>
                <w:szCs w:val="22"/>
              </w:rPr>
              <w:t xml:space="preserve">ęzeł Bezpieczeństwa zlokalizowany w Węźle </w:t>
            </w:r>
            <w:r w:rsidR="0079799F" w:rsidRPr="002C06B6">
              <w:rPr>
                <w:sz w:val="22"/>
                <w:szCs w:val="22"/>
              </w:rPr>
              <w:t>Centralnym,</w:t>
            </w:r>
            <w:r w:rsidR="00C66DB5" w:rsidRPr="002C06B6">
              <w:rPr>
                <w:sz w:val="22"/>
                <w:szCs w:val="22"/>
              </w:rPr>
              <w:t xml:space="preserve"> dostarczający mechanizmy ochrony Zasobów obliczeniowych OSE</w:t>
            </w:r>
            <w:r w:rsidR="005B74E0" w:rsidRPr="002C06B6">
              <w:rPr>
                <w:sz w:val="22"/>
                <w:szCs w:val="22"/>
              </w:rPr>
              <w:t>.</w:t>
            </w:r>
          </w:p>
        </w:tc>
      </w:tr>
      <w:tr w:rsidR="009B6715" w:rsidRPr="00611B75" w14:paraId="082CF68E"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5963C5EF" w14:textId="06B3A153" w:rsidR="009B6715" w:rsidRPr="002C06B6" w:rsidRDefault="009B6715" w:rsidP="00CE7550">
            <w:pPr>
              <w:ind w:left="0" w:right="271"/>
              <w:rPr>
                <w:sz w:val="22"/>
                <w:szCs w:val="22"/>
              </w:rPr>
            </w:pPr>
            <w:r w:rsidRPr="002C06B6">
              <w:rPr>
                <w:sz w:val="22"/>
                <w:szCs w:val="22"/>
              </w:rPr>
              <w:t>HCI (</w:t>
            </w:r>
            <w:proofErr w:type="spellStart"/>
            <w:r w:rsidR="006A54EB" w:rsidRPr="002C06B6">
              <w:rPr>
                <w:sz w:val="22"/>
                <w:szCs w:val="22"/>
              </w:rPr>
              <w:t>Hyper-Converged</w:t>
            </w:r>
            <w:proofErr w:type="spellEnd"/>
            <w:r w:rsidR="006A54EB" w:rsidRPr="002C06B6">
              <w:rPr>
                <w:sz w:val="22"/>
                <w:szCs w:val="22"/>
              </w:rPr>
              <w:t xml:space="preserve"> </w:t>
            </w:r>
            <w:proofErr w:type="spellStart"/>
            <w:r w:rsidR="006A54EB" w:rsidRPr="002C06B6">
              <w:rPr>
                <w:sz w:val="22"/>
                <w:szCs w:val="22"/>
              </w:rPr>
              <w:t>Infrastructure</w:t>
            </w:r>
            <w:proofErr w:type="spellEnd"/>
            <w:r w:rsidRPr="002C06B6">
              <w:rPr>
                <w:sz w:val="22"/>
                <w:szCs w:val="22"/>
              </w:rPr>
              <w:t>)</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45851987" w14:textId="0BF561B7" w:rsidR="007F4CFF" w:rsidRPr="002C06B6" w:rsidRDefault="00360EDA" w:rsidP="007F4CFF">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C06B6">
              <w:rPr>
                <w:sz w:val="22"/>
                <w:szCs w:val="22"/>
              </w:rPr>
              <w:t>H</w:t>
            </w:r>
            <w:r w:rsidR="006A54EB" w:rsidRPr="002C06B6">
              <w:rPr>
                <w:sz w:val="22"/>
                <w:szCs w:val="22"/>
              </w:rPr>
              <w:t>iperkonwergentn</w:t>
            </w:r>
            <w:r w:rsidRPr="002C06B6">
              <w:rPr>
                <w:sz w:val="22"/>
                <w:szCs w:val="22"/>
              </w:rPr>
              <w:t>a</w:t>
            </w:r>
            <w:proofErr w:type="spellEnd"/>
            <w:r w:rsidR="006A54EB" w:rsidRPr="002C06B6">
              <w:rPr>
                <w:sz w:val="22"/>
                <w:szCs w:val="22"/>
              </w:rPr>
              <w:t xml:space="preserve"> </w:t>
            </w:r>
            <w:r w:rsidRPr="002C06B6">
              <w:rPr>
                <w:sz w:val="22"/>
                <w:szCs w:val="22"/>
              </w:rPr>
              <w:t>ł</w:t>
            </w:r>
            <w:r w:rsidR="007F4CFF" w:rsidRPr="002C06B6">
              <w:rPr>
                <w:sz w:val="22"/>
                <w:szCs w:val="22"/>
              </w:rPr>
              <w:t xml:space="preserve">atwo skalowalna infrastruktura centrum danych budowana z powtarzalnych komponentów </w:t>
            </w:r>
            <w:r w:rsidR="00131CB7" w:rsidRPr="002C06B6">
              <w:rPr>
                <w:sz w:val="22"/>
                <w:szCs w:val="22"/>
              </w:rPr>
              <w:t xml:space="preserve">- </w:t>
            </w:r>
            <w:r w:rsidR="007F4CFF" w:rsidRPr="002C06B6">
              <w:rPr>
                <w:sz w:val="22"/>
                <w:szCs w:val="22"/>
              </w:rPr>
              <w:t xml:space="preserve">serwery x86. Technologia dostarczająca </w:t>
            </w:r>
            <w:r w:rsidR="004613F8" w:rsidRPr="002C06B6">
              <w:rPr>
                <w:sz w:val="22"/>
                <w:szCs w:val="22"/>
              </w:rPr>
              <w:t>zbiór</w:t>
            </w:r>
            <w:r w:rsidR="007F4CFF" w:rsidRPr="002C06B6">
              <w:rPr>
                <w:sz w:val="22"/>
                <w:szCs w:val="22"/>
              </w:rPr>
              <w:t xml:space="preserve"> zasobów: moc obliczeniową (procesory), współdzielony system pamięci masowej i rozwiązania sieciowe</w:t>
            </w:r>
            <w:r w:rsidR="00DB3AFF" w:rsidRPr="002C06B6">
              <w:rPr>
                <w:sz w:val="22"/>
                <w:szCs w:val="22"/>
              </w:rPr>
              <w:t xml:space="preserve">, </w:t>
            </w:r>
            <w:r w:rsidR="00131CB7" w:rsidRPr="002C06B6">
              <w:rPr>
                <w:sz w:val="22"/>
                <w:szCs w:val="22"/>
              </w:rPr>
              <w:t xml:space="preserve">przy zastosowaniu </w:t>
            </w:r>
            <w:r w:rsidR="00DB3AFF" w:rsidRPr="002C06B6">
              <w:rPr>
                <w:sz w:val="22"/>
                <w:szCs w:val="22"/>
              </w:rPr>
              <w:t>oprogramowani</w:t>
            </w:r>
            <w:r w:rsidR="00133FC9" w:rsidRPr="002C06B6">
              <w:rPr>
                <w:sz w:val="22"/>
                <w:szCs w:val="22"/>
              </w:rPr>
              <w:t>a</w:t>
            </w:r>
            <w:r w:rsidR="00DB3AFF" w:rsidRPr="002C06B6">
              <w:rPr>
                <w:sz w:val="22"/>
                <w:szCs w:val="22"/>
              </w:rPr>
              <w:t xml:space="preserve"> </w:t>
            </w:r>
            <w:proofErr w:type="spellStart"/>
            <w:r w:rsidR="00DB3AFF" w:rsidRPr="002C06B6">
              <w:rPr>
                <w:sz w:val="22"/>
                <w:szCs w:val="22"/>
              </w:rPr>
              <w:t>Compute</w:t>
            </w:r>
            <w:proofErr w:type="spellEnd"/>
            <w:r w:rsidR="00DB3AFF" w:rsidRPr="002C06B6">
              <w:rPr>
                <w:sz w:val="22"/>
                <w:szCs w:val="22"/>
              </w:rPr>
              <w:t>, SDS, SDN.</w:t>
            </w:r>
          </w:p>
          <w:p w14:paraId="63AD3DE9" w14:textId="3D21620B" w:rsidR="009B6715" w:rsidRPr="002C06B6" w:rsidRDefault="00E61992" w:rsidP="007F4CFF">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S</w:t>
            </w:r>
            <w:r w:rsidR="007F4AEC" w:rsidRPr="002C06B6">
              <w:rPr>
                <w:sz w:val="22"/>
                <w:szCs w:val="22"/>
              </w:rPr>
              <w:t xml:space="preserve">kładniki rozwiązania mogą być </w:t>
            </w:r>
            <w:r w:rsidR="007F4CFF" w:rsidRPr="002C06B6">
              <w:rPr>
                <w:sz w:val="22"/>
                <w:szCs w:val="22"/>
              </w:rPr>
              <w:t>zarządzane za pomocą wspólnej konsoli administracyjnej</w:t>
            </w:r>
            <w:r w:rsidR="00131CB7" w:rsidRPr="002C06B6">
              <w:rPr>
                <w:sz w:val="22"/>
                <w:szCs w:val="22"/>
              </w:rPr>
              <w:t xml:space="preserve"> u</w:t>
            </w:r>
            <w:r w:rsidRPr="002C06B6">
              <w:rPr>
                <w:sz w:val="22"/>
                <w:szCs w:val="22"/>
              </w:rPr>
              <w:t xml:space="preserve">praszając proces </w:t>
            </w:r>
            <w:r w:rsidR="00BA62CE" w:rsidRPr="002C06B6">
              <w:rPr>
                <w:sz w:val="22"/>
                <w:szCs w:val="22"/>
              </w:rPr>
              <w:t>rozbudowy i aktualizacji środowiska.</w:t>
            </w:r>
          </w:p>
        </w:tc>
      </w:tr>
      <w:tr w:rsidR="00B3720E" w:rsidRPr="00611B75" w14:paraId="4B557344"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46BEFC3E" w14:textId="18171429" w:rsidR="00B3720E" w:rsidRPr="002C06B6" w:rsidRDefault="00B3720E" w:rsidP="00B3720E">
            <w:pPr>
              <w:ind w:left="0" w:right="271"/>
              <w:rPr>
                <w:sz w:val="22"/>
                <w:szCs w:val="22"/>
              </w:rPr>
            </w:pPr>
            <w:r w:rsidRPr="002C06B6">
              <w:rPr>
                <w:sz w:val="22"/>
                <w:szCs w:val="22"/>
              </w:rPr>
              <w:t xml:space="preserve">Dysk </w:t>
            </w:r>
            <w:r w:rsidR="00A216A9" w:rsidRPr="002C06B6">
              <w:rPr>
                <w:sz w:val="22"/>
                <w:szCs w:val="22"/>
              </w:rPr>
              <w:t>C</w:t>
            </w:r>
            <w:r w:rsidRPr="002C06B6">
              <w:rPr>
                <w:sz w:val="22"/>
                <w:szCs w:val="22"/>
              </w:rPr>
              <w:t>ache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7DFAF51" w14:textId="4590DFCC"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Dysk wykorzystywany w rozwiązaniach HCI jako urządzenie do poprawy wydajności funkcji odczytu i zapisu</w:t>
            </w:r>
            <w:r w:rsidR="005B74E0" w:rsidRPr="002C06B6">
              <w:rPr>
                <w:sz w:val="22"/>
                <w:szCs w:val="22"/>
              </w:rPr>
              <w:t>.</w:t>
            </w:r>
          </w:p>
        </w:tc>
      </w:tr>
      <w:tr w:rsidR="00B3720E" w:rsidRPr="00611B75" w14:paraId="51254F2A"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433CEE75" w14:textId="3DDC3BAB" w:rsidR="00B3720E" w:rsidRPr="002C06B6" w:rsidRDefault="00B3720E" w:rsidP="00B3720E">
            <w:pPr>
              <w:ind w:left="0" w:right="271"/>
              <w:rPr>
                <w:sz w:val="22"/>
                <w:szCs w:val="22"/>
              </w:rPr>
            </w:pPr>
            <w:r w:rsidRPr="002C06B6">
              <w:rPr>
                <w:sz w:val="22"/>
                <w:szCs w:val="22"/>
              </w:rPr>
              <w:t xml:space="preserve">Dysk </w:t>
            </w:r>
            <w:proofErr w:type="spellStart"/>
            <w:r w:rsidRPr="002C06B6">
              <w:rPr>
                <w:sz w:val="22"/>
                <w:szCs w:val="22"/>
              </w:rPr>
              <w:t>capacity</w:t>
            </w:r>
            <w:proofErr w:type="spellEnd"/>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394DE6A" w14:textId="61E6662E"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Dysk wykorzystywany w rozwiązaniach HCI jako urządzenie do składowania danych</w:t>
            </w:r>
            <w:r w:rsidR="005B74E0" w:rsidRPr="002C06B6">
              <w:rPr>
                <w:sz w:val="22"/>
                <w:szCs w:val="22"/>
              </w:rPr>
              <w:t>.</w:t>
            </w:r>
          </w:p>
        </w:tc>
      </w:tr>
      <w:tr w:rsidR="00B3720E" w:rsidRPr="00611B75" w14:paraId="49AA0135"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66E110C" w14:textId="06ECD7E6" w:rsidR="00B3720E" w:rsidRPr="002C06B6" w:rsidRDefault="00B3720E" w:rsidP="00B3720E">
            <w:pPr>
              <w:ind w:left="0" w:right="271"/>
              <w:rPr>
                <w:b w:val="0"/>
                <w:sz w:val="22"/>
                <w:szCs w:val="22"/>
              </w:rPr>
            </w:pPr>
            <w:proofErr w:type="spellStart"/>
            <w:r w:rsidRPr="002C06B6">
              <w:rPr>
                <w:sz w:val="22"/>
                <w:szCs w:val="22"/>
              </w:rPr>
              <w:t>Deduplikacja</w:t>
            </w:r>
            <w:proofErr w:type="spellEnd"/>
            <w:r w:rsidRPr="002C06B6">
              <w:rPr>
                <w:sz w:val="22"/>
                <w:szCs w:val="22"/>
              </w:rPr>
              <w:t xml:space="preserve"> danych</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790D0E0" w14:textId="7758F74F"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Eliminowanie powtarzających się części w zbiorze danych. Jest to proces stosowany przy zapisie danych, którego celem jest ograniczanie ilości miejsca potrzebnego do przechowywania danych.</w:t>
            </w:r>
          </w:p>
        </w:tc>
      </w:tr>
      <w:tr w:rsidR="00B3720E" w:rsidRPr="00611B75" w14:paraId="3305F2FF"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5BFA01B" w14:textId="16A152A4" w:rsidR="00B3720E" w:rsidRPr="002C06B6" w:rsidRDefault="00B3720E" w:rsidP="00B3720E">
            <w:pPr>
              <w:ind w:left="0" w:right="271"/>
              <w:rPr>
                <w:b w:val="0"/>
                <w:sz w:val="22"/>
                <w:szCs w:val="22"/>
              </w:rPr>
            </w:pPr>
            <w:proofErr w:type="spellStart"/>
            <w:r w:rsidRPr="002C06B6">
              <w:rPr>
                <w:sz w:val="22"/>
                <w:szCs w:val="22"/>
              </w:rPr>
              <w:lastRenderedPageBreak/>
              <w:t>Failover</w:t>
            </w:r>
            <w:proofErr w:type="spellEnd"/>
            <w:r w:rsidRPr="002C06B6">
              <w:rPr>
                <w:sz w:val="22"/>
                <w:szCs w:val="22"/>
              </w:rPr>
              <w:t>/</w:t>
            </w:r>
            <w:proofErr w:type="spellStart"/>
            <w:r w:rsidRPr="002C06B6">
              <w:rPr>
                <w:sz w:val="22"/>
                <w:szCs w:val="22"/>
              </w:rPr>
              <w:t>Failback</w:t>
            </w:r>
            <w:proofErr w:type="spellEnd"/>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7AB40A3" w14:textId="5EEAE114"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C06B6">
              <w:rPr>
                <w:sz w:val="22"/>
                <w:szCs w:val="22"/>
              </w:rPr>
              <w:t>Failover</w:t>
            </w:r>
            <w:proofErr w:type="spellEnd"/>
            <w:r w:rsidRPr="002C06B6">
              <w:rPr>
                <w:sz w:val="22"/>
                <w:szCs w:val="22"/>
              </w:rPr>
              <w:t xml:space="preserve"> - przełączenie na element zapasowy Systemu w momencie awarii elementu podstawowego</w:t>
            </w:r>
            <w:r w:rsidR="005B74E0" w:rsidRPr="002C06B6">
              <w:rPr>
                <w:sz w:val="22"/>
                <w:szCs w:val="22"/>
              </w:rPr>
              <w:t>.</w:t>
            </w:r>
          </w:p>
          <w:p w14:paraId="036E2173" w14:textId="73C9AB75"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proofErr w:type="spellStart"/>
            <w:r w:rsidRPr="002C06B6">
              <w:rPr>
                <w:sz w:val="22"/>
                <w:szCs w:val="22"/>
              </w:rPr>
              <w:t>Failback</w:t>
            </w:r>
            <w:proofErr w:type="spellEnd"/>
            <w:r w:rsidRPr="002C06B6">
              <w:rPr>
                <w:sz w:val="22"/>
                <w:szCs w:val="22"/>
              </w:rPr>
              <w:t xml:space="preserve"> - przełączenie na element podstawowy Systemu z systemu zapasowego po usunięciu awarii</w:t>
            </w:r>
            <w:r w:rsidR="005B74E0" w:rsidRPr="002C06B6">
              <w:rPr>
                <w:sz w:val="22"/>
                <w:szCs w:val="22"/>
              </w:rPr>
              <w:t>.</w:t>
            </w:r>
          </w:p>
        </w:tc>
      </w:tr>
      <w:tr w:rsidR="00A216A9" w:rsidRPr="00611B75" w14:paraId="533F32EC"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C15EC08" w14:textId="58B5E00D" w:rsidR="00A216A9" w:rsidRPr="002C06B6" w:rsidRDefault="00A216A9" w:rsidP="00B3720E">
            <w:pPr>
              <w:ind w:left="0" w:right="271"/>
              <w:rPr>
                <w:b w:val="0"/>
                <w:sz w:val="22"/>
                <w:szCs w:val="22"/>
                <w:lang w:val="en-US"/>
              </w:rPr>
            </w:pPr>
            <w:r w:rsidRPr="002C06B6">
              <w:rPr>
                <w:sz w:val="22"/>
                <w:szCs w:val="22"/>
                <w:lang w:val="en-US"/>
              </w:rPr>
              <w:t>GENEVE (Generic Network Virtualization Encapsulation)</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00CB9C3" w14:textId="58FCCF70" w:rsidR="00A216A9" w:rsidRPr="002C06B6" w:rsidRDefault="00603110" w:rsidP="00021149">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Standard wirtualizacji sieci </w:t>
            </w:r>
            <w:r w:rsidR="00021149" w:rsidRPr="002C06B6">
              <w:rPr>
                <w:sz w:val="22"/>
                <w:szCs w:val="22"/>
              </w:rPr>
              <w:t xml:space="preserve">opracowywany aktualnie przez IETF (Internet Engineering </w:t>
            </w:r>
            <w:proofErr w:type="spellStart"/>
            <w:r w:rsidR="00021149" w:rsidRPr="002C06B6">
              <w:rPr>
                <w:sz w:val="22"/>
                <w:szCs w:val="22"/>
              </w:rPr>
              <w:t>Task</w:t>
            </w:r>
            <w:proofErr w:type="spellEnd"/>
            <w:r w:rsidR="00021149" w:rsidRPr="002C06B6">
              <w:rPr>
                <w:sz w:val="22"/>
                <w:szCs w:val="22"/>
              </w:rPr>
              <w:t xml:space="preserve"> Force) – „</w:t>
            </w:r>
            <w:r w:rsidR="00B37D03" w:rsidRPr="002C06B6">
              <w:rPr>
                <w:sz w:val="22"/>
                <w:szCs w:val="22"/>
              </w:rPr>
              <w:t>https://tools.ietf.org/html/draft-gross-geneve-02</w:t>
            </w:r>
            <w:r w:rsidR="00021149" w:rsidRPr="002C06B6">
              <w:rPr>
                <w:sz w:val="22"/>
                <w:szCs w:val="22"/>
              </w:rPr>
              <w:t xml:space="preserve">”, </w:t>
            </w:r>
            <w:r w:rsidRPr="002C06B6">
              <w:rPr>
                <w:sz w:val="22"/>
                <w:szCs w:val="22"/>
              </w:rPr>
              <w:t>oferujący podejście do enkapsulacji, które ma na celu zapewnienie niezależności kontrolnej pomiędzy punktami końcowymi tunelu. Standard określa tylko schemat płaszczyzny danych przy użyciu wielu opcji o zmiennej długości.</w:t>
            </w:r>
          </w:p>
        </w:tc>
      </w:tr>
      <w:tr w:rsidR="00B3720E" w:rsidRPr="00611B75" w14:paraId="1E18AEBC"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55F5EE5" w14:textId="77777777" w:rsidR="00B3720E" w:rsidRPr="002C06B6" w:rsidRDefault="00B3720E" w:rsidP="00B3720E">
            <w:pPr>
              <w:ind w:left="0" w:right="271"/>
              <w:rPr>
                <w:b w:val="0"/>
                <w:sz w:val="22"/>
                <w:szCs w:val="22"/>
              </w:rPr>
            </w:pPr>
            <w:r w:rsidRPr="002C06B6">
              <w:rPr>
                <w:sz w:val="22"/>
                <w:szCs w:val="22"/>
              </w:rPr>
              <w:t>HDD (Hard Disk Drive)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6C852AF" w14:textId="77777777"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Urządzenie pamięci masowej zbudowane w oparciu o nośnik magnetyczny do przechowywania danych.</w:t>
            </w:r>
          </w:p>
        </w:tc>
      </w:tr>
      <w:tr w:rsidR="00B3720E" w:rsidRPr="00611B75" w14:paraId="3915ECEE"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5FC357E" w14:textId="77777777" w:rsidR="00B3720E" w:rsidRPr="002C06B6" w:rsidRDefault="00B3720E" w:rsidP="00B3720E">
            <w:pPr>
              <w:ind w:left="0" w:right="271"/>
              <w:rPr>
                <w:b w:val="0"/>
                <w:sz w:val="22"/>
                <w:szCs w:val="22"/>
              </w:rPr>
            </w:pPr>
            <w:r w:rsidRPr="002C06B6">
              <w:rPr>
                <w:sz w:val="22"/>
                <w:szCs w:val="22"/>
              </w:rPr>
              <w:t>Hot-</w:t>
            </w:r>
            <w:proofErr w:type="spellStart"/>
            <w:r w:rsidRPr="002C06B6">
              <w:rPr>
                <w:sz w:val="22"/>
                <w:szCs w:val="22"/>
              </w:rPr>
              <w:t>spare</w:t>
            </w:r>
            <w:proofErr w:type="spellEnd"/>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579CE54F" w14:textId="4615A268"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Mechanizm zabezpieczający</w:t>
            </w:r>
            <w:r w:rsidR="003F7E9F" w:rsidRPr="002C06B6">
              <w:rPr>
                <w:sz w:val="22"/>
                <w:szCs w:val="22"/>
              </w:rPr>
              <w:t>,</w:t>
            </w:r>
            <w:r w:rsidRPr="002C06B6">
              <w:rPr>
                <w:sz w:val="22"/>
                <w:szCs w:val="22"/>
              </w:rPr>
              <w:t xml:space="preserve"> używany w celu zapewnienia niezawodności konfiguracji systemów. Jest aktywnym i podłączonym zapasowym elementem działającego systemu. W przypadku awarii kluczowego elementu, urządzenie hot</w:t>
            </w:r>
            <w:r w:rsidR="005B74E0" w:rsidRPr="002C06B6">
              <w:rPr>
                <w:sz w:val="22"/>
                <w:szCs w:val="22"/>
              </w:rPr>
              <w:t>-</w:t>
            </w:r>
            <w:proofErr w:type="spellStart"/>
            <w:r w:rsidRPr="002C06B6">
              <w:rPr>
                <w:sz w:val="22"/>
                <w:szCs w:val="22"/>
              </w:rPr>
              <w:t>spare</w:t>
            </w:r>
            <w:proofErr w:type="spellEnd"/>
            <w:r w:rsidRPr="002C06B6">
              <w:rPr>
                <w:sz w:val="22"/>
                <w:szCs w:val="22"/>
              </w:rPr>
              <w:t xml:space="preserve"> automatycznie przejmuje rolę urządzenia uszkodzonego.</w:t>
            </w:r>
          </w:p>
        </w:tc>
      </w:tr>
      <w:tr w:rsidR="00B3720E" w:rsidRPr="00611B75" w14:paraId="7FE8E3C5"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6B171E1" w14:textId="3D0F74D7" w:rsidR="00B3720E" w:rsidRPr="002C06B6" w:rsidRDefault="00B3720E" w:rsidP="00B3720E">
            <w:pPr>
              <w:ind w:left="0" w:right="271"/>
              <w:rPr>
                <w:b w:val="0"/>
                <w:sz w:val="22"/>
                <w:szCs w:val="22"/>
                <w:lang w:val="de-DE"/>
              </w:rPr>
            </w:pPr>
            <w:r w:rsidRPr="002C06B6">
              <w:rPr>
                <w:sz w:val="22"/>
                <w:szCs w:val="22"/>
                <w:lang w:val="de-DE"/>
              </w:rPr>
              <w:t xml:space="preserve">IPMI (Intelligent </w:t>
            </w:r>
            <w:proofErr w:type="spellStart"/>
            <w:r w:rsidRPr="002C06B6">
              <w:rPr>
                <w:sz w:val="22"/>
                <w:szCs w:val="22"/>
                <w:lang w:val="de-DE"/>
              </w:rPr>
              <w:t>Platform</w:t>
            </w:r>
            <w:proofErr w:type="spellEnd"/>
            <w:r w:rsidRPr="002C06B6">
              <w:rPr>
                <w:sz w:val="22"/>
                <w:szCs w:val="22"/>
                <w:lang w:val="de-DE"/>
              </w:rPr>
              <w:t xml:space="preserve"> Management Interface)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06A7A77" w14:textId="768592C6"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Zestaw specyfikacji, które udostępniają unormowany interfejs do zarządzania i monitorowania. Pojęcie zarządzanie i monitorowanie używane jest w tym kontekście do monitoringu sprzętu (temperatur systemu, wentylatorów, zasilaczy itd.), jego zarządzania (włączanie/wyłączanie serwera) jak i dokumentację (</w:t>
            </w:r>
            <w:proofErr w:type="spellStart"/>
            <w:r w:rsidRPr="002C06B6">
              <w:rPr>
                <w:sz w:val="22"/>
                <w:szCs w:val="22"/>
              </w:rPr>
              <w:t>logging</w:t>
            </w:r>
            <w:proofErr w:type="spellEnd"/>
            <w:r w:rsidRPr="002C06B6">
              <w:rPr>
                <w:sz w:val="22"/>
                <w:szCs w:val="22"/>
              </w:rPr>
              <w:t>) stanów „out-of-</w:t>
            </w:r>
            <w:proofErr w:type="spellStart"/>
            <w:r w:rsidRPr="002C06B6">
              <w:rPr>
                <w:sz w:val="22"/>
                <w:szCs w:val="22"/>
              </w:rPr>
              <w:t>range</w:t>
            </w:r>
            <w:proofErr w:type="spellEnd"/>
            <w:r w:rsidRPr="002C06B6">
              <w:rPr>
                <w:sz w:val="22"/>
                <w:szCs w:val="22"/>
              </w:rPr>
              <w:t>“.</w:t>
            </w:r>
          </w:p>
        </w:tc>
      </w:tr>
      <w:tr w:rsidR="00B3720E" w:rsidRPr="00611B75" w14:paraId="260A2BD0"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CE8A538" w14:textId="77777777" w:rsidR="00B3720E" w:rsidRPr="002C06B6" w:rsidRDefault="00B3720E" w:rsidP="00B3720E">
            <w:pPr>
              <w:ind w:left="0" w:right="271"/>
              <w:rPr>
                <w:b w:val="0"/>
                <w:sz w:val="22"/>
                <w:szCs w:val="22"/>
                <w:lang w:val="en-US"/>
              </w:rPr>
            </w:pPr>
            <w:r w:rsidRPr="002C06B6">
              <w:rPr>
                <w:sz w:val="22"/>
                <w:szCs w:val="22"/>
                <w:lang w:val="en-US"/>
              </w:rPr>
              <w:t>JBOD (Just a Bunch Of Disks)</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4171EED" w14:textId="77777777"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Standard obsługi dysków twardych przy pomocy kontrolera macierzowego, który pełni rolę kontrolera dysków twardych.</w:t>
            </w:r>
          </w:p>
        </w:tc>
      </w:tr>
      <w:tr w:rsidR="00B3720E" w:rsidRPr="00611B75" w14:paraId="1D1F430F"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497C7528" w14:textId="6FB2D971" w:rsidR="00B3720E" w:rsidRPr="002C06B6" w:rsidRDefault="00B3720E" w:rsidP="00B3720E">
            <w:pPr>
              <w:ind w:left="0" w:right="271"/>
              <w:rPr>
                <w:b w:val="0"/>
                <w:sz w:val="22"/>
                <w:szCs w:val="22"/>
              </w:rPr>
            </w:pPr>
            <w:r w:rsidRPr="002C06B6">
              <w:rPr>
                <w:sz w:val="22"/>
                <w:szCs w:val="22"/>
              </w:rPr>
              <w:t>Klaster</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46A75972" w14:textId="07C50FF8"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Zbiór połączonych jednostek komputerowych (</w:t>
            </w:r>
            <w:r w:rsidR="000A2EA3" w:rsidRPr="002C06B6">
              <w:rPr>
                <w:sz w:val="22"/>
                <w:szCs w:val="22"/>
              </w:rPr>
              <w:t>serwerów</w:t>
            </w:r>
            <w:r w:rsidRPr="002C06B6">
              <w:rPr>
                <w:sz w:val="22"/>
                <w:szCs w:val="22"/>
              </w:rPr>
              <w:t>), które współpracują ze sobą w celu udostępnienia zintegrowanego środowiska umożliwiającego uzyskanie odpowiedniej: wydajności, niezawodności i równoważenia obciążenia.</w:t>
            </w:r>
          </w:p>
        </w:tc>
      </w:tr>
      <w:tr w:rsidR="00B3720E" w:rsidRPr="00611B75" w14:paraId="569DC868"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7787B928" w14:textId="72A95E41" w:rsidR="00B3720E" w:rsidRPr="002C06B6" w:rsidRDefault="00B3720E" w:rsidP="00B3720E">
            <w:pPr>
              <w:ind w:left="0" w:right="271"/>
              <w:rPr>
                <w:b w:val="0"/>
                <w:sz w:val="22"/>
                <w:szCs w:val="22"/>
              </w:rPr>
            </w:pPr>
            <w:r w:rsidRPr="002C06B6">
              <w:rPr>
                <w:sz w:val="22"/>
                <w:szCs w:val="22"/>
              </w:rPr>
              <w:t>Klony (klonowanie)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CD731C9" w14:textId="7B2F87E4" w:rsidR="00B3720E" w:rsidRPr="002C06B6" w:rsidRDefault="00454662"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Możliwość utworzenia dokładnej kopii maszyny wirtualnej czyli skopiowanie wszystkich plików (w tym sprzętu wirtualnego, systemu operacyjnego gościa i zainstalowanego oprogramowania) z wzorca do nowej, niezależnej maszyny; kopia systemu jest niezależna od systemu macierzystego.</w:t>
            </w:r>
          </w:p>
        </w:tc>
      </w:tr>
      <w:tr w:rsidR="00B3720E" w:rsidRPr="00611B75" w14:paraId="3E032F48"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47D593B" w14:textId="197C9CC8" w:rsidR="00B3720E" w:rsidRPr="002C06B6" w:rsidRDefault="00B3720E" w:rsidP="00B3720E">
            <w:pPr>
              <w:ind w:left="0" w:right="271"/>
              <w:rPr>
                <w:b w:val="0"/>
                <w:sz w:val="22"/>
                <w:szCs w:val="22"/>
              </w:rPr>
            </w:pPr>
            <w:r w:rsidRPr="002C06B6">
              <w:rPr>
                <w:sz w:val="22"/>
                <w:szCs w:val="22"/>
              </w:rPr>
              <w:t>Komponenty</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77D4E933" w14:textId="5C7639FC"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Bloki funkcjonalne składające się na System, tj.: HCI, Macierz obiektowa, Kopie zapasowe/archiwum</w:t>
            </w:r>
            <w:r w:rsidR="00222506" w:rsidRPr="002C06B6">
              <w:rPr>
                <w:sz w:val="22"/>
                <w:szCs w:val="22"/>
              </w:rPr>
              <w:t>, Oprogramowanie</w:t>
            </w:r>
            <w:r w:rsidR="00132402" w:rsidRPr="002C06B6">
              <w:rPr>
                <w:sz w:val="22"/>
                <w:szCs w:val="22"/>
              </w:rPr>
              <w:t xml:space="preserve">, </w:t>
            </w:r>
            <w:proofErr w:type="spellStart"/>
            <w:r w:rsidR="00DD251E" w:rsidRPr="002C06B6">
              <w:rPr>
                <w:sz w:val="22"/>
                <w:szCs w:val="22"/>
              </w:rPr>
              <w:t>Compute</w:t>
            </w:r>
            <w:proofErr w:type="spellEnd"/>
            <w:r w:rsidR="00DD251E" w:rsidRPr="002C06B6">
              <w:rPr>
                <w:sz w:val="22"/>
                <w:szCs w:val="22"/>
              </w:rPr>
              <w:t xml:space="preserve">, </w:t>
            </w:r>
            <w:r w:rsidR="00132402" w:rsidRPr="002C06B6">
              <w:rPr>
                <w:sz w:val="22"/>
                <w:szCs w:val="22"/>
              </w:rPr>
              <w:t>SDS, SDN</w:t>
            </w:r>
            <w:r w:rsidR="005B74E0" w:rsidRPr="002C06B6">
              <w:rPr>
                <w:sz w:val="22"/>
                <w:szCs w:val="22"/>
              </w:rPr>
              <w:t>.</w:t>
            </w:r>
          </w:p>
        </w:tc>
      </w:tr>
      <w:tr w:rsidR="00B3720E" w:rsidRPr="00611B75" w14:paraId="0CAE4D0E"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BFCA20A" w14:textId="36BACF67" w:rsidR="00B3720E" w:rsidRPr="002C06B6" w:rsidRDefault="00B3720E" w:rsidP="00B3720E">
            <w:pPr>
              <w:ind w:left="0" w:right="271"/>
              <w:rPr>
                <w:b w:val="0"/>
                <w:sz w:val="22"/>
                <w:szCs w:val="22"/>
              </w:rPr>
            </w:pPr>
            <w:r w:rsidRPr="002C06B6">
              <w:rPr>
                <w:sz w:val="22"/>
                <w:szCs w:val="22"/>
              </w:rPr>
              <w:lastRenderedPageBreak/>
              <w:t>Komponent HCI</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5E13B56" w14:textId="509569F8"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Architektura </w:t>
            </w:r>
            <w:r w:rsidR="00DD251E" w:rsidRPr="002C06B6">
              <w:rPr>
                <w:sz w:val="22"/>
                <w:szCs w:val="22"/>
              </w:rPr>
              <w:t xml:space="preserve">składająca się </w:t>
            </w:r>
            <w:r w:rsidRPr="002C06B6">
              <w:rPr>
                <w:sz w:val="22"/>
                <w:szCs w:val="22"/>
              </w:rPr>
              <w:t xml:space="preserve">serwerów </w:t>
            </w:r>
            <w:r w:rsidR="00E4529A" w:rsidRPr="002C06B6">
              <w:rPr>
                <w:sz w:val="22"/>
                <w:szCs w:val="22"/>
              </w:rPr>
              <w:t xml:space="preserve">HCI zapewniających zasoby </w:t>
            </w:r>
            <w:r w:rsidRPr="002C06B6">
              <w:rPr>
                <w:sz w:val="22"/>
                <w:szCs w:val="22"/>
              </w:rPr>
              <w:t xml:space="preserve">(CPU, RAM, Storage) </w:t>
            </w:r>
            <w:r w:rsidR="00932903" w:rsidRPr="002C06B6">
              <w:rPr>
                <w:sz w:val="22"/>
                <w:szCs w:val="22"/>
              </w:rPr>
              <w:t>i oprogramowania zapewniającego wirtualizację zasobów.</w:t>
            </w:r>
          </w:p>
        </w:tc>
      </w:tr>
      <w:tr w:rsidR="00B3720E" w:rsidRPr="00611B75" w14:paraId="357E6ACF"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5BA79C91" w14:textId="78EFA176" w:rsidR="00B3720E" w:rsidRPr="002C06B6" w:rsidRDefault="00B3720E" w:rsidP="00B3720E">
            <w:pPr>
              <w:ind w:left="0" w:right="271"/>
              <w:rPr>
                <w:b w:val="0"/>
                <w:sz w:val="22"/>
                <w:szCs w:val="22"/>
              </w:rPr>
            </w:pPr>
            <w:r w:rsidRPr="002C06B6">
              <w:rPr>
                <w:sz w:val="22"/>
                <w:szCs w:val="22"/>
              </w:rPr>
              <w:t>Komponent SDN</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482E5BA3" w14:textId="086CC2C0" w:rsidR="00B3720E" w:rsidRPr="002C06B6" w:rsidRDefault="0036081E" w:rsidP="00A216A9">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Architektura sieci polegająca na wydzieleniu z urządzenia sieciowego obszaru </w:t>
            </w:r>
            <w:r w:rsidR="005B74E0" w:rsidRPr="002C06B6">
              <w:rPr>
                <w:sz w:val="22"/>
                <w:szCs w:val="22"/>
              </w:rPr>
              <w:t>k</w:t>
            </w:r>
            <w:r w:rsidRPr="002C06B6">
              <w:rPr>
                <w:sz w:val="22"/>
                <w:szCs w:val="22"/>
              </w:rPr>
              <w:t xml:space="preserve">ontrolnego (zarządczo-sterującego) i realizacji centralnego sterowania urządzeniami. </w:t>
            </w:r>
            <w:r w:rsidRPr="00AB5CD8">
              <w:rPr>
                <w:sz w:val="22"/>
                <w:szCs w:val="22"/>
              </w:rPr>
              <w:t>Urządzenia sieciowe realizują wyłącznie zadania polegające na obsłu</w:t>
            </w:r>
            <w:r w:rsidR="005B74E0" w:rsidRPr="00AB5CD8">
              <w:rPr>
                <w:sz w:val="22"/>
                <w:szCs w:val="22"/>
              </w:rPr>
              <w:t>d</w:t>
            </w:r>
            <w:r w:rsidRPr="00AB5CD8">
              <w:rPr>
                <w:sz w:val="22"/>
                <w:szCs w:val="22"/>
              </w:rPr>
              <w:t>ze pakietów zgodnie z przypisanymi zadaniami.</w:t>
            </w:r>
            <w:r w:rsidRPr="002C06B6">
              <w:rPr>
                <w:sz w:val="22"/>
                <w:szCs w:val="22"/>
              </w:rPr>
              <w:t xml:space="preserve"> SDN składa się z kontrolerów zarządzających </w:t>
            </w:r>
            <w:proofErr w:type="spellStart"/>
            <w:r w:rsidRPr="002C06B6">
              <w:rPr>
                <w:sz w:val="22"/>
                <w:szCs w:val="22"/>
              </w:rPr>
              <w:t>zwirtualizowaną</w:t>
            </w:r>
            <w:proofErr w:type="spellEnd"/>
            <w:r w:rsidRPr="002C06B6">
              <w:rPr>
                <w:sz w:val="22"/>
                <w:szCs w:val="22"/>
              </w:rPr>
              <w:t xml:space="preserve"> siecią, polityk opisujących działanie sieci SDN i urządzeń sieciowych wykonujących przypisane zadania.</w:t>
            </w:r>
          </w:p>
        </w:tc>
      </w:tr>
      <w:tr w:rsidR="00B3720E" w:rsidRPr="00611B75" w14:paraId="058E6834"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0D216249" w14:textId="7CD32715" w:rsidR="00B3720E" w:rsidRPr="002C06B6" w:rsidRDefault="00B3720E" w:rsidP="00B3720E">
            <w:pPr>
              <w:ind w:left="0" w:right="271"/>
              <w:rPr>
                <w:b w:val="0"/>
                <w:sz w:val="22"/>
                <w:szCs w:val="22"/>
              </w:rPr>
            </w:pPr>
            <w:r w:rsidRPr="002C06B6">
              <w:rPr>
                <w:sz w:val="22"/>
                <w:szCs w:val="22"/>
              </w:rPr>
              <w:t>Komponent Macierz obiektowa</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54C430BB" w14:textId="4825989D"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Architektura serwerowa służąca do przechowywania i udostępniania danych w formie obiektów, co oznacza, że oprócz danych przechowywane są również metadane opisujące przechowywane dane</w:t>
            </w:r>
            <w:r w:rsidR="005B74E0" w:rsidRPr="002C06B6">
              <w:rPr>
                <w:sz w:val="22"/>
                <w:szCs w:val="22"/>
              </w:rPr>
              <w:t>,</w:t>
            </w:r>
            <w:r w:rsidRPr="002C06B6">
              <w:rPr>
                <w:sz w:val="22"/>
                <w:szCs w:val="22"/>
              </w:rPr>
              <w:t xml:space="preserve"> a także unikalny globalnie identyfikator.</w:t>
            </w:r>
          </w:p>
        </w:tc>
      </w:tr>
      <w:tr w:rsidR="00B3720E" w:rsidRPr="00611B75" w14:paraId="32899B10"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5EAC28A" w14:textId="50A49529" w:rsidR="00B3720E" w:rsidRPr="002C06B6" w:rsidRDefault="00B3720E" w:rsidP="00B3720E">
            <w:pPr>
              <w:ind w:left="0" w:right="271"/>
              <w:rPr>
                <w:b w:val="0"/>
                <w:sz w:val="22"/>
                <w:szCs w:val="22"/>
              </w:rPr>
            </w:pPr>
            <w:r w:rsidRPr="002C06B6">
              <w:rPr>
                <w:sz w:val="22"/>
                <w:szCs w:val="22"/>
              </w:rPr>
              <w:t>Komponent Kopie zapasowe/archiwum</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A35F1C9" w14:textId="655C87F0"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Architektura serwerowa służąca do tworzenia i przechowywania kopii systemów produkcyjnych, umożliwiająca w przypadku awarii systemów produkcyjnych ich odtworzenie z zapisanych danych. Archiwum jest to wydzielona część Komponentu</w:t>
            </w:r>
            <w:r w:rsidR="005B74E0" w:rsidRPr="002C06B6">
              <w:rPr>
                <w:sz w:val="22"/>
                <w:szCs w:val="22"/>
              </w:rPr>
              <w:t>,</w:t>
            </w:r>
            <w:r w:rsidRPr="002C06B6">
              <w:rPr>
                <w:sz w:val="22"/>
                <w:szCs w:val="22"/>
              </w:rPr>
              <w:t xml:space="preserve"> zapewniająca przechowywanie kopii systemów produkcyjnych przez długi okres czasu.</w:t>
            </w:r>
          </w:p>
        </w:tc>
      </w:tr>
      <w:tr w:rsidR="00B3720E" w:rsidRPr="00611B75" w14:paraId="5D7A2D24"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7B4C769" w14:textId="5F1C12FE" w:rsidR="00B3720E" w:rsidRPr="002C06B6" w:rsidRDefault="00B3720E" w:rsidP="00B3720E">
            <w:pPr>
              <w:ind w:left="0" w:right="271"/>
              <w:rPr>
                <w:b w:val="0"/>
                <w:sz w:val="22"/>
                <w:szCs w:val="22"/>
              </w:rPr>
            </w:pPr>
            <w:r w:rsidRPr="002C06B6">
              <w:rPr>
                <w:sz w:val="22"/>
                <w:szCs w:val="22"/>
              </w:rPr>
              <w:t>Kompresja danych</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D52D320" w14:textId="4F77FA45" w:rsidR="00B3720E" w:rsidRPr="002C06B6" w:rsidRDefault="001E5506" w:rsidP="00A216A9">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Z</w:t>
            </w:r>
            <w:r w:rsidR="00B3720E" w:rsidRPr="002C06B6">
              <w:rPr>
                <w:sz w:val="22"/>
                <w:szCs w:val="22"/>
              </w:rPr>
              <w:t>mia</w:t>
            </w:r>
            <w:r w:rsidR="005B74E0" w:rsidRPr="002C06B6">
              <w:rPr>
                <w:sz w:val="22"/>
                <w:szCs w:val="22"/>
              </w:rPr>
              <w:t>na</w:t>
            </w:r>
            <w:r w:rsidR="00B3720E" w:rsidRPr="002C06B6">
              <w:rPr>
                <w:sz w:val="22"/>
                <w:szCs w:val="22"/>
              </w:rPr>
              <w:t xml:space="preserve"> sposobu zapisu informacji tak </w:t>
            </w:r>
            <w:r w:rsidRPr="002C06B6">
              <w:rPr>
                <w:sz w:val="22"/>
                <w:szCs w:val="22"/>
              </w:rPr>
              <w:t xml:space="preserve">w taki sposób aby </w:t>
            </w:r>
            <w:r w:rsidR="00B3720E" w:rsidRPr="002C06B6">
              <w:rPr>
                <w:sz w:val="22"/>
                <w:szCs w:val="22"/>
              </w:rPr>
              <w:t xml:space="preserve">zmniejszyć </w:t>
            </w:r>
            <w:r w:rsidR="00A216A9" w:rsidRPr="002C06B6">
              <w:rPr>
                <w:sz w:val="22"/>
                <w:szCs w:val="22"/>
              </w:rPr>
              <w:t xml:space="preserve">powtarzalność </w:t>
            </w:r>
            <w:r w:rsidR="00B3720E" w:rsidRPr="002C06B6">
              <w:rPr>
                <w:sz w:val="22"/>
                <w:szCs w:val="22"/>
              </w:rPr>
              <w:t>i tym samym objętość zbioru. Innymi słowy chodzi o wyrażenie tego samego zestawu informacji, lecz za pomocą mniejszej liczby bitów.</w:t>
            </w:r>
          </w:p>
        </w:tc>
      </w:tr>
      <w:tr w:rsidR="00B3720E" w:rsidRPr="00611B75" w14:paraId="0968B6E7"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6193F07" w14:textId="2CD35F7A" w:rsidR="00B3720E" w:rsidRPr="002C06B6" w:rsidRDefault="00B3720E" w:rsidP="00B3720E">
            <w:pPr>
              <w:ind w:left="0" w:right="271"/>
              <w:rPr>
                <w:b w:val="0"/>
                <w:sz w:val="22"/>
                <w:szCs w:val="22"/>
              </w:rPr>
            </w:pPr>
            <w:r w:rsidRPr="002C06B6">
              <w:rPr>
                <w:sz w:val="22"/>
                <w:szCs w:val="22"/>
              </w:rPr>
              <w:t>Kopia migawkowa</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193AD36" w14:textId="2858F800" w:rsidR="00B3720E" w:rsidRPr="002C06B6" w:rsidRDefault="001E5506"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K</w:t>
            </w:r>
            <w:r w:rsidR="00B3720E" w:rsidRPr="002C06B6">
              <w:rPr>
                <w:sz w:val="22"/>
                <w:szCs w:val="22"/>
              </w:rPr>
              <w:t>opia pamięci dyskowej maszyny wirtualnej z określonego momentu czasu, umożliwiająca przywrócenie stanu maszyny wirtualnej na dany moment utworzenia kopi</w:t>
            </w:r>
            <w:r w:rsidR="006C4113">
              <w:rPr>
                <w:sz w:val="22"/>
                <w:szCs w:val="22"/>
              </w:rPr>
              <w:t>i</w:t>
            </w:r>
            <w:r w:rsidR="00B3720E" w:rsidRPr="002C06B6">
              <w:rPr>
                <w:sz w:val="22"/>
                <w:szCs w:val="22"/>
              </w:rPr>
              <w:t xml:space="preserve"> migawkowej</w:t>
            </w:r>
            <w:r w:rsidRPr="002C06B6">
              <w:rPr>
                <w:sz w:val="22"/>
                <w:szCs w:val="22"/>
              </w:rPr>
              <w:t>;</w:t>
            </w:r>
            <w:r w:rsidR="00B3720E" w:rsidRPr="002C06B6">
              <w:rPr>
                <w:sz w:val="22"/>
                <w:szCs w:val="22"/>
              </w:rPr>
              <w:t xml:space="preserve"> stan danych plikowych z momentu utworzenia migawki jest stały, niezmienny w czasie przez działającą maszynę wirtualną</w:t>
            </w:r>
            <w:r w:rsidR="00521222" w:rsidRPr="002C06B6">
              <w:rPr>
                <w:sz w:val="22"/>
                <w:szCs w:val="22"/>
              </w:rPr>
              <w:t>.</w:t>
            </w:r>
          </w:p>
        </w:tc>
      </w:tr>
      <w:tr w:rsidR="00B3720E" w:rsidRPr="00611B75" w14:paraId="5E49E76C"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060AF84" w14:textId="77777777" w:rsidR="00B3720E" w:rsidRPr="002C06B6" w:rsidRDefault="00B3720E" w:rsidP="00B3720E">
            <w:pPr>
              <w:ind w:left="0" w:right="271"/>
              <w:rPr>
                <w:sz w:val="22"/>
                <w:szCs w:val="22"/>
                <w:lang w:val="en-US"/>
              </w:rPr>
            </w:pPr>
            <w:r w:rsidRPr="002C06B6">
              <w:rPr>
                <w:sz w:val="22"/>
                <w:szCs w:val="22"/>
                <w:lang w:val="en-US"/>
              </w:rPr>
              <w:t>LDAP (Lightweight Directory Access Protocol)</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83A43DB" w14:textId="08D16D2A"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Protokół przeznaczony do korzystania z usług katalogowych. Jest to również nazwa własna usługi katalogowej przechowującej informacje o użytkownikach i ich atrybutach.</w:t>
            </w:r>
          </w:p>
        </w:tc>
      </w:tr>
      <w:tr w:rsidR="00B3720E" w:rsidRPr="00611B75" w14:paraId="1E402E99"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4400348" w14:textId="2A90998C" w:rsidR="00B3720E" w:rsidRPr="002C06B6" w:rsidRDefault="003E373C" w:rsidP="00B3720E">
            <w:pPr>
              <w:ind w:left="0" w:right="271"/>
              <w:rPr>
                <w:sz w:val="22"/>
                <w:szCs w:val="22"/>
              </w:rPr>
            </w:pPr>
            <w:r w:rsidRPr="002C06B6">
              <w:rPr>
                <w:sz w:val="22"/>
                <w:szCs w:val="22"/>
              </w:rPr>
              <w:t>W</w:t>
            </w:r>
            <w:r w:rsidR="00B3720E" w:rsidRPr="002C06B6">
              <w:rPr>
                <w:sz w:val="22"/>
                <w:szCs w:val="22"/>
              </w:rPr>
              <w:t>ę</w:t>
            </w:r>
            <w:r w:rsidRPr="002C06B6">
              <w:rPr>
                <w:sz w:val="22"/>
                <w:szCs w:val="22"/>
              </w:rPr>
              <w:t>zeł</w:t>
            </w:r>
            <w:r w:rsidR="00B3720E" w:rsidRPr="002C06B6">
              <w:rPr>
                <w:sz w:val="22"/>
                <w:szCs w:val="22"/>
              </w:rPr>
              <w:t xml:space="preserve"> / Kolokacja</w:t>
            </w:r>
            <w:r w:rsidRPr="002C06B6">
              <w:rPr>
                <w:sz w:val="22"/>
                <w:szCs w:val="22"/>
              </w:rPr>
              <w:t xml:space="preserve"> </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6CAD452" w14:textId="12210AFE"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Miejsce fizyczne, powierzchnia kolokacyjna, w którym pracuje Węzeł sieci </w:t>
            </w:r>
            <w:r w:rsidR="003E373C" w:rsidRPr="002C06B6">
              <w:rPr>
                <w:sz w:val="22"/>
                <w:szCs w:val="22"/>
              </w:rPr>
              <w:t>OSE</w:t>
            </w:r>
            <w:r w:rsidRPr="002C06B6">
              <w:rPr>
                <w:sz w:val="22"/>
                <w:szCs w:val="22"/>
              </w:rPr>
              <w:t xml:space="preserve">/ Węzeł </w:t>
            </w:r>
            <w:r w:rsidR="00EF4FE6" w:rsidRPr="002C06B6">
              <w:rPr>
                <w:sz w:val="22"/>
                <w:szCs w:val="22"/>
              </w:rPr>
              <w:t>B</w:t>
            </w:r>
            <w:r w:rsidRPr="002C06B6">
              <w:rPr>
                <w:sz w:val="22"/>
                <w:szCs w:val="22"/>
              </w:rPr>
              <w:t>ezpieczeństwa</w:t>
            </w:r>
            <w:r w:rsidR="003E373C" w:rsidRPr="002C06B6">
              <w:rPr>
                <w:sz w:val="22"/>
                <w:szCs w:val="22"/>
              </w:rPr>
              <w:t xml:space="preserve"> OSE</w:t>
            </w:r>
            <w:r w:rsidR="00521222" w:rsidRPr="002C06B6">
              <w:rPr>
                <w:sz w:val="22"/>
                <w:szCs w:val="22"/>
              </w:rPr>
              <w:t>.</w:t>
            </w:r>
          </w:p>
        </w:tc>
      </w:tr>
      <w:tr w:rsidR="00B3720E" w:rsidRPr="00611B75" w14:paraId="23E434EC"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0A6201D" w14:textId="77777777" w:rsidR="00B3720E" w:rsidRPr="002C06B6" w:rsidRDefault="00B3720E" w:rsidP="00B3720E">
            <w:pPr>
              <w:ind w:left="0" w:right="271"/>
              <w:rPr>
                <w:b w:val="0"/>
                <w:sz w:val="22"/>
                <w:szCs w:val="22"/>
              </w:rPr>
            </w:pPr>
            <w:r w:rsidRPr="002C06B6">
              <w:rPr>
                <w:sz w:val="22"/>
                <w:szCs w:val="22"/>
              </w:rPr>
              <w:t>LTR (</w:t>
            </w:r>
            <w:proofErr w:type="spellStart"/>
            <w:r w:rsidRPr="002C06B6">
              <w:rPr>
                <w:sz w:val="22"/>
                <w:szCs w:val="22"/>
              </w:rPr>
              <w:t>Long</w:t>
            </w:r>
            <w:proofErr w:type="spellEnd"/>
            <w:r w:rsidRPr="002C06B6">
              <w:rPr>
                <w:sz w:val="22"/>
                <w:szCs w:val="22"/>
              </w:rPr>
              <w:t xml:space="preserve">-term </w:t>
            </w:r>
            <w:proofErr w:type="spellStart"/>
            <w:r w:rsidRPr="002C06B6">
              <w:rPr>
                <w:sz w:val="22"/>
                <w:szCs w:val="22"/>
              </w:rPr>
              <w:t>Retention</w:t>
            </w:r>
            <w:proofErr w:type="spellEnd"/>
            <w:r w:rsidRPr="002C06B6">
              <w:rPr>
                <w:sz w:val="22"/>
                <w:szCs w:val="22"/>
              </w:rPr>
              <w:t>)</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02AC56A" w14:textId="18AF769C"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Archiwum długoterminowego przechowywania danych</w:t>
            </w:r>
            <w:r w:rsidR="00521222" w:rsidRPr="002C06B6">
              <w:rPr>
                <w:sz w:val="22"/>
                <w:szCs w:val="22"/>
              </w:rPr>
              <w:t>.</w:t>
            </w:r>
          </w:p>
        </w:tc>
      </w:tr>
      <w:tr w:rsidR="00B3720E" w:rsidRPr="00611B75" w14:paraId="0D60142B"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07926553" w14:textId="1A8B7249" w:rsidR="00B3720E" w:rsidRPr="002C06B6" w:rsidRDefault="00B3720E" w:rsidP="00B3720E">
            <w:pPr>
              <w:ind w:left="0" w:right="271"/>
              <w:rPr>
                <w:b w:val="0"/>
                <w:sz w:val="22"/>
                <w:szCs w:val="22"/>
                <w:lang w:val="en-US"/>
              </w:rPr>
            </w:pPr>
            <w:r w:rsidRPr="002C06B6">
              <w:rPr>
                <w:sz w:val="22"/>
                <w:szCs w:val="22"/>
                <w:lang w:val="en-US"/>
              </w:rPr>
              <w:lastRenderedPageBreak/>
              <w:t>NVGRE (Network Virtualization Using Generic Routing Encapsulation)</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645C33F" w14:textId="1E660B53"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Technologia wirtualizacji sieci opisana w RFC 7637, umożliwiająca tunelowanie pakietów warstwy 2 modelu OSI w sieciach warstwy 3</w:t>
            </w:r>
            <w:r w:rsidR="00521222" w:rsidRPr="002C06B6">
              <w:rPr>
                <w:sz w:val="22"/>
                <w:szCs w:val="22"/>
              </w:rPr>
              <w:t>.</w:t>
            </w:r>
          </w:p>
        </w:tc>
      </w:tr>
      <w:tr w:rsidR="00B3720E" w:rsidRPr="00611B75" w14:paraId="672FB330"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FBF50C3" w14:textId="77777777" w:rsidR="00B3720E" w:rsidRPr="002C06B6" w:rsidRDefault="00B3720E" w:rsidP="00B3720E">
            <w:pPr>
              <w:ind w:left="0" w:right="271"/>
              <w:rPr>
                <w:b w:val="0"/>
                <w:sz w:val="22"/>
                <w:szCs w:val="22"/>
                <w:lang w:val="en-US"/>
              </w:rPr>
            </w:pPr>
            <w:proofErr w:type="spellStart"/>
            <w:r w:rsidRPr="002C06B6">
              <w:rPr>
                <w:sz w:val="22"/>
                <w:szCs w:val="22"/>
                <w:lang w:val="en-US"/>
              </w:rPr>
              <w:t>NVMe</w:t>
            </w:r>
            <w:proofErr w:type="spellEnd"/>
            <w:r w:rsidRPr="002C06B6">
              <w:rPr>
                <w:sz w:val="22"/>
                <w:szCs w:val="22"/>
                <w:lang w:val="en-US"/>
              </w:rPr>
              <w:t xml:space="preserve"> (Non-Volatile Memory Express)</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98A3C15" w14:textId="4BCD4206" w:rsidR="00B3720E" w:rsidRPr="002C06B6" w:rsidRDefault="00EF4FE6"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Interfejs komunikacyjny wraz ze sterownikami, definiujący zestaw poleceń i zestaw funkcji dla dysków SSD opartych na interfejsie </w:t>
            </w:r>
            <w:proofErr w:type="spellStart"/>
            <w:r w:rsidRPr="002C06B6">
              <w:rPr>
                <w:sz w:val="22"/>
                <w:szCs w:val="22"/>
              </w:rPr>
              <w:t>PCIe</w:t>
            </w:r>
            <w:proofErr w:type="spellEnd"/>
            <w:r w:rsidR="00521222" w:rsidRPr="002C06B6">
              <w:rPr>
                <w:sz w:val="22"/>
                <w:szCs w:val="22"/>
              </w:rPr>
              <w:t>.</w:t>
            </w:r>
          </w:p>
        </w:tc>
      </w:tr>
      <w:tr w:rsidR="00B3720E" w:rsidRPr="00611B75" w14:paraId="1D941FEE"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7F9FEE75" w14:textId="77777777" w:rsidR="00B3720E" w:rsidRPr="002C06B6" w:rsidRDefault="00B3720E" w:rsidP="00B3720E">
            <w:pPr>
              <w:ind w:left="0" w:right="271"/>
              <w:rPr>
                <w:b w:val="0"/>
                <w:sz w:val="22"/>
                <w:szCs w:val="22"/>
              </w:rPr>
            </w:pPr>
            <w:r w:rsidRPr="002C06B6">
              <w:rPr>
                <w:sz w:val="22"/>
                <w:szCs w:val="22"/>
              </w:rPr>
              <w:t>OPD</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58C03E1" w14:textId="48C8FD96" w:rsidR="00B3720E" w:rsidRPr="002C06B6" w:rsidRDefault="00B3720E" w:rsidP="00B3720E">
            <w:pPr>
              <w:ind w:left="0" w:right="106"/>
              <w:cnfStyle w:val="000000000000" w:firstRow="0" w:lastRow="0" w:firstColumn="0" w:lastColumn="0" w:oddVBand="0" w:evenVBand="0" w:oddHBand="0" w:evenHBand="0" w:firstRowFirstColumn="0" w:firstRowLastColumn="0" w:lastRowFirstColumn="0" w:lastRowLastColumn="0"/>
              <w:rPr>
                <w:bCs/>
                <w:sz w:val="22"/>
                <w:szCs w:val="22"/>
              </w:rPr>
            </w:pPr>
            <w:r w:rsidRPr="002C06B6">
              <w:rPr>
                <w:bCs/>
                <w:sz w:val="22"/>
                <w:szCs w:val="22"/>
              </w:rPr>
              <w:t xml:space="preserve">W OSE </w:t>
            </w:r>
            <w:r w:rsidR="00521222" w:rsidRPr="002C06B6">
              <w:rPr>
                <w:bCs/>
                <w:sz w:val="22"/>
                <w:szCs w:val="22"/>
              </w:rPr>
              <w:t xml:space="preserve">istnieją </w:t>
            </w:r>
            <w:r w:rsidRPr="002C06B6">
              <w:rPr>
                <w:bCs/>
                <w:sz w:val="22"/>
                <w:szCs w:val="22"/>
              </w:rPr>
              <w:t>3 Ośrodki Przetwarzania Danych, oznaczone odpowiednio:</w:t>
            </w:r>
          </w:p>
          <w:p w14:paraId="577D8E80" w14:textId="77777777" w:rsidR="00B3720E" w:rsidRPr="002C06B6" w:rsidRDefault="00B3720E" w:rsidP="00B3720E">
            <w:pPr>
              <w:ind w:left="0" w:right="106"/>
              <w:cnfStyle w:val="000000000000" w:firstRow="0" w:lastRow="0" w:firstColumn="0" w:lastColumn="0" w:oddVBand="0" w:evenVBand="0" w:oddHBand="0" w:evenHBand="0" w:firstRowFirstColumn="0" w:firstRowLastColumn="0" w:lastRowFirstColumn="0" w:lastRowLastColumn="0"/>
              <w:rPr>
                <w:bCs/>
                <w:sz w:val="22"/>
                <w:szCs w:val="22"/>
              </w:rPr>
            </w:pPr>
            <w:r w:rsidRPr="002C06B6">
              <w:rPr>
                <w:bCs/>
                <w:sz w:val="22"/>
                <w:szCs w:val="22"/>
              </w:rPr>
              <w:t xml:space="preserve">OPD1 - WARSZAWA </w:t>
            </w:r>
          </w:p>
          <w:p w14:paraId="06D0B472" w14:textId="77777777" w:rsidR="00B3720E" w:rsidRPr="002C06B6" w:rsidRDefault="00B3720E" w:rsidP="00B3720E">
            <w:pPr>
              <w:ind w:left="0" w:right="106"/>
              <w:cnfStyle w:val="000000000000" w:firstRow="0" w:lastRow="0" w:firstColumn="0" w:lastColumn="0" w:oddVBand="0" w:evenVBand="0" w:oddHBand="0" w:evenHBand="0" w:firstRowFirstColumn="0" w:firstRowLastColumn="0" w:lastRowFirstColumn="0" w:lastRowLastColumn="0"/>
              <w:rPr>
                <w:bCs/>
                <w:sz w:val="22"/>
                <w:szCs w:val="22"/>
              </w:rPr>
            </w:pPr>
            <w:r w:rsidRPr="002C06B6">
              <w:rPr>
                <w:bCs/>
                <w:sz w:val="22"/>
                <w:szCs w:val="22"/>
              </w:rPr>
              <w:t>OPD2 - POZNAŃ</w:t>
            </w:r>
          </w:p>
          <w:p w14:paraId="0FA73B21" w14:textId="77777777" w:rsidR="00B3720E" w:rsidRPr="002C06B6" w:rsidRDefault="00B3720E" w:rsidP="00B3720E">
            <w:pPr>
              <w:ind w:left="0" w:right="106"/>
              <w:cnfStyle w:val="000000000000" w:firstRow="0" w:lastRow="0" w:firstColumn="0" w:lastColumn="0" w:oddVBand="0" w:evenVBand="0" w:oddHBand="0" w:evenHBand="0" w:firstRowFirstColumn="0" w:firstRowLastColumn="0" w:lastRowFirstColumn="0" w:lastRowLastColumn="0"/>
              <w:rPr>
                <w:bCs/>
                <w:sz w:val="22"/>
                <w:szCs w:val="22"/>
              </w:rPr>
            </w:pPr>
            <w:r w:rsidRPr="002C06B6">
              <w:rPr>
                <w:bCs/>
                <w:sz w:val="22"/>
                <w:szCs w:val="22"/>
              </w:rPr>
              <w:t>OPD3 - KATOWICE</w:t>
            </w:r>
          </w:p>
        </w:tc>
      </w:tr>
      <w:tr w:rsidR="00B3720E" w:rsidRPr="00611B75" w14:paraId="65238F7F"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2F59C4F" w14:textId="77777777" w:rsidR="00B3720E" w:rsidRPr="002C06B6" w:rsidRDefault="00B3720E" w:rsidP="00B3720E">
            <w:pPr>
              <w:ind w:left="0" w:right="271"/>
              <w:rPr>
                <w:sz w:val="22"/>
                <w:szCs w:val="22"/>
              </w:rPr>
            </w:pPr>
            <w:r w:rsidRPr="002C06B6">
              <w:rPr>
                <w:sz w:val="22"/>
                <w:szCs w:val="22"/>
              </w:rPr>
              <w:t>Operator OSE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37A47DB" w14:textId="61B53922"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Przedsiębiorca telekomunikacyjny świadczący usługi dostępu do Internetu za pośrednictwem OSE na rzecz Jednostek edukacyjnych</w:t>
            </w:r>
            <w:r w:rsidR="00521222" w:rsidRPr="002C06B6">
              <w:rPr>
                <w:sz w:val="22"/>
                <w:szCs w:val="22"/>
              </w:rPr>
              <w:t>.</w:t>
            </w:r>
            <w:r w:rsidRPr="002C06B6">
              <w:rPr>
                <w:sz w:val="22"/>
                <w:szCs w:val="22"/>
              </w:rPr>
              <w:t xml:space="preserve"> Operator OSE odpowiada za podłączanie Jednostek Oświatowych, a następnie obsługuje je na bazie wewnętrznych i zewnętrznych struktur organizacyjnych, zawierających między innymi Centrum Kontaktu, Centrum Zarządzania Siecią oraz Centrum Zarządzania Bezpieczeństwem;</w:t>
            </w:r>
          </w:p>
        </w:tc>
      </w:tr>
      <w:tr w:rsidR="00B3720E" w:rsidRPr="00611B75" w14:paraId="19803A1F"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65D7DD9" w14:textId="50EC302B" w:rsidR="00B3720E" w:rsidRPr="002C06B6" w:rsidRDefault="00B3720E" w:rsidP="00B3720E">
            <w:pPr>
              <w:ind w:left="0" w:right="271"/>
              <w:rPr>
                <w:b w:val="0"/>
                <w:sz w:val="22"/>
                <w:szCs w:val="22"/>
              </w:rPr>
            </w:pPr>
            <w:r w:rsidRPr="002C06B6">
              <w:rPr>
                <w:sz w:val="22"/>
                <w:szCs w:val="22"/>
              </w:rPr>
              <w:t>Plug-in</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BB1A7D3" w14:textId="1000CD4C"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Inaczej „wtyczka”, dodatkowy moduł do programu komputerowego, który komunikuje się z nim poprzez interfejs API (Application Programming Interface), rozszerzając możliwości produktu wyjściowego.</w:t>
            </w:r>
          </w:p>
        </w:tc>
      </w:tr>
      <w:tr w:rsidR="00B3720E" w:rsidRPr="00611B75" w14:paraId="243E47BF"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9E5A703" w14:textId="77777777" w:rsidR="00B3720E" w:rsidRPr="002C06B6" w:rsidRDefault="00B3720E" w:rsidP="00B3720E">
            <w:pPr>
              <w:ind w:left="0" w:right="271"/>
              <w:rPr>
                <w:sz w:val="22"/>
                <w:szCs w:val="22"/>
              </w:rPr>
            </w:pPr>
            <w:r w:rsidRPr="002C06B6">
              <w:rPr>
                <w:sz w:val="22"/>
                <w:szCs w:val="22"/>
              </w:rPr>
              <w:t>Portal OSE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A4500D8" w14:textId="2C37F070"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Portal umożliwiający obsługę usług w sieci OSE, w tym zgłaszanie problemów technicznych, zmian w zakresie świadczonych usług, kreowanie i modyfikowanie kont Użytkowników Sieci OSE oraz parametrów</w:t>
            </w:r>
            <w:r w:rsidR="005B5554" w:rsidRPr="002C06B6">
              <w:rPr>
                <w:sz w:val="22"/>
                <w:szCs w:val="22"/>
              </w:rPr>
              <w:t xml:space="preserve"> tych kont</w:t>
            </w:r>
            <w:r w:rsidR="00521222" w:rsidRPr="002C06B6">
              <w:rPr>
                <w:sz w:val="22"/>
                <w:szCs w:val="22"/>
              </w:rPr>
              <w:t>.</w:t>
            </w:r>
          </w:p>
        </w:tc>
      </w:tr>
      <w:tr w:rsidR="00B3720E" w:rsidRPr="00611B75" w14:paraId="0AC73396"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07A40112" w14:textId="77777777" w:rsidR="00B3720E" w:rsidRPr="002C06B6" w:rsidRDefault="00B3720E" w:rsidP="00B3720E">
            <w:pPr>
              <w:ind w:left="0" w:right="271"/>
              <w:rPr>
                <w:b w:val="0"/>
                <w:sz w:val="22"/>
                <w:szCs w:val="22"/>
              </w:rPr>
            </w:pPr>
            <w:r w:rsidRPr="002C06B6">
              <w:rPr>
                <w:sz w:val="22"/>
                <w:szCs w:val="22"/>
              </w:rPr>
              <w:t>Półka dyskowa</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9C9B8E6" w14:textId="77777777"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Element infrastruktury fizycznej </w:t>
            </w:r>
            <w:proofErr w:type="spellStart"/>
            <w:r w:rsidRPr="002C06B6">
              <w:rPr>
                <w:sz w:val="22"/>
                <w:szCs w:val="22"/>
              </w:rPr>
              <w:t>storage</w:t>
            </w:r>
            <w:proofErr w:type="spellEnd"/>
            <w:r w:rsidRPr="002C06B6">
              <w:rPr>
                <w:sz w:val="22"/>
                <w:szCs w:val="22"/>
              </w:rPr>
              <w:t xml:space="preserve"> pozwalający na rozbudowę posiadanej przestrzeni dyskowej o kolejne dyski, nieposiadający kontrolera.</w:t>
            </w:r>
          </w:p>
        </w:tc>
      </w:tr>
      <w:tr w:rsidR="00B3720E" w:rsidRPr="00611B75" w14:paraId="71131C8D"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9CEBCF0" w14:textId="43A1C76B" w:rsidR="00B3720E" w:rsidRPr="002C06B6" w:rsidRDefault="00B3720E" w:rsidP="00B3720E">
            <w:pPr>
              <w:ind w:left="0" w:right="271"/>
              <w:rPr>
                <w:sz w:val="22"/>
                <w:szCs w:val="22"/>
              </w:rPr>
            </w:pPr>
            <w:r w:rsidRPr="002C06B6">
              <w:rPr>
                <w:sz w:val="22"/>
                <w:szCs w:val="22"/>
              </w:rPr>
              <w:t>Regionalny Węzeł Bezpieczeństwa (RWB)</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B3310A9" w14:textId="34A6058B" w:rsidR="00B3720E" w:rsidRPr="002C06B6" w:rsidRDefault="00B3720E" w:rsidP="00B3720E">
            <w:pPr>
              <w:ind w:left="0" w:right="106"/>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Węzeł Bezpieczeństwa zlokalizowany w Węźle Regionalnym i obsługujący Szkoły podłączone do danego Węzła Regionalnego.</w:t>
            </w:r>
          </w:p>
        </w:tc>
      </w:tr>
      <w:tr w:rsidR="00B3720E" w:rsidRPr="00611B75" w14:paraId="3ABB4C4A"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053B427D" w14:textId="4A2B1C75" w:rsidR="00B3720E" w:rsidRPr="002C06B6" w:rsidRDefault="00B3720E" w:rsidP="00B3720E">
            <w:pPr>
              <w:ind w:left="0" w:right="271"/>
              <w:rPr>
                <w:b w:val="0"/>
                <w:sz w:val="22"/>
                <w:szCs w:val="22"/>
              </w:rPr>
            </w:pPr>
            <w:r w:rsidRPr="002C06B6">
              <w:rPr>
                <w:sz w:val="22"/>
                <w:szCs w:val="22"/>
              </w:rPr>
              <w:t>ROPD</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4D72733A" w14:textId="790FBDB1"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bCs/>
                <w:sz w:val="22"/>
                <w:szCs w:val="22"/>
              </w:rPr>
            </w:pPr>
            <w:r w:rsidRPr="002C06B6">
              <w:rPr>
                <w:bCs/>
                <w:sz w:val="22"/>
                <w:szCs w:val="22"/>
              </w:rPr>
              <w:t>Regionalny Ośrodek Przetwarzania Danych w poszczególnych miastach</w:t>
            </w:r>
            <w:r w:rsidR="00521222" w:rsidRPr="002C06B6">
              <w:rPr>
                <w:bCs/>
                <w:sz w:val="22"/>
                <w:szCs w:val="22"/>
              </w:rPr>
              <w:t>.</w:t>
            </w:r>
            <w:r w:rsidRPr="002C06B6">
              <w:rPr>
                <w:bCs/>
                <w:sz w:val="22"/>
                <w:szCs w:val="22"/>
              </w:rPr>
              <w:t xml:space="preserve"> </w:t>
            </w:r>
          </w:p>
        </w:tc>
      </w:tr>
      <w:tr w:rsidR="00B3720E" w:rsidRPr="00611B75" w14:paraId="0F1B423C"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AAEA181" w14:textId="77777777" w:rsidR="00B3720E" w:rsidRPr="002C06B6" w:rsidRDefault="00B3720E" w:rsidP="00B3720E">
            <w:pPr>
              <w:ind w:left="0" w:right="271"/>
              <w:rPr>
                <w:b w:val="0"/>
                <w:sz w:val="22"/>
                <w:szCs w:val="22"/>
              </w:rPr>
            </w:pPr>
            <w:r w:rsidRPr="002C06B6">
              <w:rPr>
                <w:sz w:val="22"/>
                <w:szCs w:val="22"/>
              </w:rPr>
              <w:lastRenderedPageBreak/>
              <w:t>RPO (</w:t>
            </w:r>
            <w:proofErr w:type="spellStart"/>
            <w:r w:rsidRPr="002C06B6">
              <w:rPr>
                <w:sz w:val="22"/>
                <w:szCs w:val="22"/>
              </w:rPr>
              <w:t>Recovery</w:t>
            </w:r>
            <w:proofErr w:type="spellEnd"/>
            <w:r w:rsidRPr="002C06B6">
              <w:rPr>
                <w:sz w:val="22"/>
                <w:szCs w:val="22"/>
              </w:rPr>
              <w:t xml:space="preserve"> Point </w:t>
            </w:r>
            <w:proofErr w:type="spellStart"/>
            <w:r w:rsidRPr="002C06B6">
              <w:rPr>
                <w:sz w:val="22"/>
                <w:szCs w:val="22"/>
              </w:rPr>
              <w:t>Objective</w:t>
            </w:r>
            <w:proofErr w:type="spellEnd"/>
            <w:r w:rsidRPr="002C06B6">
              <w:rPr>
                <w:sz w:val="22"/>
                <w:szCs w:val="22"/>
              </w:rPr>
              <w:t>)</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4876C2C8" w14:textId="6BED3AAA"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Dopuszczalny okres czasu niedostępności (utraty) danych biznesowych. Odpowiada na pytanie do jakiego momentu odzyskanie danych przez proces biznesowy może przebiegać w sposób tolerowany, biorąc pod uwagę ilość danych utraconych w tym przedziale czasu</w:t>
            </w:r>
            <w:r w:rsidR="00521222" w:rsidRPr="002C06B6">
              <w:rPr>
                <w:sz w:val="22"/>
                <w:szCs w:val="22"/>
              </w:rPr>
              <w:t>.</w:t>
            </w:r>
          </w:p>
        </w:tc>
      </w:tr>
      <w:tr w:rsidR="00B3720E" w:rsidRPr="00611B75" w14:paraId="324F064E"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3C8A787" w14:textId="77777777" w:rsidR="00B3720E" w:rsidRPr="002C06B6" w:rsidRDefault="00B3720E" w:rsidP="00B3720E">
            <w:pPr>
              <w:ind w:left="0" w:right="271"/>
              <w:rPr>
                <w:b w:val="0"/>
                <w:sz w:val="22"/>
                <w:szCs w:val="22"/>
              </w:rPr>
            </w:pPr>
            <w:r w:rsidRPr="002C06B6">
              <w:rPr>
                <w:sz w:val="22"/>
                <w:szCs w:val="22"/>
              </w:rPr>
              <w:t>RTO (</w:t>
            </w:r>
            <w:proofErr w:type="spellStart"/>
            <w:r w:rsidRPr="002C06B6">
              <w:rPr>
                <w:sz w:val="22"/>
                <w:szCs w:val="22"/>
              </w:rPr>
              <w:t>Recovery</w:t>
            </w:r>
            <w:proofErr w:type="spellEnd"/>
            <w:r w:rsidRPr="002C06B6">
              <w:rPr>
                <w:sz w:val="22"/>
                <w:szCs w:val="22"/>
              </w:rPr>
              <w:t xml:space="preserve"> Time </w:t>
            </w:r>
            <w:proofErr w:type="spellStart"/>
            <w:r w:rsidRPr="002C06B6">
              <w:rPr>
                <w:sz w:val="22"/>
                <w:szCs w:val="22"/>
              </w:rPr>
              <w:t>Objective</w:t>
            </w:r>
            <w:proofErr w:type="spellEnd"/>
            <w:r w:rsidRPr="002C06B6">
              <w:rPr>
                <w:sz w:val="22"/>
                <w:szCs w:val="22"/>
              </w:rPr>
              <w:t>)</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3CFB491" w14:textId="06F08645"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Maksymalny czas w jakim usługi biznesowe muszą zostać przywrócone po awarii</w:t>
            </w:r>
            <w:r w:rsidR="00521222" w:rsidRPr="002C06B6">
              <w:rPr>
                <w:sz w:val="22"/>
                <w:szCs w:val="22"/>
              </w:rPr>
              <w:t>.</w:t>
            </w:r>
          </w:p>
        </w:tc>
      </w:tr>
      <w:tr w:rsidR="00B3720E" w:rsidRPr="00611B75" w14:paraId="4B835DF1"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E6A9304" w14:textId="77777777" w:rsidR="00B3720E" w:rsidRPr="002C06B6" w:rsidRDefault="00B3720E" w:rsidP="00B3720E">
            <w:pPr>
              <w:ind w:left="0" w:right="271"/>
              <w:rPr>
                <w:sz w:val="22"/>
                <w:szCs w:val="22"/>
                <w:lang w:val="en-US"/>
              </w:rPr>
            </w:pPr>
            <w:r w:rsidRPr="002C06B6">
              <w:rPr>
                <w:sz w:val="22"/>
                <w:szCs w:val="22"/>
                <w:lang w:val="en-US"/>
              </w:rPr>
              <w:t>SAML (Security Assertion Markup Language)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996DC05" w14:textId="22934CB9"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Protokół służący do wymiany danych uwierzytelniania i autoryzacji w domenach zabezpieczeń. W modelu domeny SAML dostawca tożsamości jest specjalnym typem urzędu uwierzytelniania. Dostawca tożsamości SAML jest jednostką systemową, która wydaje zapewnienie uwierzytelniania w połączeniu z profilem SSO SAML. Strona ufająca, która zużywa te zapewnienie uwierzytelniania, jest nazywana dostawcą usług SAML.</w:t>
            </w:r>
          </w:p>
        </w:tc>
      </w:tr>
      <w:tr w:rsidR="00B3720E" w:rsidRPr="00611B75" w14:paraId="79C7541C"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25701A2" w14:textId="1FAA016B" w:rsidR="00B3720E" w:rsidRPr="002C06B6" w:rsidRDefault="00B3720E" w:rsidP="00B3720E">
            <w:pPr>
              <w:ind w:left="0" w:right="271"/>
              <w:rPr>
                <w:b w:val="0"/>
                <w:sz w:val="22"/>
                <w:szCs w:val="22"/>
                <w:lang w:val="en-US"/>
              </w:rPr>
            </w:pPr>
            <w:r w:rsidRPr="002C06B6">
              <w:rPr>
                <w:sz w:val="22"/>
                <w:szCs w:val="22"/>
              </w:rPr>
              <w:t>SDS (Software-</w:t>
            </w:r>
            <w:proofErr w:type="spellStart"/>
            <w:r w:rsidRPr="002C06B6">
              <w:rPr>
                <w:sz w:val="22"/>
                <w:szCs w:val="22"/>
              </w:rPr>
              <w:t>Defined</w:t>
            </w:r>
            <w:proofErr w:type="spellEnd"/>
            <w:r w:rsidRPr="002C06B6">
              <w:rPr>
                <w:sz w:val="22"/>
                <w:szCs w:val="22"/>
              </w:rPr>
              <w:t xml:space="preserve"> Storage)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4EE6729A" w14:textId="58D5585B" w:rsidR="00B3720E" w:rsidRPr="002C06B6" w:rsidRDefault="00A216A9" w:rsidP="00A216A9">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Rozwiązanie p</w:t>
            </w:r>
            <w:r w:rsidR="00B3720E" w:rsidRPr="002C06B6">
              <w:rPr>
                <w:sz w:val="22"/>
                <w:szCs w:val="22"/>
              </w:rPr>
              <w:t>olega</w:t>
            </w:r>
            <w:r w:rsidRPr="002C06B6">
              <w:rPr>
                <w:sz w:val="22"/>
                <w:szCs w:val="22"/>
              </w:rPr>
              <w:t>jące</w:t>
            </w:r>
            <w:r w:rsidR="00B3720E" w:rsidRPr="002C06B6">
              <w:rPr>
                <w:sz w:val="22"/>
                <w:szCs w:val="22"/>
              </w:rPr>
              <w:t xml:space="preserve"> na uniezależnieniu </w:t>
            </w:r>
            <w:proofErr w:type="spellStart"/>
            <w:r w:rsidR="00B3720E" w:rsidRPr="002C06B6">
              <w:rPr>
                <w:sz w:val="22"/>
                <w:szCs w:val="22"/>
              </w:rPr>
              <w:t>storage’u</w:t>
            </w:r>
            <w:proofErr w:type="spellEnd"/>
            <w:r w:rsidR="00B3720E" w:rsidRPr="002C06B6">
              <w:rPr>
                <w:sz w:val="22"/>
                <w:szCs w:val="22"/>
              </w:rPr>
              <w:t xml:space="preserve"> od warstwy sprzętowej poprzez wirtualizację pamięci masowej</w:t>
            </w:r>
            <w:r w:rsidR="008411C8" w:rsidRPr="002C06B6">
              <w:rPr>
                <w:sz w:val="22"/>
                <w:szCs w:val="22"/>
              </w:rPr>
              <w:t>,</w:t>
            </w:r>
            <w:r w:rsidR="00B3720E" w:rsidRPr="002C06B6">
              <w:rPr>
                <w:sz w:val="22"/>
                <w:szCs w:val="22"/>
              </w:rPr>
              <w:t xml:space="preserve"> oferując </w:t>
            </w:r>
            <w:r w:rsidR="008411C8" w:rsidRPr="002C06B6">
              <w:rPr>
                <w:sz w:val="22"/>
                <w:szCs w:val="22"/>
              </w:rPr>
              <w:t xml:space="preserve">często </w:t>
            </w:r>
            <w:r w:rsidR="00B3720E" w:rsidRPr="002C06B6">
              <w:rPr>
                <w:sz w:val="22"/>
                <w:szCs w:val="22"/>
              </w:rPr>
              <w:t xml:space="preserve">szereg funkcjonalności typu replikacja, </w:t>
            </w:r>
            <w:proofErr w:type="spellStart"/>
            <w:r w:rsidR="00B3720E" w:rsidRPr="002C06B6">
              <w:rPr>
                <w:sz w:val="22"/>
                <w:szCs w:val="22"/>
              </w:rPr>
              <w:t>thin</w:t>
            </w:r>
            <w:proofErr w:type="spellEnd"/>
            <w:r w:rsidR="00B3720E" w:rsidRPr="002C06B6">
              <w:rPr>
                <w:sz w:val="22"/>
                <w:szCs w:val="22"/>
              </w:rPr>
              <w:t xml:space="preserve"> </w:t>
            </w:r>
            <w:proofErr w:type="spellStart"/>
            <w:r w:rsidR="00B3720E" w:rsidRPr="002C06B6">
              <w:rPr>
                <w:sz w:val="22"/>
                <w:szCs w:val="22"/>
              </w:rPr>
              <w:t>provisioning</w:t>
            </w:r>
            <w:proofErr w:type="spellEnd"/>
            <w:r w:rsidR="00B3720E" w:rsidRPr="002C06B6">
              <w:rPr>
                <w:sz w:val="22"/>
                <w:szCs w:val="22"/>
              </w:rPr>
              <w:t xml:space="preserve">, </w:t>
            </w:r>
            <w:proofErr w:type="spellStart"/>
            <w:r w:rsidR="00B3720E" w:rsidRPr="002C06B6">
              <w:rPr>
                <w:sz w:val="22"/>
                <w:szCs w:val="22"/>
              </w:rPr>
              <w:t>snapshoty</w:t>
            </w:r>
            <w:proofErr w:type="spellEnd"/>
            <w:r w:rsidR="00B3720E" w:rsidRPr="002C06B6">
              <w:rPr>
                <w:sz w:val="22"/>
                <w:szCs w:val="22"/>
              </w:rPr>
              <w:t xml:space="preserve"> czy backup.</w:t>
            </w:r>
          </w:p>
        </w:tc>
      </w:tr>
      <w:tr w:rsidR="00402468" w:rsidRPr="00611B75" w14:paraId="5B23606C" w14:textId="77777777" w:rsidTr="00A22F51">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CC5DCD2" w14:textId="00682B9D" w:rsidR="00402468" w:rsidRPr="002C06B6" w:rsidRDefault="00402468" w:rsidP="00A22F51">
            <w:pPr>
              <w:ind w:left="0" w:right="271"/>
              <w:rPr>
                <w:b w:val="0"/>
                <w:sz w:val="22"/>
                <w:szCs w:val="22"/>
                <w:lang w:val="en-US"/>
              </w:rPr>
            </w:pPr>
            <w:r w:rsidRPr="002C06B6">
              <w:rPr>
                <w:sz w:val="22"/>
                <w:szCs w:val="22"/>
              </w:rPr>
              <w:t>SDN (Software-</w:t>
            </w:r>
            <w:proofErr w:type="spellStart"/>
            <w:r w:rsidRPr="002C06B6">
              <w:rPr>
                <w:sz w:val="22"/>
                <w:szCs w:val="22"/>
              </w:rPr>
              <w:t>Defined</w:t>
            </w:r>
            <w:proofErr w:type="spellEnd"/>
            <w:r w:rsidRPr="002C06B6">
              <w:rPr>
                <w:sz w:val="22"/>
                <w:szCs w:val="22"/>
              </w:rPr>
              <w:t xml:space="preserve"> Network)</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DB530F0" w14:textId="276D4BBD" w:rsidR="00402468" w:rsidRPr="002C06B6" w:rsidRDefault="00402468" w:rsidP="00D77E27">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Rozwiązanie polegające na centralnym programowaniu </w:t>
            </w:r>
            <w:r w:rsidR="00B13D0D" w:rsidRPr="002C06B6">
              <w:rPr>
                <w:sz w:val="22"/>
                <w:szCs w:val="22"/>
              </w:rPr>
              <w:t xml:space="preserve">i kontrolowaniu pracy </w:t>
            </w:r>
            <w:r w:rsidRPr="002C06B6">
              <w:rPr>
                <w:sz w:val="22"/>
                <w:szCs w:val="22"/>
              </w:rPr>
              <w:t>sieci</w:t>
            </w:r>
            <w:r w:rsidR="002C6A9F" w:rsidRPr="002C06B6">
              <w:rPr>
                <w:sz w:val="22"/>
                <w:szCs w:val="22"/>
              </w:rPr>
              <w:t>, w</w:t>
            </w:r>
            <w:r w:rsidR="00D77E27" w:rsidRPr="002C06B6">
              <w:rPr>
                <w:sz w:val="22"/>
                <w:szCs w:val="22"/>
              </w:rPr>
              <w:t xml:space="preserve"> którym </w:t>
            </w:r>
            <w:r w:rsidR="00A52C7C" w:rsidRPr="002C06B6">
              <w:rPr>
                <w:sz w:val="22"/>
                <w:szCs w:val="22"/>
              </w:rPr>
              <w:t>zbiór urządzeń realizuje zadania zgodnie z logiką centralnej warstwy kontrolnej</w:t>
            </w:r>
            <w:r w:rsidR="00662D4C" w:rsidRPr="002C06B6">
              <w:rPr>
                <w:sz w:val="22"/>
                <w:szCs w:val="22"/>
              </w:rPr>
              <w:t>.</w:t>
            </w:r>
          </w:p>
        </w:tc>
      </w:tr>
      <w:tr w:rsidR="00B3720E" w:rsidRPr="00611B75" w14:paraId="45A40C6A"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9B7D440" w14:textId="77777777" w:rsidR="00B3720E" w:rsidRPr="002C06B6" w:rsidRDefault="00B3720E" w:rsidP="00B3720E">
            <w:pPr>
              <w:ind w:left="0" w:right="271"/>
              <w:rPr>
                <w:sz w:val="22"/>
                <w:szCs w:val="22"/>
              </w:rPr>
            </w:pPr>
            <w:r w:rsidRPr="002C06B6">
              <w:rPr>
                <w:sz w:val="22"/>
                <w:szCs w:val="22"/>
              </w:rPr>
              <w:t>SIEM</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C564BBA" w14:textId="28D812FA"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System tożsamy z funkcjami Log Management (LM) odpowiedzialny za logowanie zdarzeń z urządzeń sieciowych, systemów operacyjnych oraz aplikacji. System LM posiada funkcjonalności takie jak: zbieranie logów, agregację logów oraz przeszukiwanie, raportowanie i tworzenie reguł korelacyjnych</w:t>
            </w:r>
            <w:r w:rsidR="002C6A9F" w:rsidRPr="002C06B6">
              <w:rPr>
                <w:sz w:val="22"/>
                <w:szCs w:val="22"/>
              </w:rPr>
              <w:t>.</w:t>
            </w:r>
          </w:p>
        </w:tc>
      </w:tr>
      <w:tr w:rsidR="00F3775F" w:rsidRPr="00611B75" w14:paraId="737741EF"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4F2FFA4" w14:textId="4D8497C6" w:rsidR="00F3775F" w:rsidRPr="002C06B6" w:rsidRDefault="00F3775F" w:rsidP="00F3775F">
            <w:pPr>
              <w:ind w:left="0" w:right="271"/>
              <w:rPr>
                <w:b w:val="0"/>
                <w:sz w:val="22"/>
                <w:szCs w:val="22"/>
                <w:lang w:val="en-US"/>
              </w:rPr>
            </w:pPr>
            <w:r w:rsidRPr="002C06B6">
              <w:rPr>
                <w:sz w:val="22"/>
                <w:szCs w:val="22"/>
                <w:lang w:val="en-US"/>
              </w:rPr>
              <w:t>SNAT/DNAT (Source/Destination Network Address Translation)</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594627F2" w14:textId="045CD2CC" w:rsidR="00F3775F" w:rsidRPr="002C06B6" w:rsidRDefault="00F3775F" w:rsidP="00F3775F">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Technika polegająca na zmianie adresu źródłowego/docelowego pakietu IP na inny</w:t>
            </w:r>
            <w:r w:rsidR="002C6A9F" w:rsidRPr="002C06B6">
              <w:rPr>
                <w:sz w:val="22"/>
                <w:szCs w:val="22"/>
              </w:rPr>
              <w:t>.</w:t>
            </w:r>
          </w:p>
        </w:tc>
      </w:tr>
      <w:tr w:rsidR="00F3775F" w:rsidRPr="00611B75" w14:paraId="4464E685"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CE773B2" w14:textId="77777777" w:rsidR="00F3775F" w:rsidRPr="002C06B6" w:rsidRDefault="00F3775F" w:rsidP="00F3775F">
            <w:pPr>
              <w:ind w:left="0" w:right="271"/>
              <w:rPr>
                <w:sz w:val="22"/>
                <w:szCs w:val="22"/>
              </w:rPr>
            </w:pPr>
            <w:r w:rsidRPr="002C06B6">
              <w:rPr>
                <w:sz w:val="22"/>
                <w:szCs w:val="22"/>
              </w:rPr>
              <w:t>SNMP</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64E4975" w14:textId="090CE373" w:rsidR="00F3775F" w:rsidRPr="002C06B6" w:rsidRDefault="00F3775F" w:rsidP="00F3775F">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Rodzina protokołów sieciowych wykorzystywanych do zarządzania urządzeniami sieciowymi i serwerami za pośrednictwem sieci IP.</w:t>
            </w:r>
            <w:r w:rsidR="00CD3C0D" w:rsidRPr="002C06B6">
              <w:rPr>
                <w:sz w:val="22"/>
                <w:szCs w:val="22"/>
              </w:rPr>
              <w:t xml:space="preserve"> Opisany w standardzie STD 62, STD 58 i kolejnych.</w:t>
            </w:r>
          </w:p>
        </w:tc>
      </w:tr>
      <w:tr w:rsidR="00B3720E" w:rsidRPr="00611B75" w14:paraId="7A7BD534"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3D375EF8" w14:textId="43EFCF9F" w:rsidR="00B3720E" w:rsidRPr="002C06B6" w:rsidRDefault="00B3720E" w:rsidP="00B3720E">
            <w:pPr>
              <w:ind w:left="0" w:right="271"/>
              <w:rPr>
                <w:b w:val="0"/>
                <w:sz w:val="22"/>
                <w:szCs w:val="22"/>
              </w:rPr>
            </w:pPr>
            <w:proofErr w:type="spellStart"/>
            <w:r w:rsidRPr="002C06B6">
              <w:rPr>
                <w:sz w:val="22"/>
                <w:szCs w:val="22"/>
              </w:rPr>
              <w:t>SoL</w:t>
            </w:r>
            <w:proofErr w:type="spellEnd"/>
            <w:r w:rsidRPr="002C06B6">
              <w:rPr>
                <w:sz w:val="22"/>
                <w:szCs w:val="22"/>
              </w:rPr>
              <w:t xml:space="preserve"> (Serial </w:t>
            </w:r>
            <w:proofErr w:type="spellStart"/>
            <w:r w:rsidRPr="002C06B6">
              <w:rPr>
                <w:sz w:val="22"/>
                <w:szCs w:val="22"/>
              </w:rPr>
              <w:t>over</w:t>
            </w:r>
            <w:proofErr w:type="spellEnd"/>
            <w:r w:rsidRPr="002C06B6">
              <w:rPr>
                <w:sz w:val="22"/>
                <w:szCs w:val="22"/>
              </w:rPr>
              <w:t xml:space="preserve"> LAN)</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04321FE" w14:textId="780F84A4"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Mechanizm umożliwiający przekierowanie wejścia i wyjścia portu szeregowego zarządzanego systemu przez IP</w:t>
            </w:r>
            <w:r w:rsidR="002C6A9F" w:rsidRPr="002C06B6">
              <w:rPr>
                <w:sz w:val="22"/>
                <w:szCs w:val="22"/>
              </w:rPr>
              <w:t>.</w:t>
            </w:r>
          </w:p>
        </w:tc>
      </w:tr>
      <w:tr w:rsidR="00B3720E" w:rsidRPr="00611B75" w14:paraId="24F5A7F9"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4004DCD" w14:textId="77777777" w:rsidR="00B3720E" w:rsidRPr="002C06B6" w:rsidRDefault="00B3720E" w:rsidP="00B3720E">
            <w:pPr>
              <w:ind w:left="0" w:right="271"/>
              <w:rPr>
                <w:b w:val="0"/>
                <w:sz w:val="22"/>
                <w:szCs w:val="22"/>
              </w:rPr>
            </w:pPr>
            <w:r w:rsidRPr="002C06B6">
              <w:rPr>
                <w:sz w:val="22"/>
                <w:szCs w:val="22"/>
              </w:rPr>
              <w:t>SSD (Solid-</w:t>
            </w:r>
            <w:proofErr w:type="spellStart"/>
            <w:r w:rsidRPr="002C06B6">
              <w:rPr>
                <w:sz w:val="22"/>
                <w:szCs w:val="22"/>
              </w:rPr>
              <w:t>State</w:t>
            </w:r>
            <w:proofErr w:type="spellEnd"/>
            <w:r w:rsidRPr="002C06B6">
              <w:rPr>
                <w:sz w:val="22"/>
                <w:szCs w:val="22"/>
              </w:rPr>
              <w:t xml:space="preserve"> Drive)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7AB5A130" w14:textId="0660920D"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Urządzenie pamięci masowej zbudowane w oparciu o pamięć </w:t>
            </w:r>
            <w:proofErr w:type="spellStart"/>
            <w:r w:rsidRPr="002C06B6">
              <w:rPr>
                <w:sz w:val="22"/>
                <w:szCs w:val="22"/>
              </w:rPr>
              <w:t>flash</w:t>
            </w:r>
            <w:proofErr w:type="spellEnd"/>
            <w:r w:rsidRPr="002C06B6">
              <w:rPr>
                <w:sz w:val="22"/>
                <w:szCs w:val="22"/>
              </w:rPr>
              <w:t xml:space="preserve"> do przechowywania danych</w:t>
            </w:r>
            <w:r w:rsidR="002C6A9F" w:rsidRPr="002C06B6">
              <w:rPr>
                <w:sz w:val="22"/>
                <w:szCs w:val="22"/>
              </w:rPr>
              <w:t>.</w:t>
            </w:r>
          </w:p>
        </w:tc>
      </w:tr>
      <w:tr w:rsidR="00F3775F" w:rsidRPr="00611B75" w14:paraId="1EA2B549"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DEC4E10" w14:textId="44D0324C" w:rsidR="00F3775F" w:rsidRPr="002C06B6" w:rsidRDefault="00F3775F" w:rsidP="00F3775F">
            <w:pPr>
              <w:ind w:left="0" w:right="271"/>
              <w:rPr>
                <w:sz w:val="22"/>
                <w:szCs w:val="22"/>
              </w:rPr>
            </w:pPr>
            <w:r w:rsidRPr="002C06B6">
              <w:rPr>
                <w:sz w:val="22"/>
                <w:szCs w:val="22"/>
              </w:rPr>
              <w:lastRenderedPageBreak/>
              <w:t>SSH (</w:t>
            </w:r>
            <w:proofErr w:type="spellStart"/>
            <w:r w:rsidRPr="002C06B6">
              <w:rPr>
                <w:sz w:val="22"/>
                <w:szCs w:val="22"/>
              </w:rPr>
              <w:t>Secure</w:t>
            </w:r>
            <w:proofErr w:type="spellEnd"/>
            <w:r w:rsidRPr="002C06B6">
              <w:rPr>
                <w:sz w:val="22"/>
                <w:szCs w:val="22"/>
              </w:rPr>
              <w:t xml:space="preserve"> Sockets </w:t>
            </w:r>
            <w:proofErr w:type="spellStart"/>
            <w:r w:rsidRPr="002C06B6">
              <w:rPr>
                <w:sz w:val="22"/>
                <w:szCs w:val="22"/>
              </w:rPr>
              <w:t>Layer</w:t>
            </w:r>
            <w:proofErr w:type="spellEnd"/>
            <w:r w:rsidRPr="002C06B6">
              <w:rPr>
                <w:sz w:val="22"/>
                <w:szCs w:val="22"/>
              </w:rPr>
              <w:t>)</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2CE1D30" w14:textId="77777777" w:rsidR="00F3775F" w:rsidRPr="002C06B6" w:rsidRDefault="00F3775F" w:rsidP="00F3775F">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Standard protokołów szyfrowania komunikacji typu klient-serwer, a także serwer-klient.</w:t>
            </w:r>
          </w:p>
          <w:p w14:paraId="1DE6143A" w14:textId="78429A1E" w:rsidR="00F3775F" w:rsidRPr="002C06B6" w:rsidRDefault="00F3775F" w:rsidP="00F3775F">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Protokół SSH jest zaimplementowany na warstwie aplikacji modelu OSI w ramach połączenia TCP. Protokół SSH jest opisany RFC 4251 i kolejnych.</w:t>
            </w:r>
          </w:p>
        </w:tc>
      </w:tr>
      <w:tr w:rsidR="00B3720E" w:rsidRPr="00611B75" w14:paraId="02F2A9B6"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EE51A5B" w14:textId="77777777" w:rsidR="00B3720E" w:rsidRPr="002C06B6" w:rsidRDefault="00B3720E" w:rsidP="00B3720E">
            <w:pPr>
              <w:ind w:left="0" w:right="271"/>
              <w:rPr>
                <w:b w:val="0"/>
                <w:sz w:val="22"/>
                <w:szCs w:val="22"/>
              </w:rPr>
            </w:pPr>
            <w:r w:rsidRPr="002C06B6">
              <w:rPr>
                <w:sz w:val="22"/>
                <w:szCs w:val="22"/>
              </w:rPr>
              <w:t>SSL (</w:t>
            </w:r>
            <w:proofErr w:type="spellStart"/>
            <w:r w:rsidRPr="002C06B6">
              <w:rPr>
                <w:sz w:val="22"/>
                <w:szCs w:val="22"/>
              </w:rPr>
              <w:t>Secure</w:t>
            </w:r>
            <w:proofErr w:type="spellEnd"/>
            <w:r w:rsidRPr="002C06B6">
              <w:rPr>
                <w:sz w:val="22"/>
                <w:szCs w:val="22"/>
              </w:rPr>
              <w:t xml:space="preserve"> Sockets </w:t>
            </w:r>
            <w:proofErr w:type="spellStart"/>
            <w:r w:rsidRPr="002C06B6">
              <w:rPr>
                <w:sz w:val="22"/>
                <w:szCs w:val="22"/>
              </w:rPr>
              <w:t>Layer</w:t>
            </w:r>
            <w:proofErr w:type="spellEnd"/>
            <w:r w:rsidRPr="002C06B6">
              <w:rPr>
                <w:sz w:val="22"/>
                <w:szCs w:val="22"/>
              </w:rPr>
              <w:t>)</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6310DFE" w14:textId="77777777"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Protokół służący do bezpiecznej transmisji zaszyfrowanego strumienia danych. </w:t>
            </w:r>
          </w:p>
        </w:tc>
      </w:tr>
      <w:tr w:rsidR="00B3720E" w:rsidRPr="00611B75" w14:paraId="733F41B9"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1309036" w14:textId="3602AA24" w:rsidR="00B3720E" w:rsidRPr="002C06B6" w:rsidRDefault="00B3720E" w:rsidP="00B3720E">
            <w:pPr>
              <w:ind w:left="0" w:right="271"/>
              <w:rPr>
                <w:b w:val="0"/>
                <w:sz w:val="22"/>
                <w:szCs w:val="22"/>
              </w:rPr>
            </w:pPr>
            <w:r w:rsidRPr="002C06B6">
              <w:rPr>
                <w:sz w:val="22"/>
                <w:szCs w:val="22"/>
              </w:rPr>
              <w:t>SWG (Security Web Gateway)</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2F1928CE" w14:textId="0BAB7AD2" w:rsidR="00B3720E" w:rsidRPr="002C06B6" w:rsidRDefault="00AF5991"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System zapewniający funkcje ochrony Użytkownika sieci OSE przed potencjalnym dostępem do treści nielegalnych i szkodliwych w Internecie.</w:t>
            </w:r>
          </w:p>
        </w:tc>
      </w:tr>
      <w:tr w:rsidR="002A480D" w:rsidRPr="00611B75" w14:paraId="2AE97E1B"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CC93CB5" w14:textId="77777777" w:rsidR="002A480D" w:rsidRPr="002C06B6" w:rsidRDefault="002A480D" w:rsidP="002A480D">
            <w:pPr>
              <w:ind w:left="0" w:right="271"/>
              <w:rPr>
                <w:sz w:val="22"/>
                <w:szCs w:val="22"/>
              </w:rPr>
            </w:pPr>
            <w:r w:rsidRPr="002C06B6">
              <w:rPr>
                <w:sz w:val="22"/>
                <w:szCs w:val="22"/>
              </w:rPr>
              <w:t>SYSLOG</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9B409D2" w14:textId="2ABBF1DB" w:rsidR="002A480D" w:rsidRPr="002C06B6" w:rsidRDefault="002A480D" w:rsidP="002A480D">
            <w:pPr>
              <w:ind w:left="0" w:right="106"/>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Protokół umożliwiający rejestrowanie zachodzących zdarzeń przy pomocy scentralizowanego mechanizmu logowania, działający na porcie 514 </w:t>
            </w:r>
            <w:proofErr w:type="spellStart"/>
            <w:r w:rsidRPr="002C06B6">
              <w:rPr>
                <w:sz w:val="22"/>
                <w:szCs w:val="22"/>
              </w:rPr>
              <w:t>udp</w:t>
            </w:r>
            <w:proofErr w:type="spellEnd"/>
            <w:r w:rsidRPr="002C06B6">
              <w:rPr>
                <w:sz w:val="22"/>
                <w:szCs w:val="22"/>
              </w:rPr>
              <w:t xml:space="preserve"> / </w:t>
            </w:r>
            <w:proofErr w:type="spellStart"/>
            <w:r w:rsidRPr="002C06B6">
              <w:rPr>
                <w:sz w:val="22"/>
                <w:szCs w:val="22"/>
              </w:rPr>
              <w:t>tcp</w:t>
            </w:r>
            <w:proofErr w:type="spellEnd"/>
            <w:r w:rsidRPr="002C06B6">
              <w:rPr>
                <w:sz w:val="22"/>
                <w:szCs w:val="22"/>
              </w:rPr>
              <w:t>. Cały mechanizm jest opisany w RFC 5424 i 3164.</w:t>
            </w:r>
          </w:p>
        </w:tc>
      </w:tr>
      <w:tr w:rsidR="00B3720E" w:rsidRPr="00611B75" w14:paraId="249E5D8B"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22DB843" w14:textId="100597DD" w:rsidR="00B3720E" w:rsidRPr="002C06B6" w:rsidRDefault="00B3720E" w:rsidP="00B3720E">
            <w:pPr>
              <w:ind w:left="0" w:right="271"/>
              <w:rPr>
                <w:b w:val="0"/>
                <w:sz w:val="22"/>
                <w:szCs w:val="22"/>
              </w:rPr>
            </w:pPr>
            <w:r w:rsidRPr="002C06B6">
              <w:rPr>
                <w:sz w:val="22"/>
                <w:szCs w:val="22"/>
              </w:rPr>
              <w:t>System</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7F02AC71" w14:textId="2AE985D1"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Kompleksowe rozwiązanie sprzętowo-programowe tworzące infrastrukturę </w:t>
            </w:r>
            <w:proofErr w:type="spellStart"/>
            <w:r w:rsidRPr="002C06B6">
              <w:rPr>
                <w:sz w:val="22"/>
                <w:szCs w:val="22"/>
              </w:rPr>
              <w:t>zwirtualizowanej</w:t>
            </w:r>
            <w:proofErr w:type="spellEnd"/>
            <w:r w:rsidRPr="002C06B6">
              <w:rPr>
                <w:sz w:val="22"/>
                <w:szCs w:val="22"/>
              </w:rPr>
              <w:t xml:space="preserve"> mocy obliczeniowej i przestrzeni dyskowej oraz zapewniające przestrzeń do przechowywania i udostępniania danych obiektowych oraz kopii zapasowych i archiwum. System składa się z Komponentów: HCI</w:t>
            </w:r>
            <w:r w:rsidR="002C6A9F" w:rsidRPr="002C06B6">
              <w:rPr>
                <w:sz w:val="22"/>
                <w:szCs w:val="22"/>
              </w:rPr>
              <w:t>,</w:t>
            </w:r>
            <w:r w:rsidRPr="002C06B6">
              <w:rPr>
                <w:sz w:val="22"/>
                <w:szCs w:val="22"/>
              </w:rPr>
              <w:t xml:space="preserve"> SDN</w:t>
            </w:r>
            <w:r w:rsidR="002C6A9F" w:rsidRPr="002C06B6">
              <w:rPr>
                <w:sz w:val="22"/>
                <w:szCs w:val="22"/>
              </w:rPr>
              <w:t>,</w:t>
            </w:r>
            <w:r w:rsidRPr="002C06B6">
              <w:rPr>
                <w:sz w:val="22"/>
                <w:szCs w:val="22"/>
              </w:rPr>
              <w:t xml:space="preserve"> Macierz obiektowa, Kopie zapasowe</w:t>
            </w:r>
            <w:r w:rsidR="00A216A9" w:rsidRPr="002C06B6">
              <w:rPr>
                <w:sz w:val="22"/>
                <w:szCs w:val="22"/>
              </w:rPr>
              <w:t xml:space="preserve"> i </w:t>
            </w:r>
            <w:r w:rsidRPr="002C06B6">
              <w:rPr>
                <w:sz w:val="22"/>
                <w:szCs w:val="22"/>
              </w:rPr>
              <w:t>archiwum</w:t>
            </w:r>
            <w:r w:rsidR="008D34CE" w:rsidRPr="002C06B6">
              <w:rPr>
                <w:sz w:val="22"/>
                <w:szCs w:val="22"/>
              </w:rPr>
              <w:t xml:space="preserve"> oraz</w:t>
            </w:r>
            <w:r w:rsidR="00A216A9" w:rsidRPr="002C06B6">
              <w:rPr>
                <w:sz w:val="22"/>
                <w:szCs w:val="22"/>
              </w:rPr>
              <w:t xml:space="preserve"> oprogramowanie do monitoringu, zarządzania i orkiestracji.</w:t>
            </w:r>
          </w:p>
        </w:tc>
      </w:tr>
      <w:tr w:rsidR="00B3720E" w:rsidRPr="00611B75" w14:paraId="79715384"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A9789DB" w14:textId="77777777" w:rsidR="00B3720E" w:rsidRPr="002C06B6" w:rsidRDefault="00B3720E" w:rsidP="00B3720E">
            <w:pPr>
              <w:ind w:left="0" w:right="271"/>
              <w:rPr>
                <w:sz w:val="22"/>
                <w:szCs w:val="22"/>
                <w:lang w:val="en-US"/>
              </w:rPr>
            </w:pPr>
            <w:r w:rsidRPr="002C06B6">
              <w:rPr>
                <w:sz w:val="22"/>
                <w:szCs w:val="22"/>
                <w:lang w:val="en-US"/>
              </w:rPr>
              <w:t>System NG Firewall (NGFW – Next Generation Firewall)</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2906B4E" w14:textId="0E1A53B2"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System kontrolujący dostęp do sieci w oparciu o polityki, klasyfikujące ruch bazujący na informacjach pozyskanych z protokołów działających w 4 i 7 warstwie modelu OSI, z wykorzystaniem mechanizmów </w:t>
            </w:r>
            <w:proofErr w:type="spellStart"/>
            <w:r w:rsidRPr="002C06B6">
              <w:rPr>
                <w:sz w:val="22"/>
                <w:szCs w:val="22"/>
              </w:rPr>
              <w:t>statefull</w:t>
            </w:r>
            <w:proofErr w:type="spellEnd"/>
            <w:r w:rsidRPr="002C06B6">
              <w:rPr>
                <w:sz w:val="22"/>
                <w:szCs w:val="22"/>
              </w:rPr>
              <w:t xml:space="preserve"> </w:t>
            </w:r>
            <w:proofErr w:type="spellStart"/>
            <w:r w:rsidRPr="002C06B6">
              <w:rPr>
                <w:sz w:val="22"/>
                <w:szCs w:val="22"/>
              </w:rPr>
              <w:t>packet</w:t>
            </w:r>
            <w:proofErr w:type="spellEnd"/>
            <w:r w:rsidRPr="002C06B6">
              <w:rPr>
                <w:sz w:val="22"/>
                <w:szCs w:val="22"/>
              </w:rPr>
              <w:t xml:space="preserve"> </w:t>
            </w:r>
            <w:proofErr w:type="spellStart"/>
            <w:r w:rsidRPr="002C06B6">
              <w:rPr>
                <w:sz w:val="22"/>
                <w:szCs w:val="22"/>
              </w:rPr>
              <w:t>inspection</w:t>
            </w:r>
            <w:proofErr w:type="spellEnd"/>
            <w:r w:rsidRPr="002C06B6">
              <w:rPr>
                <w:sz w:val="22"/>
                <w:szCs w:val="22"/>
              </w:rPr>
              <w:t xml:space="preserve">, </w:t>
            </w:r>
            <w:proofErr w:type="spellStart"/>
            <w:r w:rsidRPr="002C06B6">
              <w:rPr>
                <w:sz w:val="22"/>
                <w:szCs w:val="22"/>
              </w:rPr>
              <w:t>intrusion</w:t>
            </w:r>
            <w:proofErr w:type="spellEnd"/>
            <w:r w:rsidRPr="002C06B6">
              <w:rPr>
                <w:sz w:val="22"/>
                <w:szCs w:val="22"/>
              </w:rPr>
              <w:t xml:space="preserve"> </w:t>
            </w:r>
            <w:proofErr w:type="spellStart"/>
            <w:r w:rsidRPr="002C06B6">
              <w:rPr>
                <w:sz w:val="22"/>
                <w:szCs w:val="22"/>
              </w:rPr>
              <w:t>prevetion</w:t>
            </w:r>
            <w:proofErr w:type="spellEnd"/>
            <w:r w:rsidRPr="002C06B6">
              <w:rPr>
                <w:sz w:val="22"/>
                <w:szCs w:val="22"/>
              </w:rPr>
              <w:t xml:space="preserve"> system, </w:t>
            </w:r>
            <w:proofErr w:type="spellStart"/>
            <w:r w:rsidRPr="002C06B6">
              <w:rPr>
                <w:sz w:val="22"/>
                <w:szCs w:val="22"/>
              </w:rPr>
              <w:t>application</w:t>
            </w:r>
            <w:proofErr w:type="spellEnd"/>
            <w:r w:rsidRPr="002C06B6">
              <w:rPr>
                <w:sz w:val="22"/>
                <w:szCs w:val="22"/>
              </w:rPr>
              <w:t xml:space="preserve"> </w:t>
            </w:r>
            <w:proofErr w:type="spellStart"/>
            <w:r w:rsidRPr="002C06B6">
              <w:rPr>
                <w:sz w:val="22"/>
                <w:szCs w:val="22"/>
              </w:rPr>
              <w:t>control</w:t>
            </w:r>
            <w:proofErr w:type="spellEnd"/>
            <w:r w:rsidRPr="002C06B6">
              <w:rPr>
                <w:sz w:val="22"/>
                <w:szCs w:val="22"/>
              </w:rPr>
              <w:t xml:space="preserve">, </w:t>
            </w:r>
            <w:proofErr w:type="spellStart"/>
            <w:r w:rsidRPr="002C06B6">
              <w:rPr>
                <w:sz w:val="22"/>
                <w:szCs w:val="22"/>
              </w:rPr>
              <w:t>antivirus</w:t>
            </w:r>
            <w:proofErr w:type="spellEnd"/>
            <w:r w:rsidRPr="002C06B6">
              <w:rPr>
                <w:sz w:val="22"/>
                <w:szCs w:val="22"/>
              </w:rPr>
              <w:t>. </w:t>
            </w:r>
          </w:p>
        </w:tc>
      </w:tr>
      <w:tr w:rsidR="0059442C" w:rsidRPr="00611B75" w14:paraId="65F25F2D"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B9DFA67" w14:textId="77777777" w:rsidR="0059442C" w:rsidRPr="002C06B6" w:rsidRDefault="0059442C" w:rsidP="0059442C">
            <w:pPr>
              <w:ind w:left="0" w:right="271"/>
              <w:rPr>
                <w:sz w:val="22"/>
                <w:szCs w:val="22"/>
              </w:rPr>
            </w:pPr>
            <w:r w:rsidRPr="002C06B6">
              <w:rPr>
                <w:sz w:val="22"/>
                <w:szCs w:val="22"/>
              </w:rPr>
              <w:t>System Retencji</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69BE6CF" w14:textId="5186E208" w:rsidR="0059442C" w:rsidRPr="002C06B6" w:rsidRDefault="0059442C" w:rsidP="0059442C">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System odpowiedzialny za zbieranie logów i zdarzeń z urządzeń sieciowych, posiadający funkcjonalności takie jak: zbieranie logów, agregację logów, retencję logów oraz przeszukiwanie i raportowanie.</w:t>
            </w:r>
          </w:p>
        </w:tc>
      </w:tr>
      <w:tr w:rsidR="00B3720E" w:rsidRPr="00611B75" w14:paraId="62443A17"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7C373CDC" w14:textId="15675366" w:rsidR="00B3720E" w:rsidRPr="002C06B6" w:rsidRDefault="00B3720E" w:rsidP="00B3720E">
            <w:pPr>
              <w:ind w:left="0" w:right="271"/>
              <w:rPr>
                <w:b w:val="0"/>
                <w:sz w:val="22"/>
                <w:szCs w:val="22"/>
              </w:rPr>
            </w:pPr>
            <w:r w:rsidRPr="002C06B6">
              <w:rPr>
                <w:sz w:val="22"/>
                <w:szCs w:val="22"/>
              </w:rPr>
              <w:t>Szyfrowanie danych</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E26D19C" w14:textId="5BBF6D1A" w:rsidR="00B3720E" w:rsidRPr="002C06B6" w:rsidRDefault="00987F5C"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Proces ukrywania </w:t>
            </w:r>
            <w:r w:rsidR="00B3720E" w:rsidRPr="002C06B6">
              <w:rPr>
                <w:sz w:val="22"/>
                <w:szCs w:val="22"/>
              </w:rPr>
              <w:t xml:space="preserve">danych w taki sposób, </w:t>
            </w:r>
            <w:r w:rsidR="002C6A9F" w:rsidRPr="002C06B6">
              <w:rPr>
                <w:sz w:val="22"/>
                <w:szCs w:val="22"/>
              </w:rPr>
              <w:t xml:space="preserve">aby </w:t>
            </w:r>
            <w:r w:rsidR="00B3720E" w:rsidRPr="002C06B6">
              <w:rPr>
                <w:sz w:val="22"/>
                <w:szCs w:val="22"/>
              </w:rPr>
              <w:t xml:space="preserve">ich odczytanie możliwe </w:t>
            </w:r>
            <w:r w:rsidRPr="002C06B6">
              <w:rPr>
                <w:sz w:val="22"/>
                <w:szCs w:val="22"/>
              </w:rPr>
              <w:t xml:space="preserve">było </w:t>
            </w:r>
            <w:r w:rsidR="00B3720E" w:rsidRPr="002C06B6">
              <w:rPr>
                <w:sz w:val="22"/>
                <w:szCs w:val="22"/>
              </w:rPr>
              <w:t>przez osoby posiadające „klucz” deszyfrujący.</w:t>
            </w:r>
          </w:p>
        </w:tc>
      </w:tr>
      <w:tr w:rsidR="00B3720E" w:rsidRPr="00611B75" w14:paraId="40BEC12C"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93CA3E9" w14:textId="6BA573F0" w:rsidR="00B3720E" w:rsidRPr="002C06B6" w:rsidRDefault="00B3720E" w:rsidP="00B3720E">
            <w:pPr>
              <w:ind w:left="0" w:right="271"/>
              <w:rPr>
                <w:b w:val="0"/>
                <w:sz w:val="22"/>
                <w:szCs w:val="22"/>
              </w:rPr>
            </w:pPr>
            <w:proofErr w:type="spellStart"/>
            <w:r w:rsidRPr="002C06B6">
              <w:rPr>
                <w:sz w:val="22"/>
                <w:szCs w:val="22"/>
              </w:rPr>
              <w:t>ThinProvisioning</w:t>
            </w:r>
            <w:proofErr w:type="spellEnd"/>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4668E24F" w14:textId="455DBE64"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Technologia wirtualizacji umożliwiająca przydzielenie większej ilości zasobów fizycznych niż są one faktycznie dostępne.</w:t>
            </w:r>
          </w:p>
        </w:tc>
      </w:tr>
      <w:tr w:rsidR="00326930" w:rsidRPr="00611B75" w14:paraId="3A881B34"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40AA7B42" w14:textId="6C367EF9" w:rsidR="00326930" w:rsidRPr="002C06B6" w:rsidRDefault="00326930" w:rsidP="00326930">
            <w:pPr>
              <w:ind w:left="0" w:right="271"/>
              <w:rPr>
                <w:b w:val="0"/>
                <w:sz w:val="22"/>
                <w:szCs w:val="22"/>
              </w:rPr>
            </w:pPr>
            <w:proofErr w:type="spellStart"/>
            <w:r w:rsidRPr="002C06B6">
              <w:rPr>
                <w:sz w:val="22"/>
                <w:szCs w:val="22"/>
              </w:rPr>
              <w:t>ThickProvisioning</w:t>
            </w:r>
            <w:proofErr w:type="spellEnd"/>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7476F5C" w14:textId="516EA100" w:rsidR="00326930" w:rsidRPr="002C06B6" w:rsidRDefault="00326930" w:rsidP="00326930">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Technologia wirtualizacji umożliwiająca przydzielenie </w:t>
            </w:r>
            <w:r w:rsidR="009B2A0B" w:rsidRPr="002C06B6">
              <w:rPr>
                <w:sz w:val="22"/>
                <w:szCs w:val="22"/>
              </w:rPr>
              <w:t xml:space="preserve">wymaganej </w:t>
            </w:r>
            <w:r w:rsidRPr="002C06B6">
              <w:rPr>
                <w:sz w:val="22"/>
                <w:szCs w:val="22"/>
              </w:rPr>
              <w:t xml:space="preserve">ilości zasobów fizycznych </w:t>
            </w:r>
            <w:r w:rsidR="009B2A0B" w:rsidRPr="002C06B6">
              <w:rPr>
                <w:sz w:val="22"/>
                <w:szCs w:val="22"/>
              </w:rPr>
              <w:t>zapewniając ich rezerwację i dostępność</w:t>
            </w:r>
            <w:r w:rsidRPr="002C06B6">
              <w:rPr>
                <w:sz w:val="22"/>
                <w:szCs w:val="22"/>
              </w:rPr>
              <w:t>.</w:t>
            </w:r>
          </w:p>
        </w:tc>
      </w:tr>
      <w:tr w:rsidR="00B3720E" w:rsidRPr="00611B75" w14:paraId="6C435359"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7A562393" w14:textId="477B17F0" w:rsidR="00B3720E" w:rsidRPr="002C06B6" w:rsidRDefault="00B3720E" w:rsidP="00B3720E">
            <w:pPr>
              <w:ind w:left="0" w:right="271"/>
              <w:rPr>
                <w:b w:val="0"/>
                <w:sz w:val="22"/>
                <w:szCs w:val="22"/>
              </w:rPr>
            </w:pPr>
            <w:r w:rsidRPr="002C06B6">
              <w:rPr>
                <w:sz w:val="22"/>
                <w:szCs w:val="22"/>
              </w:rPr>
              <w:lastRenderedPageBreak/>
              <w:t>TPM (</w:t>
            </w:r>
            <w:proofErr w:type="spellStart"/>
            <w:r w:rsidRPr="002C06B6">
              <w:rPr>
                <w:sz w:val="22"/>
                <w:szCs w:val="22"/>
              </w:rPr>
              <w:t>Trusted</w:t>
            </w:r>
            <w:proofErr w:type="spellEnd"/>
            <w:r w:rsidRPr="002C06B6">
              <w:rPr>
                <w:sz w:val="22"/>
                <w:szCs w:val="22"/>
              </w:rPr>
              <w:t xml:space="preserve"> </w:t>
            </w:r>
            <w:proofErr w:type="spellStart"/>
            <w:r w:rsidRPr="002C06B6">
              <w:rPr>
                <w:sz w:val="22"/>
                <w:szCs w:val="22"/>
              </w:rPr>
              <w:t>Platfom</w:t>
            </w:r>
            <w:proofErr w:type="spellEnd"/>
            <w:r w:rsidRPr="002C06B6">
              <w:rPr>
                <w:sz w:val="22"/>
                <w:szCs w:val="22"/>
              </w:rPr>
              <w:t xml:space="preserve"> Module)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559FBDDB" w14:textId="3445537B"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Standard układu scalonego (nazywany jest tak również sam układ) opracowany przez </w:t>
            </w:r>
            <w:proofErr w:type="spellStart"/>
            <w:r w:rsidRPr="002C06B6">
              <w:rPr>
                <w:sz w:val="22"/>
                <w:szCs w:val="22"/>
              </w:rPr>
              <w:t>Trusted</w:t>
            </w:r>
            <w:proofErr w:type="spellEnd"/>
            <w:r w:rsidRPr="002C06B6">
              <w:rPr>
                <w:sz w:val="22"/>
                <w:szCs w:val="22"/>
              </w:rPr>
              <w:t xml:space="preserve"> Computing </w:t>
            </w:r>
            <w:proofErr w:type="spellStart"/>
            <w:r w:rsidRPr="002C06B6">
              <w:rPr>
                <w:sz w:val="22"/>
                <w:szCs w:val="22"/>
              </w:rPr>
              <w:t>Group</w:t>
            </w:r>
            <w:proofErr w:type="spellEnd"/>
            <w:r w:rsidRPr="002C06B6">
              <w:rPr>
                <w:sz w:val="22"/>
                <w:szCs w:val="22"/>
              </w:rPr>
              <w:t>, wykon</w:t>
            </w:r>
            <w:r w:rsidR="00590D1C">
              <w:rPr>
                <w:sz w:val="22"/>
                <w:szCs w:val="22"/>
              </w:rPr>
              <w:t>ujący</w:t>
            </w:r>
            <w:r w:rsidRPr="002C06B6">
              <w:rPr>
                <w:sz w:val="22"/>
                <w:szCs w:val="22"/>
              </w:rPr>
              <w:t xml:space="preserve"> wszystkie operacje obliczeniowe związane z kryptografią.</w:t>
            </w:r>
          </w:p>
        </w:tc>
      </w:tr>
      <w:tr w:rsidR="00B3720E" w:rsidRPr="00611B75" w14:paraId="2E313749"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E3A223B" w14:textId="77777777" w:rsidR="00B3720E" w:rsidRPr="002C06B6" w:rsidRDefault="00B3720E" w:rsidP="00B3720E">
            <w:pPr>
              <w:ind w:left="0" w:right="271"/>
              <w:rPr>
                <w:sz w:val="22"/>
                <w:szCs w:val="22"/>
              </w:rPr>
            </w:pPr>
            <w:r w:rsidRPr="002C06B6">
              <w:rPr>
                <w:sz w:val="22"/>
                <w:szCs w:val="22"/>
              </w:rPr>
              <w:t>Ustawa OSE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74005F4" w14:textId="67584FDF" w:rsidR="00B3720E" w:rsidRPr="002C06B6" w:rsidRDefault="00B3720E" w:rsidP="00B3720E">
            <w:pPr>
              <w:ind w:left="0" w:right="106"/>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Ustawa z dnia 27 października 2017 r. o Ogólnopolskiej Sieci Edukacyjnej</w:t>
            </w:r>
            <w:r w:rsidR="002C6A9F" w:rsidRPr="002C06B6">
              <w:rPr>
                <w:sz w:val="22"/>
                <w:szCs w:val="22"/>
              </w:rPr>
              <w:t>.</w:t>
            </w:r>
          </w:p>
        </w:tc>
      </w:tr>
      <w:tr w:rsidR="00B3720E" w:rsidRPr="00611B75" w14:paraId="454AF1A6"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122B699" w14:textId="77777777" w:rsidR="00B3720E" w:rsidRPr="002C06B6" w:rsidRDefault="00B3720E" w:rsidP="00B3720E">
            <w:pPr>
              <w:ind w:left="0" w:right="271"/>
              <w:rPr>
                <w:sz w:val="22"/>
                <w:szCs w:val="22"/>
              </w:rPr>
            </w:pPr>
            <w:r w:rsidRPr="002C06B6">
              <w:rPr>
                <w:sz w:val="22"/>
                <w:szCs w:val="22"/>
              </w:rPr>
              <w:t>Użytkownicy Sieci OSE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BC3E593" w14:textId="41FD05DD"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Użytkownicy usług Sieci OSE w tym m.</w:t>
            </w:r>
            <w:r w:rsidRPr="002C06B6">
              <w:rPr>
                <w:rStyle w:val="Hipercze"/>
                <w:sz w:val="22"/>
                <w:szCs w:val="22"/>
              </w:rPr>
              <w:t xml:space="preserve"> </w:t>
            </w:r>
            <w:r w:rsidRPr="002C06B6">
              <w:rPr>
                <w:sz w:val="22"/>
                <w:szCs w:val="22"/>
              </w:rPr>
              <w:t>in.: uczniowie, nauczyciele, pracownicy administracyjni oraz inni upoważnieni przez administratora danych usług Sieci OSE</w:t>
            </w:r>
            <w:r w:rsidR="002C6A9F" w:rsidRPr="002C06B6">
              <w:rPr>
                <w:sz w:val="22"/>
                <w:szCs w:val="22"/>
              </w:rPr>
              <w:t>.</w:t>
            </w:r>
          </w:p>
        </w:tc>
      </w:tr>
      <w:tr w:rsidR="00B3720E" w:rsidRPr="00611B75" w14:paraId="2D52BE9C"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7253E73" w14:textId="77777777" w:rsidR="00B3720E" w:rsidRPr="002C06B6" w:rsidRDefault="00B3720E" w:rsidP="00B3720E">
            <w:pPr>
              <w:ind w:left="0" w:right="271"/>
              <w:rPr>
                <w:sz w:val="22"/>
                <w:szCs w:val="22"/>
              </w:rPr>
            </w:pPr>
            <w:r w:rsidRPr="002C06B6">
              <w:rPr>
                <w:sz w:val="22"/>
                <w:szCs w:val="22"/>
              </w:rPr>
              <w:t>VPN</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1AD9B71E" w14:textId="59C977E7"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Tunel, przez który płynie </w:t>
            </w:r>
            <w:r w:rsidR="000E2B09" w:rsidRPr="002C06B6">
              <w:rPr>
                <w:sz w:val="22"/>
                <w:szCs w:val="22"/>
              </w:rPr>
              <w:t xml:space="preserve">prywatny </w:t>
            </w:r>
            <w:r w:rsidRPr="002C06B6">
              <w:rPr>
                <w:sz w:val="22"/>
                <w:szCs w:val="22"/>
              </w:rPr>
              <w:t xml:space="preserve">ruch w ramach </w:t>
            </w:r>
            <w:r w:rsidR="00340125" w:rsidRPr="002C06B6">
              <w:rPr>
                <w:sz w:val="22"/>
                <w:szCs w:val="22"/>
              </w:rPr>
              <w:t xml:space="preserve">dostępnej </w:t>
            </w:r>
            <w:r w:rsidR="002C6A9F" w:rsidRPr="002C06B6">
              <w:rPr>
                <w:sz w:val="22"/>
                <w:szCs w:val="22"/>
              </w:rPr>
              <w:t xml:space="preserve">sieci </w:t>
            </w:r>
            <w:r w:rsidR="00340125" w:rsidRPr="002C06B6">
              <w:rPr>
                <w:sz w:val="22"/>
                <w:szCs w:val="22"/>
              </w:rPr>
              <w:t xml:space="preserve">transmisyjnej </w:t>
            </w:r>
            <w:r w:rsidRPr="002C06B6">
              <w:rPr>
                <w:sz w:val="22"/>
                <w:szCs w:val="22"/>
              </w:rPr>
              <w:t xml:space="preserve">pomiędzy klientami końcowymi, w taki sposób, że </w:t>
            </w:r>
            <w:r w:rsidR="008B16DD" w:rsidRPr="002C06B6">
              <w:rPr>
                <w:sz w:val="22"/>
                <w:szCs w:val="22"/>
              </w:rPr>
              <w:t xml:space="preserve">węzły tranzytowe są </w:t>
            </w:r>
            <w:r w:rsidRPr="002C06B6">
              <w:rPr>
                <w:sz w:val="22"/>
                <w:szCs w:val="22"/>
              </w:rPr>
              <w:t xml:space="preserve">przezroczyste dla przesyłanych pakietów. </w:t>
            </w:r>
          </w:p>
        </w:tc>
      </w:tr>
      <w:tr w:rsidR="00B3720E" w:rsidRPr="00611B75" w14:paraId="22BD01C3"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52AF6BF6" w14:textId="77777777" w:rsidR="00B3720E" w:rsidRPr="002C06B6" w:rsidRDefault="00B3720E" w:rsidP="00B3720E">
            <w:pPr>
              <w:ind w:left="0" w:right="271"/>
              <w:rPr>
                <w:b w:val="0"/>
                <w:sz w:val="22"/>
                <w:szCs w:val="22"/>
                <w:lang w:val="en-US"/>
              </w:rPr>
            </w:pPr>
            <w:r w:rsidRPr="002C06B6">
              <w:rPr>
                <w:sz w:val="22"/>
                <w:szCs w:val="22"/>
                <w:lang w:val="en-US"/>
              </w:rPr>
              <w:t>VSS (Volume Snapshot Service/ Volume Shadow Copy)</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2ECDA844" w14:textId="77777777"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Technologia umożliwiająca tworzenie kopii zapasowych lub migawek plików lub woluminów komputerowych, nawet gdy są one używane.</w:t>
            </w:r>
          </w:p>
        </w:tc>
      </w:tr>
      <w:tr w:rsidR="00B3720E" w:rsidRPr="00611B75" w14:paraId="3F3A4633" w14:textId="77777777" w:rsidTr="00570D24">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5EAFD673" w14:textId="77777777" w:rsidR="00B3720E" w:rsidRPr="002C06B6" w:rsidRDefault="00B3720E" w:rsidP="00B3720E">
            <w:pPr>
              <w:ind w:left="0" w:right="271"/>
              <w:rPr>
                <w:b w:val="0"/>
                <w:sz w:val="22"/>
                <w:szCs w:val="22"/>
              </w:rPr>
            </w:pPr>
            <w:r w:rsidRPr="002C06B6">
              <w:rPr>
                <w:sz w:val="22"/>
                <w:szCs w:val="22"/>
              </w:rPr>
              <w:t xml:space="preserve">VTL (Virtual </w:t>
            </w:r>
            <w:proofErr w:type="spellStart"/>
            <w:r w:rsidRPr="002C06B6">
              <w:rPr>
                <w:sz w:val="22"/>
                <w:szCs w:val="22"/>
              </w:rPr>
              <w:t>Tape</w:t>
            </w:r>
            <w:proofErr w:type="spellEnd"/>
            <w:r w:rsidRPr="002C06B6">
              <w:rPr>
                <w:sz w:val="22"/>
                <w:szCs w:val="22"/>
              </w:rPr>
              <w:t xml:space="preserve"> Library)</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AC2D38B" w14:textId="77777777"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Technologia wirtualizacji pamięci masowej danych używana do tworzenia kopii zapasowych i odzyskiwania danych. VTL przedstawia komponent pamięci masowej (zazwyczaj dysk twardy) jako biblioteki taśmowe lub napędy taśmowe do użytku z istniejącym oprogramowaniem do tworzenia kopii zapasowych.</w:t>
            </w:r>
          </w:p>
        </w:tc>
      </w:tr>
      <w:tr w:rsidR="00B3720E" w:rsidRPr="00611B75" w14:paraId="264FA139"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E884ED1" w14:textId="507DAFBD" w:rsidR="00B3720E" w:rsidRPr="002C06B6" w:rsidRDefault="00B3720E" w:rsidP="00B3720E">
            <w:pPr>
              <w:ind w:left="0" w:right="271"/>
              <w:rPr>
                <w:b w:val="0"/>
                <w:sz w:val="22"/>
                <w:szCs w:val="22"/>
                <w:lang w:val="en-US"/>
              </w:rPr>
            </w:pPr>
            <w:r w:rsidRPr="002C06B6">
              <w:rPr>
                <w:sz w:val="22"/>
                <w:szCs w:val="22"/>
                <w:lang w:val="en-US"/>
              </w:rPr>
              <w:t xml:space="preserve">VXLAN (Virtual </w:t>
            </w:r>
            <w:proofErr w:type="spellStart"/>
            <w:r w:rsidRPr="002C06B6">
              <w:rPr>
                <w:sz w:val="22"/>
                <w:szCs w:val="22"/>
                <w:lang w:val="en-US"/>
              </w:rPr>
              <w:t>eXtensible</w:t>
            </w:r>
            <w:proofErr w:type="spellEnd"/>
            <w:r w:rsidRPr="002C06B6">
              <w:rPr>
                <w:sz w:val="22"/>
                <w:szCs w:val="22"/>
                <w:lang w:val="en-US"/>
              </w:rPr>
              <w:t xml:space="preserve"> Local Area Network)</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7E44892E" w14:textId="338EC210"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Technologia wirtualizacji sieci opisana w RFC 7348, umożliwiająca tunelowanie pakietów warstwy 2 modelu OSI w sieciach warstwy 4</w:t>
            </w:r>
            <w:r w:rsidR="002C6A9F" w:rsidRPr="002C06B6">
              <w:rPr>
                <w:sz w:val="22"/>
                <w:szCs w:val="22"/>
              </w:rPr>
              <w:t>.</w:t>
            </w:r>
          </w:p>
        </w:tc>
      </w:tr>
      <w:tr w:rsidR="00B3720E" w:rsidRPr="00611B75" w14:paraId="154E6299"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D59135C" w14:textId="77777777" w:rsidR="00B3720E" w:rsidRPr="002C06B6" w:rsidRDefault="00B3720E" w:rsidP="00B3720E">
            <w:pPr>
              <w:ind w:left="0" w:right="271"/>
              <w:rPr>
                <w:sz w:val="22"/>
                <w:szCs w:val="22"/>
              </w:rPr>
            </w:pPr>
            <w:r w:rsidRPr="002C06B6">
              <w:rPr>
                <w:sz w:val="22"/>
                <w:szCs w:val="22"/>
              </w:rPr>
              <w:t>Węzeł agregacyjny</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D489A25" w14:textId="06B7A892"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Zestaw urządzeń pracujących w jednej lokalizacji, do którego dołączone są łącza dostępowe do szkół, węzeł ten nie ma bezpośredniego połączenia do sieci Internet</w:t>
            </w:r>
            <w:r w:rsidR="002C6A9F" w:rsidRPr="002C06B6">
              <w:rPr>
                <w:sz w:val="22"/>
                <w:szCs w:val="22"/>
              </w:rPr>
              <w:t>.</w:t>
            </w:r>
          </w:p>
        </w:tc>
      </w:tr>
      <w:tr w:rsidR="00B3720E" w:rsidRPr="00611B75" w14:paraId="13CD528F"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B294372" w14:textId="77777777" w:rsidR="00B3720E" w:rsidRPr="002C06B6" w:rsidRDefault="00B3720E" w:rsidP="00B3720E">
            <w:pPr>
              <w:ind w:left="0" w:right="271"/>
              <w:rPr>
                <w:sz w:val="22"/>
                <w:szCs w:val="22"/>
              </w:rPr>
            </w:pPr>
            <w:r w:rsidRPr="002C06B6">
              <w:rPr>
                <w:sz w:val="22"/>
                <w:szCs w:val="22"/>
              </w:rPr>
              <w:t>Węzeł bezpieczeństwa</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790D71A2" w14:textId="0D02EE30"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Zestaw urządzeń wraz z Oprogramowaniem, realizujących funkcje bezpieczeństwa (m. in. </w:t>
            </w:r>
            <w:proofErr w:type="spellStart"/>
            <w:r w:rsidRPr="002C06B6">
              <w:rPr>
                <w:sz w:val="22"/>
                <w:szCs w:val="22"/>
              </w:rPr>
              <w:t>dekrypcja</w:t>
            </w:r>
            <w:proofErr w:type="spellEnd"/>
            <w:r w:rsidRPr="002C06B6">
              <w:rPr>
                <w:sz w:val="22"/>
                <w:szCs w:val="22"/>
              </w:rPr>
              <w:t xml:space="preserve"> SSL, funkcjonalność IPS, NG Firewall itd.). Zamawiający wyróżnia dwa typy</w:t>
            </w:r>
            <w:r w:rsidR="002C6A9F" w:rsidRPr="002C06B6">
              <w:rPr>
                <w:sz w:val="22"/>
                <w:szCs w:val="22"/>
              </w:rPr>
              <w:t xml:space="preserve"> takich węzłów</w:t>
            </w:r>
            <w:r w:rsidRPr="002C06B6">
              <w:rPr>
                <w:sz w:val="22"/>
                <w:szCs w:val="22"/>
              </w:rPr>
              <w:t>: Regionalny Węzeł Bezpieczeństwa oraz Centralny Węzeł Bezpieczeństwa</w:t>
            </w:r>
          </w:p>
        </w:tc>
      </w:tr>
      <w:tr w:rsidR="00B3720E" w:rsidRPr="00611B75" w14:paraId="4D90E87C"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578AD4B5" w14:textId="655B86C0" w:rsidR="00B3720E" w:rsidRPr="002C06B6" w:rsidRDefault="00B3720E" w:rsidP="00B3720E">
            <w:pPr>
              <w:ind w:left="0" w:right="271"/>
              <w:rPr>
                <w:b w:val="0"/>
                <w:sz w:val="22"/>
                <w:szCs w:val="22"/>
              </w:rPr>
            </w:pPr>
            <w:r w:rsidRPr="002C06B6">
              <w:rPr>
                <w:sz w:val="22"/>
                <w:szCs w:val="22"/>
              </w:rPr>
              <w:t>Węzeł HCI</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040EF9C7" w14:textId="72776F64"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Serwer HCI dostarczający wspólne zasoby (CPU, RAM, Storage) w sposób bezpieczny poprzez zabezpieczenie przechowywanych danych na więcej jak jednym dysku lub innych Węzłach HCI.</w:t>
            </w:r>
          </w:p>
        </w:tc>
      </w:tr>
      <w:tr w:rsidR="00B3720E" w:rsidRPr="00611B75" w14:paraId="3EB4F5B6"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46E4F16B" w14:textId="77777777" w:rsidR="00B3720E" w:rsidRPr="002C06B6" w:rsidRDefault="00B3720E" w:rsidP="00B3720E">
            <w:pPr>
              <w:ind w:left="0" w:right="271"/>
              <w:rPr>
                <w:sz w:val="22"/>
                <w:szCs w:val="22"/>
              </w:rPr>
            </w:pPr>
            <w:r w:rsidRPr="002C06B6">
              <w:rPr>
                <w:sz w:val="22"/>
                <w:szCs w:val="22"/>
              </w:rPr>
              <w:t>Węzeł sieci</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580E7BEC" w14:textId="2396AB43"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Zespół urządzeń pracujących w jednej lokalizacji, zapewniających komunikację Użytkownikom sieci OSE z siecią Internet. Węzeł wraz z innymi węzłami, z którymi jest połączony za pośrednictwem łączy szkieletowych, stanowi sieć OSE. Częścią węzła są Regionalne i Centralne Węzły Bezpieczeństwa.</w:t>
            </w:r>
          </w:p>
        </w:tc>
      </w:tr>
      <w:tr w:rsidR="00B3720E" w:rsidRPr="00611B75" w14:paraId="6D38DD6D"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F430CF3" w14:textId="77777777" w:rsidR="00B3720E" w:rsidRPr="002C06B6" w:rsidRDefault="00B3720E" w:rsidP="00B3720E">
            <w:pPr>
              <w:ind w:left="0" w:right="271"/>
              <w:rPr>
                <w:sz w:val="22"/>
                <w:szCs w:val="22"/>
              </w:rPr>
            </w:pPr>
            <w:r w:rsidRPr="002C06B6">
              <w:rPr>
                <w:sz w:val="22"/>
                <w:szCs w:val="22"/>
              </w:rPr>
              <w:lastRenderedPageBreak/>
              <w:t>Węzeł szkieletowy</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0A54AB36" w14:textId="2109C39E"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Zespół urządzeń zapewniających przeniesienie ruchu z węzłów agregacyjnych do sieci Internet, a także inżynierię ruchu na styku sieci OSE z Internetem</w:t>
            </w:r>
            <w:r w:rsidR="00F67AAC" w:rsidRPr="002C06B6">
              <w:rPr>
                <w:sz w:val="22"/>
                <w:szCs w:val="22"/>
              </w:rPr>
              <w:t>.</w:t>
            </w:r>
          </w:p>
        </w:tc>
      </w:tr>
      <w:tr w:rsidR="00B3720E" w:rsidRPr="00611B75" w14:paraId="22FBA2A0"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60B1B696" w14:textId="49390C25" w:rsidR="00B3720E" w:rsidRPr="002C06B6" w:rsidRDefault="00B3720E" w:rsidP="00B3720E">
            <w:pPr>
              <w:ind w:left="0" w:right="271"/>
              <w:rPr>
                <w:b w:val="0"/>
                <w:sz w:val="22"/>
                <w:szCs w:val="22"/>
                <w:lang w:val="en-US"/>
              </w:rPr>
            </w:pPr>
            <w:r w:rsidRPr="002C06B6">
              <w:rPr>
                <w:sz w:val="22"/>
                <w:szCs w:val="22"/>
                <w:lang w:val="en-US"/>
              </w:rPr>
              <w:t>WORM (Write Once Read Many)</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tcPr>
          <w:p w14:paraId="1CB69194" w14:textId="79B5E889"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Technologia pozwalająca na jednorazowe zapisanie danych i wielokrotny odczyt. Raz zapisane dane nie mogą zostać zmienione ani usunięte.</w:t>
            </w:r>
          </w:p>
        </w:tc>
      </w:tr>
      <w:tr w:rsidR="00B3720E" w:rsidRPr="00611B75" w14:paraId="53967BAC" w14:textId="77777777" w:rsidTr="00CE7550">
        <w:trPr>
          <w:cantSplit/>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3993A23F" w14:textId="77777777" w:rsidR="00B3720E" w:rsidRPr="002C06B6" w:rsidRDefault="00B3720E" w:rsidP="00B3720E">
            <w:pPr>
              <w:ind w:left="0" w:right="271"/>
              <w:rPr>
                <w:sz w:val="22"/>
                <w:szCs w:val="22"/>
              </w:rPr>
            </w:pPr>
            <w:r w:rsidRPr="002C06B6">
              <w:rPr>
                <w:sz w:val="22"/>
                <w:szCs w:val="22"/>
              </w:rPr>
              <w:t>Zasoby obliczeniowe OSE</w:t>
            </w:r>
          </w:p>
        </w:tc>
        <w:tc>
          <w:tcPr>
            <w:tcW w:w="0" w:type="auto"/>
            <w:tcBorders>
              <w:top w:val="single" w:sz="4" w:space="0" w:color="DDDDDD"/>
              <w:left w:val="single" w:sz="4" w:space="0" w:color="DDDDDD"/>
              <w:bottom w:val="single" w:sz="4" w:space="0" w:color="DDDDDD"/>
              <w:right w:val="single" w:sz="4" w:space="0" w:color="DDDDDD"/>
            </w:tcBorders>
            <w:tcMar>
              <w:top w:w="30" w:type="dxa"/>
              <w:left w:w="30" w:type="dxa"/>
              <w:bottom w:w="20" w:type="dxa"/>
              <w:right w:w="30" w:type="dxa"/>
            </w:tcMar>
            <w:hideMark/>
          </w:tcPr>
          <w:p w14:paraId="6FC42A45" w14:textId="0EA2510E" w:rsidR="00B3720E" w:rsidRPr="002C06B6" w:rsidRDefault="00B3720E" w:rsidP="00B3720E">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 xml:space="preserve">Infrastruktura serwerowa udostępniona w celu zapewnienia mocy obliczeniowej </w:t>
            </w:r>
            <w:proofErr w:type="spellStart"/>
            <w:r w:rsidRPr="002C06B6">
              <w:rPr>
                <w:sz w:val="22"/>
                <w:szCs w:val="22"/>
              </w:rPr>
              <w:t>t.j</w:t>
            </w:r>
            <w:proofErr w:type="spellEnd"/>
            <w:r w:rsidRPr="002C06B6">
              <w:rPr>
                <w:sz w:val="22"/>
                <w:szCs w:val="22"/>
              </w:rPr>
              <w:t xml:space="preserve">. procesory, pamięć RAM, przestrzeń dyskowa wybudowana na potrzeby systemów i usług OSE. Zasoby są </w:t>
            </w:r>
            <w:r w:rsidR="00F67AAC" w:rsidRPr="002C06B6">
              <w:rPr>
                <w:sz w:val="22"/>
                <w:szCs w:val="22"/>
              </w:rPr>
              <w:t xml:space="preserve">rozmieszczone </w:t>
            </w:r>
            <w:r w:rsidRPr="002C06B6">
              <w:rPr>
                <w:sz w:val="22"/>
                <w:szCs w:val="22"/>
              </w:rPr>
              <w:t>w dwóch węzłach centralnych OSE w lokalizacjach: Warszawa i Poznań.</w:t>
            </w:r>
          </w:p>
        </w:tc>
      </w:tr>
      <w:tr w:rsidR="00C15E50" w:rsidRPr="00611B75" w14:paraId="6416CBA3" w14:textId="77777777" w:rsidTr="00C15E5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tcPr>
          <w:p w14:paraId="2CEAB64D" w14:textId="611C5D38" w:rsidR="00C15E50" w:rsidRPr="002C06B6" w:rsidRDefault="00577F7F" w:rsidP="00577F7F">
            <w:pPr>
              <w:ind w:left="0" w:right="271"/>
              <w:rPr>
                <w:b w:val="0"/>
                <w:sz w:val="22"/>
                <w:szCs w:val="22"/>
              </w:rPr>
            </w:pPr>
            <w:bookmarkStart w:id="5" w:name="_Hlk39040487"/>
            <w:r w:rsidRPr="002C06B6">
              <w:rPr>
                <w:sz w:val="22"/>
                <w:szCs w:val="22"/>
              </w:rPr>
              <w:t>BFD</w:t>
            </w:r>
          </w:p>
        </w:tc>
        <w:tc>
          <w:tcPr>
            <w:tcW w:w="0" w:type="auto"/>
          </w:tcPr>
          <w:p w14:paraId="60963534" w14:textId="77777777" w:rsidR="00CD3C0D" w:rsidRPr="002C06B6" w:rsidRDefault="00CD3C0D" w:rsidP="00CD3C0D">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Protokół sieciowy zapewniający szybkie wykrycia utraty sąsiedztwa sieciowego.</w:t>
            </w:r>
          </w:p>
          <w:p w14:paraId="43606530" w14:textId="5CF4A928" w:rsidR="00C15E50" w:rsidRPr="002C06B6" w:rsidRDefault="00CD3C0D" w:rsidP="00CD3C0D">
            <w:pPr>
              <w:ind w:left="0" w:right="106"/>
              <w:jc w:val="both"/>
              <w:cnfStyle w:val="000000000000" w:firstRow="0" w:lastRow="0" w:firstColumn="0" w:lastColumn="0" w:oddVBand="0" w:evenVBand="0" w:oddHBand="0" w:evenHBand="0" w:firstRowFirstColumn="0" w:firstRowLastColumn="0" w:lastRowFirstColumn="0" w:lastRowLastColumn="0"/>
              <w:rPr>
                <w:sz w:val="22"/>
                <w:szCs w:val="22"/>
              </w:rPr>
            </w:pPr>
            <w:r w:rsidRPr="002C06B6">
              <w:rPr>
                <w:sz w:val="22"/>
                <w:szCs w:val="22"/>
              </w:rPr>
              <w:t>Został on opisany w RFC 5880 i kolejnych.</w:t>
            </w:r>
          </w:p>
        </w:tc>
      </w:tr>
      <w:bookmarkEnd w:id="5"/>
      <w:tr w:rsidR="00C15E50" w:rsidRPr="00F6137F" w14:paraId="34579A8E" w14:textId="77777777" w:rsidTr="00C15E50">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0" w:type="auto"/>
          </w:tcPr>
          <w:p w14:paraId="598F06F4" w14:textId="77777777" w:rsidR="00C15E50" w:rsidRPr="00611B75" w:rsidRDefault="00C15E50" w:rsidP="00577F7F">
            <w:pPr>
              <w:ind w:left="0" w:right="271"/>
              <w:rPr>
                <w:b w:val="0"/>
              </w:rPr>
            </w:pPr>
          </w:p>
        </w:tc>
        <w:tc>
          <w:tcPr>
            <w:tcW w:w="0" w:type="auto"/>
          </w:tcPr>
          <w:p w14:paraId="5F0A9734" w14:textId="77777777" w:rsidR="00C15E50" w:rsidRPr="00EF2C0C" w:rsidRDefault="00C15E50" w:rsidP="00577F7F">
            <w:pPr>
              <w:ind w:left="0" w:right="106"/>
              <w:jc w:val="both"/>
              <w:cnfStyle w:val="000000000000" w:firstRow="0" w:lastRow="0" w:firstColumn="0" w:lastColumn="0" w:oddVBand="0" w:evenVBand="0" w:oddHBand="0" w:evenHBand="0" w:firstRowFirstColumn="0" w:firstRowLastColumn="0" w:lastRowFirstColumn="0" w:lastRowLastColumn="0"/>
            </w:pPr>
          </w:p>
        </w:tc>
      </w:tr>
    </w:tbl>
    <w:p w14:paraId="6369A538" w14:textId="1C9F69F3" w:rsidR="00256149" w:rsidRDefault="00256149" w:rsidP="00256149">
      <w:pPr>
        <w:ind w:left="0"/>
      </w:pPr>
    </w:p>
    <w:p w14:paraId="2AB045AD" w14:textId="77777777" w:rsidR="00256149" w:rsidRDefault="00256149">
      <w:pPr>
        <w:spacing w:after="160" w:line="259" w:lineRule="auto"/>
        <w:ind w:left="0" w:right="0"/>
      </w:pPr>
      <w:r>
        <w:br w:type="page"/>
      </w:r>
    </w:p>
    <w:p w14:paraId="55E3724A" w14:textId="6C03A8A5" w:rsidR="00BE7124" w:rsidRDefault="00BE7124" w:rsidP="00187267">
      <w:pPr>
        <w:pStyle w:val="Nagwek1"/>
      </w:pPr>
      <w:bookmarkStart w:id="6" w:name="_Toc39613805"/>
      <w:r>
        <w:lastRenderedPageBreak/>
        <w:t>Sieć OSE</w:t>
      </w:r>
      <w:bookmarkEnd w:id="6"/>
    </w:p>
    <w:p w14:paraId="4AF46EF2" w14:textId="72D31213" w:rsidR="00BE7124" w:rsidRDefault="00BE7124" w:rsidP="001A7106">
      <w:pPr>
        <w:pStyle w:val="Nagwek2"/>
      </w:pPr>
      <w:bookmarkStart w:id="7" w:name="_Toc39613806"/>
      <w:r>
        <w:t>Sieć szkieletowa</w:t>
      </w:r>
      <w:bookmarkEnd w:id="7"/>
    </w:p>
    <w:p w14:paraId="56A04815" w14:textId="1FE7E9B5" w:rsidR="00BE7124" w:rsidRDefault="00BE7124" w:rsidP="00BE7124">
      <w:pPr>
        <w:jc w:val="both"/>
      </w:pPr>
      <w:r>
        <w:t>W zakresie sieci szkieletowej operator OSE opiera się na łączach dzierżawionych od operatorów telekomunikacyjnych, nie jest rozważana budowa własnej infrastruktury kablowej. Węzły OSE są zlokalizowane w 16 miastach wojewódzkich, w celu agregowania ruchu z jednostek oświ</w:t>
      </w:r>
      <w:r w:rsidR="00C0359C">
        <w:t>atowych z terenu całego kraju (W</w:t>
      </w:r>
      <w:r>
        <w:t>ęzły agregacyjne). Trzy spośród tych węzłów (Warszawa, Poznań i Katowice) pełnią również rolę węzłów centralnych (</w:t>
      </w:r>
      <w:r w:rsidR="00C0359C">
        <w:t>W</w:t>
      </w:r>
      <w:r>
        <w:t xml:space="preserve">ęzły szkieletowe). Pozostałe węzły są połączone </w:t>
      </w:r>
      <w:r w:rsidR="00FE7183">
        <w:t>z węzłami centralnymi</w:t>
      </w:r>
      <w:r>
        <w:t>. Lokalizacje węzłów zostały wybrane przez NASK w ramach odrębnych procesów zakupowych, w wyniku których zostali wyłonieni dostaw</w:t>
      </w:r>
      <w:r w:rsidR="00C0359C">
        <w:t>cy u</w:t>
      </w:r>
      <w:r>
        <w:t>sług kolokacji w poszczególnych miastach.</w:t>
      </w:r>
    </w:p>
    <w:p w14:paraId="5DFA24C5" w14:textId="77777777" w:rsidR="00BE7124" w:rsidRDefault="00BE7124" w:rsidP="00BE7124">
      <w:pPr>
        <w:jc w:val="center"/>
      </w:pPr>
      <w:r>
        <w:rPr>
          <w:noProof/>
          <w:lang w:eastAsia="pl-PL"/>
        </w:rPr>
        <w:drawing>
          <wp:inline distT="0" distB="0" distL="0" distR="0" wp14:anchorId="5590FFB9" wp14:editId="121F46F7">
            <wp:extent cx="5004462" cy="4973782"/>
            <wp:effectExtent l="0" t="0" r="5715" b="0"/>
            <wp:docPr id="22" name="Obraz 22" descr="_scroll_external/attachments/siec-szkieletowa-ose-schemat-polaczen-216ef6abb2c2b9e9add7be7daadb2fa28f2391d21c93a1e94a341f2f563941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0011" descr="_scroll_external/attachments/siec-szkieletowa-ose-schemat-polaczen-216ef6abb2c2b9e9add7be7daadb2fa28f2391d21c93a1e94a341f2f563941f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3491" cy="4992695"/>
                    </a:xfrm>
                    <a:prstGeom prst="rect">
                      <a:avLst/>
                    </a:prstGeom>
                    <a:noFill/>
                    <a:ln>
                      <a:noFill/>
                    </a:ln>
                  </pic:spPr>
                </pic:pic>
              </a:graphicData>
            </a:graphic>
          </wp:inline>
        </w:drawing>
      </w:r>
    </w:p>
    <w:p w14:paraId="60617CEB" w14:textId="77777777" w:rsidR="00BE7124" w:rsidRDefault="00BE7124" w:rsidP="00BE7124">
      <w:r>
        <w:rPr>
          <w:b/>
        </w:rPr>
        <w:t>Węzły sieci</w:t>
      </w:r>
    </w:p>
    <w:p w14:paraId="17023E08" w14:textId="3C158D6A" w:rsidR="00BE7124" w:rsidRDefault="00BE7124" w:rsidP="00BE7124">
      <w:r>
        <w:t xml:space="preserve">W sieci OSE </w:t>
      </w:r>
      <w:r w:rsidR="00FE7183">
        <w:t xml:space="preserve">wyróżnia się </w:t>
      </w:r>
      <w:r>
        <w:t>dwa funkcjonalne rodzaje węzłów:</w:t>
      </w:r>
    </w:p>
    <w:p w14:paraId="4C1279A5" w14:textId="631223FB" w:rsidR="00BE7124" w:rsidRDefault="00BE7124" w:rsidP="004D32B8">
      <w:pPr>
        <w:numPr>
          <w:ilvl w:val="0"/>
          <w:numId w:val="33"/>
        </w:numPr>
        <w:jc w:val="both"/>
      </w:pPr>
      <w:r>
        <w:t>Węzły Regionalne, w których skład wchodzą</w:t>
      </w:r>
      <w:r w:rsidR="00307B34">
        <w:t>:</w:t>
      </w:r>
      <w:r>
        <w:t xml:space="preserve"> Węzły Agregacyjne (do których są </w:t>
      </w:r>
      <w:r w:rsidRPr="00AB5CD8">
        <w:t>dołączone łącza</w:t>
      </w:r>
      <w:r>
        <w:t xml:space="preserve"> ze szkół) oraz Regionalne Węzły Bezpieczeństwa</w:t>
      </w:r>
      <w:r w:rsidR="00307B34">
        <w:t>;</w:t>
      </w:r>
    </w:p>
    <w:p w14:paraId="7BD18661" w14:textId="77777777" w:rsidR="00BE7124" w:rsidRDefault="00BE7124" w:rsidP="004D32B8">
      <w:pPr>
        <w:numPr>
          <w:ilvl w:val="0"/>
          <w:numId w:val="33"/>
        </w:numPr>
        <w:jc w:val="both"/>
      </w:pPr>
      <w:r>
        <w:lastRenderedPageBreak/>
        <w:t>Węzły Centralne, w których skład wchodzą Węzły Szkieletowe, Centralne Węzły Bezpieczeństwa oraz Zasoby Obliczeniowe OSE (będące platformą dla systemów OSE). Do Węzłów Szkieletowych dołączone są Węzły Agregacyjne. Węzły te zapewniają także łączność do sieci Internet.</w:t>
      </w:r>
    </w:p>
    <w:p w14:paraId="301D3678" w14:textId="77777777" w:rsidR="00BE7124" w:rsidRDefault="00BE7124" w:rsidP="00BE7124">
      <w:pPr>
        <w:jc w:val="center"/>
      </w:pPr>
      <w:r>
        <w:rPr>
          <w:noProof/>
          <w:lang w:eastAsia="pl-PL"/>
        </w:rPr>
        <w:drawing>
          <wp:inline distT="0" distB="0" distL="0" distR="0" wp14:anchorId="79A26893" wp14:editId="6692B8E6">
            <wp:extent cx="2886075" cy="3808730"/>
            <wp:effectExtent l="0" t="0" r="9525" b="1270"/>
            <wp:docPr id="21" name="Obraz 21" descr="_scroll_external/attachments/wezly-sieci-7de745a5d139020dd608e108916a4cdb98ac2d90495f16f1933075500f67c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0012" descr="_scroll_external/attachments/wezly-sieci-7de745a5d139020dd608e108916a4cdb98ac2d90495f16f1933075500f67c36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3808730"/>
                    </a:xfrm>
                    <a:prstGeom prst="rect">
                      <a:avLst/>
                    </a:prstGeom>
                    <a:noFill/>
                    <a:ln>
                      <a:noFill/>
                    </a:ln>
                  </pic:spPr>
                </pic:pic>
              </a:graphicData>
            </a:graphic>
          </wp:inline>
        </w:drawing>
      </w:r>
    </w:p>
    <w:p w14:paraId="6BBF5D8D" w14:textId="77777777" w:rsidR="00BE7124" w:rsidRDefault="00BE7124" w:rsidP="00BE7124">
      <w:pPr>
        <w:jc w:val="both"/>
      </w:pPr>
      <w:r w:rsidRPr="00AB5CD8">
        <w:t xml:space="preserve">Węzły Szkieletowe są zlokalizowane w tych samych miejscach co Węzły Agregacyjne, za wyjątkiem węzła WAW / WAW </w:t>
      </w:r>
      <w:proofErr w:type="spellStart"/>
      <w:r w:rsidRPr="00AB5CD8">
        <w:t>Core</w:t>
      </w:r>
      <w:proofErr w:type="spellEnd"/>
      <w:r w:rsidRPr="00AB5CD8">
        <w:t>, w którym Węzeł Agregacyjny jest umieszczony w innej lokalizacji niż Węzeł Szkieletowy (oba węzły są zlokalizowane na terenie Warszawy). Urządzenia pełniące funkcje obu węzłów są oddzielne.</w:t>
      </w:r>
    </w:p>
    <w:p w14:paraId="2774E0C3" w14:textId="56ED6B89" w:rsidR="00BE7124" w:rsidRDefault="00BE7124" w:rsidP="00BE7124">
      <w:pPr>
        <w:jc w:val="both"/>
      </w:pPr>
      <w:r>
        <w:t xml:space="preserve">Każdy węzeł OSE wyposażony został w urządzenia sieciowe, infrastrukturę bezpieczeństwa, przełączniki sieci lokalnej, routery </w:t>
      </w:r>
      <w:proofErr w:type="spellStart"/>
      <w:r>
        <w:t>shadow</w:t>
      </w:r>
      <w:proofErr w:type="spellEnd"/>
      <w:r>
        <w:t xml:space="preserve"> oraz urządzenia sieci zarządzającej, zapewniające dostęp administracyjny do wszystkich urządzeń zlokalizowanych w węźle. Infrastruktura sieciowa w węzłach </w:t>
      </w:r>
      <w:r w:rsidRPr="0022609E">
        <w:t xml:space="preserve">OSE </w:t>
      </w:r>
      <w:r w:rsidRPr="008B3E15">
        <w:t>opiera</w:t>
      </w:r>
      <w:r w:rsidRPr="0022609E">
        <w:t xml:space="preserve"> </w:t>
      </w:r>
      <w:r w:rsidRPr="008B3E15">
        <w:t>się</w:t>
      </w:r>
      <w:r w:rsidRPr="0022609E">
        <w:t xml:space="preserve"> o następujące</w:t>
      </w:r>
      <w:r>
        <w:t xml:space="preserve"> typy/modele urządzeń:</w:t>
      </w:r>
    </w:p>
    <w:p w14:paraId="49DF5A1A" w14:textId="77777777" w:rsidR="00BE7124" w:rsidRDefault="00BE7124" w:rsidP="004D32B8">
      <w:pPr>
        <w:numPr>
          <w:ilvl w:val="0"/>
          <w:numId w:val="34"/>
        </w:numPr>
        <w:jc w:val="both"/>
      </w:pPr>
      <w:r>
        <w:t xml:space="preserve">routery szkieletowe i agregacyjne - </w:t>
      </w:r>
      <w:proofErr w:type="spellStart"/>
      <w:r>
        <w:t>Juniper</w:t>
      </w:r>
      <w:proofErr w:type="spellEnd"/>
      <w:r>
        <w:t xml:space="preserve"> MX (960 i 10003)</w:t>
      </w:r>
    </w:p>
    <w:p w14:paraId="1890794E" w14:textId="77777777" w:rsidR="00BE7124" w:rsidRDefault="00BE7124" w:rsidP="004D32B8">
      <w:pPr>
        <w:numPr>
          <w:ilvl w:val="0"/>
          <w:numId w:val="34"/>
        </w:numPr>
        <w:jc w:val="both"/>
      </w:pPr>
      <w:r>
        <w:t xml:space="preserve">CG-NAT - </w:t>
      </w:r>
      <w:proofErr w:type="spellStart"/>
      <w:r>
        <w:t>Juniper</w:t>
      </w:r>
      <w:proofErr w:type="spellEnd"/>
      <w:r>
        <w:t xml:space="preserve"> SRX (4600)</w:t>
      </w:r>
    </w:p>
    <w:p w14:paraId="798A615A" w14:textId="5AD3448C" w:rsidR="00BE7124" w:rsidRDefault="00BE7124" w:rsidP="004D32B8">
      <w:pPr>
        <w:numPr>
          <w:ilvl w:val="0"/>
          <w:numId w:val="34"/>
        </w:numPr>
        <w:jc w:val="both"/>
      </w:pPr>
      <w:r>
        <w:rPr>
          <w:color w:val="000000"/>
        </w:rPr>
        <w:t xml:space="preserve">LAN - </w:t>
      </w:r>
      <w:proofErr w:type="spellStart"/>
      <w:r>
        <w:rPr>
          <w:color w:val="000000"/>
        </w:rPr>
        <w:t>Juniper</w:t>
      </w:r>
      <w:proofErr w:type="spellEnd"/>
      <w:r>
        <w:rPr>
          <w:color w:val="000000"/>
        </w:rPr>
        <w:t xml:space="preserve"> QFX </w:t>
      </w:r>
      <w:hyperlink r:id="rId13" w:anchor="scroll-bookmark-1" w:history="1">
        <w:r w:rsidRPr="00551989">
          <w:rPr>
            <w:rStyle w:val="Hipercze"/>
            <w:color w:val="000000"/>
            <w:u w:val="none"/>
          </w:rPr>
          <w:t>(10008, 1000</w:t>
        </w:r>
        <w:r w:rsidR="003972CB">
          <w:rPr>
            <w:rStyle w:val="Hipercze"/>
            <w:color w:val="000000"/>
            <w:u w:val="none"/>
          </w:rPr>
          <w:t>2</w:t>
        </w:r>
        <w:r w:rsidRPr="00551989">
          <w:rPr>
            <w:rStyle w:val="Hipercze"/>
            <w:color w:val="000000"/>
            <w:u w:val="none"/>
          </w:rPr>
          <w:t>, 5110</w:t>
        </w:r>
      </w:hyperlink>
      <w:r>
        <w:rPr>
          <w:color w:val="000000"/>
        </w:rPr>
        <w:t xml:space="preserve"> i 5120)</w:t>
      </w:r>
    </w:p>
    <w:p w14:paraId="0C4A9239" w14:textId="25CC462B" w:rsidR="00BE7124" w:rsidRDefault="00BE7124" w:rsidP="004D32B8">
      <w:pPr>
        <w:numPr>
          <w:ilvl w:val="0"/>
          <w:numId w:val="34"/>
        </w:numPr>
        <w:jc w:val="both"/>
      </w:pPr>
      <w:r>
        <w:t xml:space="preserve">routery </w:t>
      </w:r>
      <w:proofErr w:type="spellStart"/>
      <w:r>
        <w:t>shadow</w:t>
      </w:r>
      <w:proofErr w:type="spellEnd"/>
      <w:r>
        <w:t xml:space="preserve"> - </w:t>
      </w:r>
      <w:proofErr w:type="spellStart"/>
      <w:r>
        <w:t>Juniper</w:t>
      </w:r>
      <w:proofErr w:type="spellEnd"/>
      <w:r>
        <w:t xml:space="preserve"> SRX320</w:t>
      </w:r>
    </w:p>
    <w:p w14:paraId="28ACA7B4" w14:textId="767D9C0C" w:rsidR="00BE7124" w:rsidRDefault="00BE7124" w:rsidP="001A7106">
      <w:pPr>
        <w:pStyle w:val="Nagwek2"/>
      </w:pPr>
      <w:bookmarkStart w:id="8" w:name="scroll-bookmark-13"/>
      <w:bookmarkStart w:id="9" w:name="_Toc33731807"/>
      <w:bookmarkStart w:id="10" w:name="_Toc39613807"/>
      <w:r>
        <w:t>Świadczenie usług dla szkół</w:t>
      </w:r>
      <w:bookmarkEnd w:id="8"/>
      <w:bookmarkEnd w:id="9"/>
      <w:bookmarkEnd w:id="10"/>
    </w:p>
    <w:p w14:paraId="5F461D72" w14:textId="72D40EA1" w:rsidR="00BE7124" w:rsidRDefault="00BE7124" w:rsidP="00BE7124">
      <w:pPr>
        <w:jc w:val="both"/>
      </w:pPr>
      <w:r>
        <w:t>W szkołach zainstalowane są urządzenia CPE, świadczące usługi dla sieci lokalnych</w:t>
      </w:r>
      <w:r w:rsidR="00307B34">
        <w:t>.</w:t>
      </w:r>
    </w:p>
    <w:p w14:paraId="1FE47542" w14:textId="5E995FEC" w:rsidR="00BE7124" w:rsidRDefault="00BE7124" w:rsidP="00BE7124">
      <w:pPr>
        <w:jc w:val="both"/>
      </w:pPr>
      <w:r w:rsidRPr="007A45B7">
        <w:lastRenderedPageBreak/>
        <w:t>Ruch od urządzeń CPE umieszczonych w szkołach przenoszony jest przez łącza</w:t>
      </w:r>
      <w:r w:rsidRPr="00AB5CD8">
        <w:t xml:space="preserve"> </w:t>
      </w:r>
      <w:r w:rsidR="001A119C" w:rsidRPr="00AB5CD8">
        <w:t xml:space="preserve">zrealizowane </w:t>
      </w:r>
      <w:r w:rsidRPr="00AB5CD8">
        <w:t>w technologii Ethernet, operatorów agregujących do Węzłów Agregacyjnych sieci OSE, gdzie</w:t>
      </w:r>
      <w:r>
        <w:t xml:space="preserve"> jest oddawany do urządzeń agregujących sieci OSE na interfejsach 10GE oraz 1GE. </w:t>
      </w:r>
    </w:p>
    <w:p w14:paraId="1A732C76" w14:textId="4E2EA05F" w:rsidR="00BE7124" w:rsidRDefault="00BE7124" w:rsidP="00BE7124">
      <w:pPr>
        <w:jc w:val="both"/>
      </w:pPr>
      <w:r>
        <w:t xml:space="preserve">Ruch odebrany w Węźle Agregacyjnym kierowany jest do </w:t>
      </w:r>
      <w:r w:rsidR="001A119C">
        <w:t xml:space="preserve">Regionalnego </w:t>
      </w:r>
      <w:r>
        <w:t>Węzła Bezpieczeństwa.</w:t>
      </w:r>
    </w:p>
    <w:p w14:paraId="4F7D6948" w14:textId="1EE09F1A" w:rsidR="00BE7124" w:rsidRDefault="00BE7124" w:rsidP="00BE7124">
      <w:pPr>
        <w:jc w:val="both"/>
      </w:pPr>
      <w:r>
        <w:t xml:space="preserve">Następnie </w:t>
      </w:r>
      <w:r w:rsidR="00307B34" w:rsidRPr="00307B34">
        <w:t xml:space="preserve">ruch </w:t>
      </w:r>
      <w:r>
        <w:t xml:space="preserve">odebrany z Regionalnego Węzła Bezpieczeństwa kierowany jest do Węzłów Szkieletowych, a </w:t>
      </w:r>
      <w:r w:rsidR="00307B34">
        <w:t xml:space="preserve">później </w:t>
      </w:r>
      <w:r>
        <w:t xml:space="preserve">do sieci Internet. Pomiędzy </w:t>
      </w:r>
      <w:r w:rsidR="001A119C">
        <w:t xml:space="preserve">Regionalnym </w:t>
      </w:r>
      <w:r>
        <w:t>Węzłem Bezpieczeństwa, a wyjściem do sieci Internet ruch IPv4 przechodzi przez instancję CG-NAT, gdzie jest translowany do publicznych adresów IPv4 przydzielonych dla sieci OSE.</w:t>
      </w:r>
    </w:p>
    <w:p w14:paraId="193CD4C3" w14:textId="77777777" w:rsidR="00BE7124" w:rsidRDefault="00BE7124" w:rsidP="00BE7124">
      <w:r>
        <w:rPr>
          <w:b/>
        </w:rPr>
        <w:t>Separacja ruchu</w:t>
      </w:r>
    </w:p>
    <w:p w14:paraId="4DBAFC01" w14:textId="6ADC3F65" w:rsidR="00BE7124" w:rsidRDefault="00BE7124" w:rsidP="00307B34">
      <w:pPr>
        <w:jc w:val="both"/>
      </w:pPr>
      <w:r>
        <w:t xml:space="preserve">Ruch zarządzania (zarówno dla urządzeń CPE jak też urządzeń sieci OSE) traktowany jest jako ruch zaufany i jest oddzielony od ruchu produkcyjnego do / ze szkół. </w:t>
      </w:r>
    </w:p>
    <w:p w14:paraId="1E78FF01" w14:textId="22DB7FD7" w:rsidR="0031395C" w:rsidRDefault="0031395C" w:rsidP="00BE7124"/>
    <w:p w14:paraId="1C4161FD" w14:textId="77777777" w:rsidR="0031395C" w:rsidRDefault="0031395C" w:rsidP="001A7106">
      <w:pPr>
        <w:pStyle w:val="Nagwek2"/>
      </w:pPr>
      <w:bookmarkStart w:id="11" w:name="_Toc39613808"/>
      <w:r>
        <w:t>Infrastruktura Przełączająca w Ośrodkach Przetwarzania Danych</w:t>
      </w:r>
      <w:bookmarkEnd w:id="11"/>
    </w:p>
    <w:p w14:paraId="1358E062" w14:textId="77777777" w:rsidR="0031395C" w:rsidRDefault="0031395C" w:rsidP="0031395C">
      <w:pPr>
        <w:jc w:val="both"/>
      </w:pPr>
      <w:r>
        <w:t>Istniejąca infrastruktura przełączająca przeznaczona do podłączenia dostarczanej infrastruktury sprzętowej Systemu, została zaprojektowana i wykonana w oparciu o dwa rodzaje węzłów:</w:t>
      </w:r>
    </w:p>
    <w:p w14:paraId="53A4CF4A" w14:textId="0525BA15" w:rsidR="0031395C" w:rsidRDefault="0031395C" w:rsidP="003D7FB0">
      <w:pPr>
        <w:pStyle w:val="Akapitzlist"/>
        <w:numPr>
          <w:ilvl w:val="0"/>
          <w:numId w:val="59"/>
        </w:numPr>
        <w:jc w:val="both"/>
      </w:pPr>
      <w:r>
        <w:t xml:space="preserve">Węzeł z Regionalnym Ośrodkiem Przetwarzania Danych (ROPD) przygotowany został w oparciu o strukturę przełączników </w:t>
      </w:r>
      <w:proofErr w:type="spellStart"/>
      <w:r>
        <w:t>Juniper</w:t>
      </w:r>
      <w:proofErr w:type="spellEnd"/>
      <w:r>
        <w:t xml:space="preserve"> QFX w modelu </w:t>
      </w:r>
      <w:proofErr w:type="spellStart"/>
      <w:r>
        <w:t>Spine-Leaf</w:t>
      </w:r>
      <w:proofErr w:type="spellEnd"/>
      <w:r>
        <w:t>.</w:t>
      </w:r>
    </w:p>
    <w:p w14:paraId="74B132DB" w14:textId="0F8B4C5E" w:rsidR="0031395C" w:rsidRDefault="00161C23" w:rsidP="0031395C">
      <w:pPr>
        <w:ind w:left="0"/>
        <w:jc w:val="both"/>
      </w:pPr>
      <w:r>
        <w:t xml:space="preserve">Tabela przedstawia dostępne interfejsy komunikacyjne </w:t>
      </w:r>
    </w:p>
    <w:tbl>
      <w:tblPr>
        <w:tblW w:w="9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835"/>
        <w:gridCol w:w="1568"/>
        <w:gridCol w:w="2020"/>
      </w:tblGrid>
      <w:tr w:rsidR="0031395C" w:rsidRPr="00654A5F" w14:paraId="5D04AE60" w14:textId="77777777" w:rsidTr="00CA7C8B">
        <w:trPr>
          <w:cantSplit/>
          <w:trHeight w:val="576"/>
        </w:trPr>
        <w:tc>
          <w:tcPr>
            <w:tcW w:w="2977" w:type="dxa"/>
            <w:shd w:val="clear" w:color="auto" w:fill="D9D9D9" w:themeFill="background1" w:themeFillShade="D9"/>
            <w:vAlign w:val="center"/>
            <w:hideMark/>
          </w:tcPr>
          <w:p w14:paraId="4CF8E7C1" w14:textId="77777777" w:rsidR="0031395C" w:rsidRPr="00654A5F" w:rsidRDefault="0031395C" w:rsidP="00CA7C8B">
            <w:pPr>
              <w:spacing w:after="0" w:line="240" w:lineRule="auto"/>
              <w:ind w:left="0" w:right="0"/>
              <w:jc w:val="center"/>
              <w:rPr>
                <w:rFonts w:eastAsia="Times New Roman"/>
                <w:b/>
                <w:bCs/>
                <w:color w:val="000000"/>
                <w:lang w:eastAsia="pl-PL"/>
              </w:rPr>
            </w:pPr>
            <w:r w:rsidRPr="00654A5F">
              <w:rPr>
                <w:rFonts w:eastAsia="Times New Roman"/>
                <w:b/>
                <w:bCs/>
                <w:color w:val="000000"/>
                <w:lang w:eastAsia="pl-PL"/>
              </w:rPr>
              <w:t>Lokalizacja</w:t>
            </w:r>
          </w:p>
        </w:tc>
        <w:tc>
          <w:tcPr>
            <w:tcW w:w="2835" w:type="dxa"/>
            <w:shd w:val="clear" w:color="auto" w:fill="D9D9D9" w:themeFill="background1" w:themeFillShade="D9"/>
            <w:vAlign w:val="center"/>
            <w:hideMark/>
          </w:tcPr>
          <w:p w14:paraId="03DFBC0C" w14:textId="77777777" w:rsidR="0031395C" w:rsidRPr="00654A5F" w:rsidRDefault="0031395C" w:rsidP="00CA7C8B">
            <w:pPr>
              <w:spacing w:after="0" w:line="240" w:lineRule="auto"/>
              <w:ind w:left="0" w:right="0"/>
              <w:jc w:val="center"/>
              <w:rPr>
                <w:rFonts w:eastAsia="Times New Roman"/>
                <w:b/>
                <w:bCs/>
                <w:color w:val="000000"/>
                <w:lang w:eastAsia="pl-PL"/>
              </w:rPr>
            </w:pPr>
            <w:r w:rsidRPr="00654A5F">
              <w:rPr>
                <w:rFonts w:eastAsia="Times New Roman"/>
                <w:b/>
                <w:bCs/>
                <w:color w:val="000000"/>
                <w:lang w:eastAsia="pl-PL"/>
              </w:rPr>
              <w:t>Urządzenie</w:t>
            </w:r>
          </w:p>
        </w:tc>
        <w:tc>
          <w:tcPr>
            <w:tcW w:w="1568" w:type="dxa"/>
            <w:shd w:val="clear" w:color="auto" w:fill="D9D9D9" w:themeFill="background1" w:themeFillShade="D9"/>
            <w:vAlign w:val="center"/>
            <w:hideMark/>
          </w:tcPr>
          <w:p w14:paraId="393DBF2C" w14:textId="77777777" w:rsidR="0031395C" w:rsidRPr="00654A5F" w:rsidRDefault="0031395C" w:rsidP="00CA7C8B">
            <w:pPr>
              <w:spacing w:after="0" w:line="240" w:lineRule="auto"/>
              <w:ind w:left="0" w:right="0"/>
              <w:jc w:val="center"/>
              <w:rPr>
                <w:rFonts w:eastAsia="Times New Roman"/>
                <w:b/>
                <w:bCs/>
                <w:color w:val="000000"/>
                <w:lang w:eastAsia="pl-PL"/>
              </w:rPr>
            </w:pPr>
            <w:r w:rsidRPr="00654A5F">
              <w:rPr>
                <w:rFonts w:eastAsia="Times New Roman"/>
                <w:b/>
                <w:bCs/>
                <w:color w:val="000000"/>
                <w:lang w:eastAsia="pl-PL"/>
              </w:rPr>
              <w:t>wolne porty 10GBase-SR</w:t>
            </w:r>
          </w:p>
        </w:tc>
        <w:tc>
          <w:tcPr>
            <w:tcW w:w="2020" w:type="dxa"/>
            <w:shd w:val="clear" w:color="auto" w:fill="D9D9D9" w:themeFill="background1" w:themeFillShade="D9"/>
            <w:vAlign w:val="center"/>
            <w:hideMark/>
          </w:tcPr>
          <w:p w14:paraId="10DBD846" w14:textId="77777777" w:rsidR="0031395C" w:rsidRPr="00654A5F" w:rsidRDefault="0031395C" w:rsidP="00CA7C8B">
            <w:pPr>
              <w:spacing w:after="0" w:line="240" w:lineRule="auto"/>
              <w:ind w:left="0" w:right="0"/>
              <w:jc w:val="center"/>
              <w:rPr>
                <w:rFonts w:eastAsia="Times New Roman"/>
                <w:b/>
                <w:bCs/>
                <w:color w:val="000000"/>
                <w:lang w:eastAsia="pl-PL"/>
              </w:rPr>
            </w:pPr>
            <w:r w:rsidRPr="00654A5F">
              <w:rPr>
                <w:rFonts w:eastAsia="Times New Roman"/>
                <w:b/>
                <w:bCs/>
                <w:color w:val="000000"/>
                <w:lang w:eastAsia="pl-PL"/>
              </w:rPr>
              <w:t>wolne porty SFP+</w:t>
            </w:r>
          </w:p>
        </w:tc>
      </w:tr>
      <w:tr w:rsidR="0031395C" w:rsidRPr="00654A5F" w14:paraId="418FC7F5" w14:textId="77777777" w:rsidTr="00CA7C8B">
        <w:trPr>
          <w:cantSplit/>
          <w:trHeight w:val="288"/>
        </w:trPr>
        <w:tc>
          <w:tcPr>
            <w:tcW w:w="2977" w:type="dxa"/>
            <w:vMerge w:val="restart"/>
            <w:shd w:val="clear" w:color="auto" w:fill="auto"/>
            <w:vAlign w:val="center"/>
            <w:hideMark/>
          </w:tcPr>
          <w:p w14:paraId="17A27484"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Dolnośląskie ROPD</w:t>
            </w:r>
          </w:p>
        </w:tc>
        <w:tc>
          <w:tcPr>
            <w:tcW w:w="2835" w:type="dxa"/>
            <w:shd w:val="clear" w:color="auto" w:fill="auto"/>
            <w:hideMark/>
          </w:tcPr>
          <w:p w14:paraId="4E5CA50C"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1</w:t>
            </w:r>
          </w:p>
        </w:tc>
        <w:tc>
          <w:tcPr>
            <w:tcW w:w="1568" w:type="dxa"/>
            <w:shd w:val="clear" w:color="auto" w:fill="auto"/>
            <w:hideMark/>
          </w:tcPr>
          <w:p w14:paraId="5334A6EF"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4</w:t>
            </w:r>
          </w:p>
        </w:tc>
        <w:tc>
          <w:tcPr>
            <w:tcW w:w="2020" w:type="dxa"/>
            <w:shd w:val="clear" w:color="auto" w:fill="auto"/>
            <w:hideMark/>
          </w:tcPr>
          <w:p w14:paraId="25F4F60B"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28</w:t>
            </w:r>
          </w:p>
        </w:tc>
      </w:tr>
      <w:tr w:rsidR="0031395C" w:rsidRPr="00654A5F" w14:paraId="3F452B71" w14:textId="77777777" w:rsidTr="00CA7C8B">
        <w:trPr>
          <w:cantSplit/>
          <w:trHeight w:val="288"/>
        </w:trPr>
        <w:tc>
          <w:tcPr>
            <w:tcW w:w="2977" w:type="dxa"/>
            <w:vMerge/>
            <w:shd w:val="clear" w:color="auto" w:fill="auto"/>
            <w:vAlign w:val="center"/>
            <w:hideMark/>
          </w:tcPr>
          <w:p w14:paraId="43F6D22D"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6EE9EFD2"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2</w:t>
            </w:r>
          </w:p>
        </w:tc>
        <w:tc>
          <w:tcPr>
            <w:tcW w:w="1568" w:type="dxa"/>
            <w:shd w:val="clear" w:color="auto" w:fill="auto"/>
            <w:hideMark/>
          </w:tcPr>
          <w:p w14:paraId="1FA24593"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4</w:t>
            </w:r>
          </w:p>
        </w:tc>
        <w:tc>
          <w:tcPr>
            <w:tcW w:w="2020" w:type="dxa"/>
            <w:shd w:val="clear" w:color="auto" w:fill="auto"/>
            <w:hideMark/>
          </w:tcPr>
          <w:p w14:paraId="2F53DCAA"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28</w:t>
            </w:r>
          </w:p>
        </w:tc>
      </w:tr>
      <w:tr w:rsidR="0031395C" w:rsidRPr="00654A5F" w14:paraId="4AB5E3D1" w14:textId="77777777" w:rsidTr="00CA7C8B">
        <w:trPr>
          <w:cantSplit/>
          <w:trHeight w:val="288"/>
        </w:trPr>
        <w:tc>
          <w:tcPr>
            <w:tcW w:w="2977" w:type="dxa"/>
            <w:vMerge/>
            <w:shd w:val="clear" w:color="auto" w:fill="auto"/>
            <w:vAlign w:val="center"/>
            <w:hideMark/>
          </w:tcPr>
          <w:p w14:paraId="5BA0650B"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33512C6A"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3</w:t>
            </w:r>
          </w:p>
        </w:tc>
        <w:tc>
          <w:tcPr>
            <w:tcW w:w="1568" w:type="dxa"/>
            <w:shd w:val="clear" w:color="auto" w:fill="auto"/>
            <w:hideMark/>
          </w:tcPr>
          <w:p w14:paraId="4C21BB0B"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12</w:t>
            </w:r>
          </w:p>
        </w:tc>
        <w:tc>
          <w:tcPr>
            <w:tcW w:w="2020" w:type="dxa"/>
            <w:shd w:val="clear" w:color="auto" w:fill="auto"/>
            <w:hideMark/>
          </w:tcPr>
          <w:p w14:paraId="45117B59"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36</w:t>
            </w:r>
          </w:p>
        </w:tc>
      </w:tr>
      <w:tr w:rsidR="0031395C" w:rsidRPr="00654A5F" w14:paraId="7C4C14EF" w14:textId="77777777" w:rsidTr="00CA7C8B">
        <w:trPr>
          <w:cantSplit/>
          <w:trHeight w:val="288"/>
        </w:trPr>
        <w:tc>
          <w:tcPr>
            <w:tcW w:w="2977" w:type="dxa"/>
            <w:vMerge w:val="restart"/>
            <w:shd w:val="clear" w:color="auto" w:fill="auto"/>
            <w:vAlign w:val="center"/>
            <w:hideMark/>
          </w:tcPr>
          <w:p w14:paraId="3EF1A4A3"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Kujawsko-pomorskie ROPD</w:t>
            </w:r>
          </w:p>
        </w:tc>
        <w:tc>
          <w:tcPr>
            <w:tcW w:w="2835" w:type="dxa"/>
            <w:shd w:val="clear" w:color="auto" w:fill="auto"/>
            <w:hideMark/>
          </w:tcPr>
          <w:p w14:paraId="5745E7A4"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1</w:t>
            </w:r>
          </w:p>
        </w:tc>
        <w:tc>
          <w:tcPr>
            <w:tcW w:w="1568" w:type="dxa"/>
            <w:shd w:val="clear" w:color="auto" w:fill="auto"/>
            <w:hideMark/>
          </w:tcPr>
          <w:p w14:paraId="2FD46408"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4</w:t>
            </w:r>
          </w:p>
        </w:tc>
        <w:tc>
          <w:tcPr>
            <w:tcW w:w="2020" w:type="dxa"/>
            <w:shd w:val="clear" w:color="auto" w:fill="auto"/>
            <w:hideMark/>
          </w:tcPr>
          <w:p w14:paraId="020E5E80"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32</w:t>
            </w:r>
          </w:p>
        </w:tc>
      </w:tr>
      <w:tr w:rsidR="0031395C" w:rsidRPr="00654A5F" w14:paraId="0D265484" w14:textId="77777777" w:rsidTr="00CA7C8B">
        <w:trPr>
          <w:cantSplit/>
          <w:trHeight w:val="288"/>
        </w:trPr>
        <w:tc>
          <w:tcPr>
            <w:tcW w:w="2977" w:type="dxa"/>
            <w:vMerge/>
            <w:shd w:val="clear" w:color="auto" w:fill="auto"/>
            <w:vAlign w:val="center"/>
            <w:hideMark/>
          </w:tcPr>
          <w:p w14:paraId="0DCC1D20"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6A860840"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2</w:t>
            </w:r>
          </w:p>
        </w:tc>
        <w:tc>
          <w:tcPr>
            <w:tcW w:w="1568" w:type="dxa"/>
            <w:shd w:val="clear" w:color="auto" w:fill="auto"/>
            <w:hideMark/>
          </w:tcPr>
          <w:p w14:paraId="32F75EDC"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4</w:t>
            </w:r>
          </w:p>
        </w:tc>
        <w:tc>
          <w:tcPr>
            <w:tcW w:w="2020" w:type="dxa"/>
            <w:shd w:val="clear" w:color="auto" w:fill="auto"/>
            <w:hideMark/>
          </w:tcPr>
          <w:p w14:paraId="56FEEF11"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32</w:t>
            </w:r>
          </w:p>
        </w:tc>
      </w:tr>
      <w:tr w:rsidR="0031395C" w:rsidRPr="00654A5F" w14:paraId="2AEF9860" w14:textId="77777777" w:rsidTr="00CA7C8B">
        <w:trPr>
          <w:cantSplit/>
          <w:trHeight w:val="288"/>
        </w:trPr>
        <w:tc>
          <w:tcPr>
            <w:tcW w:w="2977" w:type="dxa"/>
            <w:vMerge/>
            <w:shd w:val="clear" w:color="auto" w:fill="auto"/>
            <w:vAlign w:val="center"/>
            <w:hideMark/>
          </w:tcPr>
          <w:p w14:paraId="128510AA"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15DD12E4"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3</w:t>
            </w:r>
          </w:p>
        </w:tc>
        <w:tc>
          <w:tcPr>
            <w:tcW w:w="1568" w:type="dxa"/>
            <w:shd w:val="clear" w:color="auto" w:fill="auto"/>
            <w:hideMark/>
          </w:tcPr>
          <w:p w14:paraId="5D2A7318"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16</w:t>
            </w:r>
          </w:p>
        </w:tc>
        <w:tc>
          <w:tcPr>
            <w:tcW w:w="2020" w:type="dxa"/>
            <w:shd w:val="clear" w:color="auto" w:fill="auto"/>
            <w:hideMark/>
          </w:tcPr>
          <w:p w14:paraId="408E3763"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32</w:t>
            </w:r>
          </w:p>
        </w:tc>
      </w:tr>
      <w:tr w:rsidR="0031395C" w:rsidRPr="00654A5F" w14:paraId="7271D278" w14:textId="77777777" w:rsidTr="00CA7C8B">
        <w:trPr>
          <w:cantSplit/>
          <w:trHeight w:val="288"/>
        </w:trPr>
        <w:tc>
          <w:tcPr>
            <w:tcW w:w="2977" w:type="dxa"/>
            <w:vMerge w:val="restart"/>
            <w:shd w:val="clear" w:color="auto" w:fill="auto"/>
            <w:vAlign w:val="center"/>
            <w:hideMark/>
          </w:tcPr>
          <w:p w14:paraId="44B55252"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Lubelskie ROPD</w:t>
            </w:r>
          </w:p>
        </w:tc>
        <w:tc>
          <w:tcPr>
            <w:tcW w:w="2835" w:type="dxa"/>
            <w:shd w:val="clear" w:color="auto" w:fill="auto"/>
            <w:hideMark/>
          </w:tcPr>
          <w:p w14:paraId="7B23FD82"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1</w:t>
            </w:r>
          </w:p>
        </w:tc>
        <w:tc>
          <w:tcPr>
            <w:tcW w:w="1568" w:type="dxa"/>
            <w:shd w:val="clear" w:color="auto" w:fill="auto"/>
            <w:hideMark/>
          </w:tcPr>
          <w:p w14:paraId="2EC16FBF"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4</w:t>
            </w:r>
          </w:p>
        </w:tc>
        <w:tc>
          <w:tcPr>
            <w:tcW w:w="2020" w:type="dxa"/>
            <w:shd w:val="clear" w:color="auto" w:fill="auto"/>
            <w:hideMark/>
          </w:tcPr>
          <w:p w14:paraId="4DE8AE41"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30</w:t>
            </w:r>
          </w:p>
        </w:tc>
      </w:tr>
      <w:tr w:rsidR="0031395C" w:rsidRPr="00654A5F" w14:paraId="72802C54" w14:textId="77777777" w:rsidTr="00CA7C8B">
        <w:trPr>
          <w:cantSplit/>
          <w:trHeight w:val="288"/>
        </w:trPr>
        <w:tc>
          <w:tcPr>
            <w:tcW w:w="2977" w:type="dxa"/>
            <w:vMerge/>
            <w:shd w:val="clear" w:color="auto" w:fill="auto"/>
            <w:vAlign w:val="center"/>
            <w:hideMark/>
          </w:tcPr>
          <w:p w14:paraId="13A44427"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1FD737B4"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2</w:t>
            </w:r>
          </w:p>
        </w:tc>
        <w:tc>
          <w:tcPr>
            <w:tcW w:w="1568" w:type="dxa"/>
            <w:shd w:val="clear" w:color="auto" w:fill="auto"/>
            <w:hideMark/>
          </w:tcPr>
          <w:p w14:paraId="1E80BC53"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4</w:t>
            </w:r>
          </w:p>
        </w:tc>
        <w:tc>
          <w:tcPr>
            <w:tcW w:w="2020" w:type="dxa"/>
            <w:shd w:val="clear" w:color="auto" w:fill="auto"/>
            <w:hideMark/>
          </w:tcPr>
          <w:p w14:paraId="4BC57E04"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30</w:t>
            </w:r>
          </w:p>
        </w:tc>
      </w:tr>
      <w:tr w:rsidR="0031395C" w:rsidRPr="00654A5F" w14:paraId="1A4F2CD4" w14:textId="77777777" w:rsidTr="00CA7C8B">
        <w:trPr>
          <w:cantSplit/>
          <w:trHeight w:val="288"/>
        </w:trPr>
        <w:tc>
          <w:tcPr>
            <w:tcW w:w="2977" w:type="dxa"/>
            <w:vMerge/>
            <w:shd w:val="clear" w:color="auto" w:fill="auto"/>
            <w:vAlign w:val="center"/>
            <w:hideMark/>
          </w:tcPr>
          <w:p w14:paraId="3A317A4B"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172D58C1"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3</w:t>
            </w:r>
          </w:p>
        </w:tc>
        <w:tc>
          <w:tcPr>
            <w:tcW w:w="1568" w:type="dxa"/>
            <w:shd w:val="clear" w:color="auto" w:fill="auto"/>
            <w:hideMark/>
          </w:tcPr>
          <w:p w14:paraId="41B29EDB"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13</w:t>
            </w:r>
          </w:p>
        </w:tc>
        <w:tc>
          <w:tcPr>
            <w:tcW w:w="2020" w:type="dxa"/>
            <w:shd w:val="clear" w:color="auto" w:fill="auto"/>
            <w:hideMark/>
          </w:tcPr>
          <w:p w14:paraId="7C8520FB"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32</w:t>
            </w:r>
          </w:p>
        </w:tc>
      </w:tr>
      <w:tr w:rsidR="0031395C" w:rsidRPr="00654A5F" w14:paraId="53106A13" w14:textId="77777777" w:rsidTr="00CA7C8B">
        <w:trPr>
          <w:cantSplit/>
          <w:trHeight w:val="288"/>
        </w:trPr>
        <w:tc>
          <w:tcPr>
            <w:tcW w:w="2977" w:type="dxa"/>
            <w:vMerge w:val="restart"/>
            <w:shd w:val="clear" w:color="auto" w:fill="auto"/>
            <w:vAlign w:val="center"/>
            <w:hideMark/>
          </w:tcPr>
          <w:p w14:paraId="6A778D5E"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Lubuskie ROPD</w:t>
            </w:r>
          </w:p>
        </w:tc>
        <w:tc>
          <w:tcPr>
            <w:tcW w:w="2835" w:type="dxa"/>
            <w:shd w:val="clear" w:color="auto" w:fill="auto"/>
            <w:hideMark/>
          </w:tcPr>
          <w:p w14:paraId="07772C83"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1</w:t>
            </w:r>
          </w:p>
        </w:tc>
        <w:tc>
          <w:tcPr>
            <w:tcW w:w="1568" w:type="dxa"/>
            <w:shd w:val="clear" w:color="auto" w:fill="auto"/>
            <w:hideMark/>
          </w:tcPr>
          <w:p w14:paraId="01F35D82"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9</w:t>
            </w:r>
          </w:p>
        </w:tc>
        <w:tc>
          <w:tcPr>
            <w:tcW w:w="2020" w:type="dxa"/>
            <w:shd w:val="clear" w:color="auto" w:fill="auto"/>
            <w:hideMark/>
          </w:tcPr>
          <w:p w14:paraId="7056F560"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30</w:t>
            </w:r>
          </w:p>
        </w:tc>
      </w:tr>
      <w:tr w:rsidR="0031395C" w:rsidRPr="00654A5F" w14:paraId="79767A77" w14:textId="77777777" w:rsidTr="00CA7C8B">
        <w:trPr>
          <w:cantSplit/>
          <w:trHeight w:val="288"/>
        </w:trPr>
        <w:tc>
          <w:tcPr>
            <w:tcW w:w="2977" w:type="dxa"/>
            <w:vMerge/>
            <w:shd w:val="clear" w:color="auto" w:fill="auto"/>
            <w:vAlign w:val="center"/>
            <w:hideMark/>
          </w:tcPr>
          <w:p w14:paraId="37C23198"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2FF57421"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2</w:t>
            </w:r>
          </w:p>
        </w:tc>
        <w:tc>
          <w:tcPr>
            <w:tcW w:w="1568" w:type="dxa"/>
            <w:shd w:val="clear" w:color="auto" w:fill="auto"/>
            <w:hideMark/>
          </w:tcPr>
          <w:p w14:paraId="7674DCA5"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9</w:t>
            </w:r>
          </w:p>
        </w:tc>
        <w:tc>
          <w:tcPr>
            <w:tcW w:w="2020" w:type="dxa"/>
            <w:shd w:val="clear" w:color="auto" w:fill="auto"/>
            <w:hideMark/>
          </w:tcPr>
          <w:p w14:paraId="7C418ACB"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30</w:t>
            </w:r>
          </w:p>
        </w:tc>
      </w:tr>
      <w:tr w:rsidR="0031395C" w:rsidRPr="00654A5F" w14:paraId="109706DF" w14:textId="77777777" w:rsidTr="00CA7C8B">
        <w:trPr>
          <w:cantSplit/>
          <w:trHeight w:val="288"/>
        </w:trPr>
        <w:tc>
          <w:tcPr>
            <w:tcW w:w="2977" w:type="dxa"/>
            <w:vMerge w:val="restart"/>
            <w:shd w:val="clear" w:color="auto" w:fill="auto"/>
            <w:vAlign w:val="center"/>
            <w:hideMark/>
          </w:tcPr>
          <w:p w14:paraId="514516A6"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Łódzkie ROPD</w:t>
            </w:r>
          </w:p>
        </w:tc>
        <w:tc>
          <w:tcPr>
            <w:tcW w:w="2835" w:type="dxa"/>
            <w:shd w:val="clear" w:color="auto" w:fill="auto"/>
            <w:hideMark/>
          </w:tcPr>
          <w:p w14:paraId="6282BC0A"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1</w:t>
            </w:r>
          </w:p>
        </w:tc>
        <w:tc>
          <w:tcPr>
            <w:tcW w:w="1568" w:type="dxa"/>
            <w:shd w:val="clear" w:color="auto" w:fill="auto"/>
            <w:hideMark/>
          </w:tcPr>
          <w:p w14:paraId="4C74AE63"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7</w:t>
            </w:r>
          </w:p>
        </w:tc>
        <w:tc>
          <w:tcPr>
            <w:tcW w:w="2020" w:type="dxa"/>
            <w:shd w:val="clear" w:color="auto" w:fill="auto"/>
            <w:hideMark/>
          </w:tcPr>
          <w:p w14:paraId="3352F53D"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19</w:t>
            </w:r>
          </w:p>
        </w:tc>
      </w:tr>
      <w:tr w:rsidR="0031395C" w:rsidRPr="00654A5F" w14:paraId="205B792F" w14:textId="77777777" w:rsidTr="00CA7C8B">
        <w:trPr>
          <w:cantSplit/>
          <w:trHeight w:val="288"/>
        </w:trPr>
        <w:tc>
          <w:tcPr>
            <w:tcW w:w="2977" w:type="dxa"/>
            <w:vMerge/>
            <w:shd w:val="clear" w:color="auto" w:fill="auto"/>
            <w:vAlign w:val="center"/>
            <w:hideMark/>
          </w:tcPr>
          <w:p w14:paraId="0CEF4719"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52873265"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2</w:t>
            </w:r>
          </w:p>
        </w:tc>
        <w:tc>
          <w:tcPr>
            <w:tcW w:w="1568" w:type="dxa"/>
            <w:shd w:val="clear" w:color="auto" w:fill="auto"/>
            <w:hideMark/>
          </w:tcPr>
          <w:p w14:paraId="27A51BE4"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7</w:t>
            </w:r>
          </w:p>
        </w:tc>
        <w:tc>
          <w:tcPr>
            <w:tcW w:w="2020" w:type="dxa"/>
            <w:shd w:val="clear" w:color="auto" w:fill="auto"/>
            <w:hideMark/>
          </w:tcPr>
          <w:p w14:paraId="042BD372"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19</w:t>
            </w:r>
          </w:p>
        </w:tc>
      </w:tr>
      <w:tr w:rsidR="0031395C" w:rsidRPr="00654A5F" w14:paraId="68F4CD5F" w14:textId="77777777" w:rsidTr="00CA7C8B">
        <w:trPr>
          <w:cantSplit/>
          <w:trHeight w:val="288"/>
        </w:trPr>
        <w:tc>
          <w:tcPr>
            <w:tcW w:w="2977" w:type="dxa"/>
            <w:vMerge/>
            <w:shd w:val="clear" w:color="auto" w:fill="auto"/>
            <w:vAlign w:val="center"/>
            <w:hideMark/>
          </w:tcPr>
          <w:p w14:paraId="7044BF76"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18720556"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3</w:t>
            </w:r>
          </w:p>
        </w:tc>
        <w:tc>
          <w:tcPr>
            <w:tcW w:w="1568" w:type="dxa"/>
            <w:shd w:val="clear" w:color="auto" w:fill="auto"/>
            <w:hideMark/>
          </w:tcPr>
          <w:p w14:paraId="69436445"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0</w:t>
            </w:r>
          </w:p>
        </w:tc>
        <w:tc>
          <w:tcPr>
            <w:tcW w:w="2020" w:type="dxa"/>
            <w:shd w:val="clear" w:color="auto" w:fill="auto"/>
            <w:hideMark/>
          </w:tcPr>
          <w:p w14:paraId="596A9577"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48</w:t>
            </w:r>
          </w:p>
        </w:tc>
      </w:tr>
      <w:tr w:rsidR="0031395C" w:rsidRPr="00654A5F" w14:paraId="20A8650A" w14:textId="77777777" w:rsidTr="00CA7C8B">
        <w:trPr>
          <w:cantSplit/>
          <w:trHeight w:val="288"/>
        </w:trPr>
        <w:tc>
          <w:tcPr>
            <w:tcW w:w="2977" w:type="dxa"/>
            <w:vMerge w:val="restart"/>
            <w:shd w:val="clear" w:color="auto" w:fill="auto"/>
            <w:vAlign w:val="center"/>
            <w:hideMark/>
          </w:tcPr>
          <w:p w14:paraId="127798DF"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Małopolskie ROPD</w:t>
            </w:r>
          </w:p>
        </w:tc>
        <w:tc>
          <w:tcPr>
            <w:tcW w:w="2835" w:type="dxa"/>
            <w:shd w:val="clear" w:color="auto" w:fill="auto"/>
            <w:hideMark/>
          </w:tcPr>
          <w:p w14:paraId="113050F2"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1</w:t>
            </w:r>
          </w:p>
        </w:tc>
        <w:tc>
          <w:tcPr>
            <w:tcW w:w="1568" w:type="dxa"/>
            <w:shd w:val="clear" w:color="auto" w:fill="auto"/>
            <w:hideMark/>
          </w:tcPr>
          <w:p w14:paraId="059E14A8"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0</w:t>
            </w:r>
          </w:p>
        </w:tc>
        <w:tc>
          <w:tcPr>
            <w:tcW w:w="2020" w:type="dxa"/>
            <w:shd w:val="clear" w:color="auto" w:fill="auto"/>
            <w:hideMark/>
          </w:tcPr>
          <w:p w14:paraId="1C8B221D"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26</w:t>
            </w:r>
          </w:p>
        </w:tc>
      </w:tr>
      <w:tr w:rsidR="0031395C" w:rsidRPr="00654A5F" w14:paraId="30053400" w14:textId="77777777" w:rsidTr="00CA7C8B">
        <w:trPr>
          <w:cantSplit/>
          <w:trHeight w:val="288"/>
        </w:trPr>
        <w:tc>
          <w:tcPr>
            <w:tcW w:w="2977" w:type="dxa"/>
            <w:vMerge/>
            <w:shd w:val="clear" w:color="auto" w:fill="auto"/>
            <w:vAlign w:val="center"/>
            <w:hideMark/>
          </w:tcPr>
          <w:p w14:paraId="7738F471"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5F067BA6"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2</w:t>
            </w:r>
          </w:p>
        </w:tc>
        <w:tc>
          <w:tcPr>
            <w:tcW w:w="1568" w:type="dxa"/>
            <w:shd w:val="clear" w:color="auto" w:fill="auto"/>
            <w:hideMark/>
          </w:tcPr>
          <w:p w14:paraId="16C27F07"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0</w:t>
            </w:r>
          </w:p>
        </w:tc>
        <w:tc>
          <w:tcPr>
            <w:tcW w:w="2020" w:type="dxa"/>
            <w:shd w:val="clear" w:color="auto" w:fill="auto"/>
            <w:hideMark/>
          </w:tcPr>
          <w:p w14:paraId="3E8FDC5A"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26</w:t>
            </w:r>
          </w:p>
        </w:tc>
      </w:tr>
      <w:tr w:rsidR="0031395C" w:rsidRPr="00654A5F" w14:paraId="53B675FC" w14:textId="77777777" w:rsidTr="00CA7C8B">
        <w:trPr>
          <w:cantSplit/>
          <w:trHeight w:val="288"/>
        </w:trPr>
        <w:tc>
          <w:tcPr>
            <w:tcW w:w="2977" w:type="dxa"/>
            <w:vMerge/>
            <w:shd w:val="clear" w:color="auto" w:fill="auto"/>
            <w:vAlign w:val="center"/>
            <w:hideMark/>
          </w:tcPr>
          <w:p w14:paraId="52A8AC88"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2BEFB0A7"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3</w:t>
            </w:r>
          </w:p>
        </w:tc>
        <w:tc>
          <w:tcPr>
            <w:tcW w:w="1568" w:type="dxa"/>
            <w:shd w:val="clear" w:color="auto" w:fill="auto"/>
            <w:hideMark/>
          </w:tcPr>
          <w:p w14:paraId="2558C8F1"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0</w:t>
            </w:r>
          </w:p>
        </w:tc>
        <w:tc>
          <w:tcPr>
            <w:tcW w:w="2020" w:type="dxa"/>
            <w:shd w:val="clear" w:color="auto" w:fill="auto"/>
            <w:hideMark/>
          </w:tcPr>
          <w:p w14:paraId="5A2189F6"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48</w:t>
            </w:r>
          </w:p>
        </w:tc>
      </w:tr>
      <w:tr w:rsidR="0031395C" w:rsidRPr="00654A5F" w14:paraId="48622CD6" w14:textId="77777777" w:rsidTr="00CA7C8B">
        <w:trPr>
          <w:cantSplit/>
          <w:trHeight w:val="288"/>
        </w:trPr>
        <w:tc>
          <w:tcPr>
            <w:tcW w:w="2977" w:type="dxa"/>
            <w:vMerge w:val="restart"/>
            <w:shd w:val="clear" w:color="auto" w:fill="auto"/>
            <w:vAlign w:val="center"/>
            <w:hideMark/>
          </w:tcPr>
          <w:p w14:paraId="19D939AA"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Opolskie ROPD</w:t>
            </w:r>
          </w:p>
        </w:tc>
        <w:tc>
          <w:tcPr>
            <w:tcW w:w="2835" w:type="dxa"/>
            <w:shd w:val="clear" w:color="auto" w:fill="auto"/>
            <w:hideMark/>
          </w:tcPr>
          <w:p w14:paraId="3D85DE90"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1</w:t>
            </w:r>
          </w:p>
        </w:tc>
        <w:tc>
          <w:tcPr>
            <w:tcW w:w="1568" w:type="dxa"/>
            <w:shd w:val="clear" w:color="auto" w:fill="auto"/>
            <w:hideMark/>
          </w:tcPr>
          <w:p w14:paraId="53B80FCE"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9</w:t>
            </w:r>
          </w:p>
        </w:tc>
        <w:tc>
          <w:tcPr>
            <w:tcW w:w="2020" w:type="dxa"/>
            <w:shd w:val="clear" w:color="auto" w:fill="auto"/>
            <w:hideMark/>
          </w:tcPr>
          <w:p w14:paraId="57433557"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31</w:t>
            </w:r>
          </w:p>
        </w:tc>
      </w:tr>
      <w:tr w:rsidR="0031395C" w:rsidRPr="00654A5F" w14:paraId="457B19F5" w14:textId="77777777" w:rsidTr="00CA7C8B">
        <w:trPr>
          <w:cantSplit/>
          <w:trHeight w:val="288"/>
        </w:trPr>
        <w:tc>
          <w:tcPr>
            <w:tcW w:w="2977" w:type="dxa"/>
            <w:vMerge/>
            <w:shd w:val="clear" w:color="auto" w:fill="auto"/>
            <w:vAlign w:val="center"/>
            <w:hideMark/>
          </w:tcPr>
          <w:p w14:paraId="795EEC99"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49A7A823"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2</w:t>
            </w:r>
          </w:p>
        </w:tc>
        <w:tc>
          <w:tcPr>
            <w:tcW w:w="1568" w:type="dxa"/>
            <w:shd w:val="clear" w:color="auto" w:fill="auto"/>
            <w:hideMark/>
          </w:tcPr>
          <w:p w14:paraId="3FEA189D"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9</w:t>
            </w:r>
          </w:p>
        </w:tc>
        <w:tc>
          <w:tcPr>
            <w:tcW w:w="2020" w:type="dxa"/>
            <w:shd w:val="clear" w:color="auto" w:fill="auto"/>
            <w:hideMark/>
          </w:tcPr>
          <w:p w14:paraId="12BF06F8"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31</w:t>
            </w:r>
          </w:p>
        </w:tc>
      </w:tr>
      <w:tr w:rsidR="0031395C" w:rsidRPr="00654A5F" w14:paraId="48B31135" w14:textId="77777777" w:rsidTr="00CA7C8B">
        <w:trPr>
          <w:cantSplit/>
          <w:trHeight w:val="288"/>
        </w:trPr>
        <w:tc>
          <w:tcPr>
            <w:tcW w:w="2977" w:type="dxa"/>
            <w:vMerge w:val="restart"/>
            <w:shd w:val="clear" w:color="auto" w:fill="auto"/>
            <w:vAlign w:val="center"/>
            <w:hideMark/>
          </w:tcPr>
          <w:p w14:paraId="1E9F98E2"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lastRenderedPageBreak/>
              <w:t>Podkarpackie ROPD</w:t>
            </w:r>
          </w:p>
        </w:tc>
        <w:tc>
          <w:tcPr>
            <w:tcW w:w="2835" w:type="dxa"/>
            <w:shd w:val="clear" w:color="auto" w:fill="auto"/>
            <w:hideMark/>
          </w:tcPr>
          <w:p w14:paraId="6BB8D783"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1</w:t>
            </w:r>
          </w:p>
        </w:tc>
        <w:tc>
          <w:tcPr>
            <w:tcW w:w="1568" w:type="dxa"/>
            <w:shd w:val="clear" w:color="auto" w:fill="auto"/>
            <w:hideMark/>
          </w:tcPr>
          <w:p w14:paraId="2D30AC62"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4</w:t>
            </w:r>
          </w:p>
        </w:tc>
        <w:tc>
          <w:tcPr>
            <w:tcW w:w="2020" w:type="dxa"/>
            <w:shd w:val="clear" w:color="auto" w:fill="auto"/>
            <w:hideMark/>
          </w:tcPr>
          <w:p w14:paraId="3F5205BE"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30</w:t>
            </w:r>
          </w:p>
        </w:tc>
      </w:tr>
      <w:tr w:rsidR="0031395C" w:rsidRPr="00654A5F" w14:paraId="4B4C40D8" w14:textId="77777777" w:rsidTr="00CA7C8B">
        <w:trPr>
          <w:cantSplit/>
          <w:trHeight w:val="288"/>
        </w:trPr>
        <w:tc>
          <w:tcPr>
            <w:tcW w:w="2977" w:type="dxa"/>
            <w:vMerge/>
            <w:shd w:val="clear" w:color="auto" w:fill="auto"/>
            <w:vAlign w:val="center"/>
            <w:hideMark/>
          </w:tcPr>
          <w:p w14:paraId="18A7E729"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7C5BDF9D"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2</w:t>
            </w:r>
          </w:p>
        </w:tc>
        <w:tc>
          <w:tcPr>
            <w:tcW w:w="1568" w:type="dxa"/>
            <w:shd w:val="clear" w:color="auto" w:fill="auto"/>
            <w:hideMark/>
          </w:tcPr>
          <w:p w14:paraId="6B9E946D"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4</w:t>
            </w:r>
          </w:p>
        </w:tc>
        <w:tc>
          <w:tcPr>
            <w:tcW w:w="2020" w:type="dxa"/>
            <w:shd w:val="clear" w:color="auto" w:fill="auto"/>
            <w:hideMark/>
          </w:tcPr>
          <w:p w14:paraId="3DB10652"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30</w:t>
            </w:r>
          </w:p>
        </w:tc>
      </w:tr>
      <w:tr w:rsidR="0031395C" w:rsidRPr="00654A5F" w14:paraId="21E93804" w14:textId="77777777" w:rsidTr="00CA7C8B">
        <w:trPr>
          <w:cantSplit/>
          <w:trHeight w:val="288"/>
        </w:trPr>
        <w:tc>
          <w:tcPr>
            <w:tcW w:w="2977" w:type="dxa"/>
            <w:vMerge/>
            <w:shd w:val="clear" w:color="auto" w:fill="auto"/>
            <w:vAlign w:val="center"/>
            <w:hideMark/>
          </w:tcPr>
          <w:p w14:paraId="47607C21"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5B86D9C6"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3</w:t>
            </w:r>
          </w:p>
        </w:tc>
        <w:tc>
          <w:tcPr>
            <w:tcW w:w="1568" w:type="dxa"/>
            <w:shd w:val="clear" w:color="auto" w:fill="auto"/>
            <w:hideMark/>
          </w:tcPr>
          <w:p w14:paraId="5F5D6E53"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16</w:t>
            </w:r>
          </w:p>
        </w:tc>
        <w:tc>
          <w:tcPr>
            <w:tcW w:w="2020" w:type="dxa"/>
            <w:shd w:val="clear" w:color="auto" w:fill="auto"/>
            <w:hideMark/>
          </w:tcPr>
          <w:p w14:paraId="1E5E477D"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32</w:t>
            </w:r>
          </w:p>
        </w:tc>
      </w:tr>
      <w:tr w:rsidR="0031395C" w:rsidRPr="00654A5F" w14:paraId="7216C5E1" w14:textId="77777777" w:rsidTr="00CA7C8B">
        <w:trPr>
          <w:cantSplit/>
          <w:trHeight w:val="288"/>
        </w:trPr>
        <w:tc>
          <w:tcPr>
            <w:tcW w:w="2977" w:type="dxa"/>
            <w:vMerge w:val="restart"/>
            <w:shd w:val="clear" w:color="auto" w:fill="auto"/>
            <w:vAlign w:val="center"/>
            <w:hideMark/>
          </w:tcPr>
          <w:p w14:paraId="0B16AE60"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Podlaskie ROPD</w:t>
            </w:r>
          </w:p>
        </w:tc>
        <w:tc>
          <w:tcPr>
            <w:tcW w:w="2835" w:type="dxa"/>
            <w:shd w:val="clear" w:color="auto" w:fill="auto"/>
            <w:hideMark/>
          </w:tcPr>
          <w:p w14:paraId="002C3FD8"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1</w:t>
            </w:r>
          </w:p>
        </w:tc>
        <w:tc>
          <w:tcPr>
            <w:tcW w:w="1568" w:type="dxa"/>
            <w:shd w:val="clear" w:color="auto" w:fill="auto"/>
            <w:hideMark/>
          </w:tcPr>
          <w:p w14:paraId="3C99DFF7"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12</w:t>
            </w:r>
          </w:p>
        </w:tc>
        <w:tc>
          <w:tcPr>
            <w:tcW w:w="2020" w:type="dxa"/>
            <w:shd w:val="clear" w:color="auto" w:fill="auto"/>
            <w:hideMark/>
          </w:tcPr>
          <w:p w14:paraId="7631DDCC"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26</w:t>
            </w:r>
          </w:p>
        </w:tc>
      </w:tr>
      <w:tr w:rsidR="0031395C" w:rsidRPr="00654A5F" w14:paraId="3BE8904A" w14:textId="77777777" w:rsidTr="00CA7C8B">
        <w:trPr>
          <w:cantSplit/>
          <w:trHeight w:val="288"/>
        </w:trPr>
        <w:tc>
          <w:tcPr>
            <w:tcW w:w="2977" w:type="dxa"/>
            <w:vMerge/>
            <w:shd w:val="clear" w:color="auto" w:fill="auto"/>
            <w:vAlign w:val="center"/>
            <w:hideMark/>
          </w:tcPr>
          <w:p w14:paraId="6EB242CB"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47B961E7"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2</w:t>
            </w:r>
          </w:p>
        </w:tc>
        <w:tc>
          <w:tcPr>
            <w:tcW w:w="1568" w:type="dxa"/>
            <w:shd w:val="clear" w:color="auto" w:fill="auto"/>
            <w:hideMark/>
          </w:tcPr>
          <w:p w14:paraId="2DEDB402"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12</w:t>
            </w:r>
          </w:p>
        </w:tc>
        <w:tc>
          <w:tcPr>
            <w:tcW w:w="2020" w:type="dxa"/>
            <w:shd w:val="clear" w:color="auto" w:fill="auto"/>
            <w:hideMark/>
          </w:tcPr>
          <w:p w14:paraId="131F8972"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26</w:t>
            </w:r>
          </w:p>
        </w:tc>
      </w:tr>
      <w:tr w:rsidR="0031395C" w:rsidRPr="00654A5F" w14:paraId="7D9B1E16" w14:textId="77777777" w:rsidTr="00CA7C8B">
        <w:trPr>
          <w:cantSplit/>
          <w:trHeight w:val="288"/>
        </w:trPr>
        <w:tc>
          <w:tcPr>
            <w:tcW w:w="2977" w:type="dxa"/>
            <w:vMerge w:val="restart"/>
            <w:shd w:val="clear" w:color="auto" w:fill="auto"/>
            <w:vAlign w:val="center"/>
            <w:hideMark/>
          </w:tcPr>
          <w:p w14:paraId="63F4315C"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Pomorskie ROPD</w:t>
            </w:r>
          </w:p>
        </w:tc>
        <w:tc>
          <w:tcPr>
            <w:tcW w:w="2835" w:type="dxa"/>
            <w:shd w:val="clear" w:color="auto" w:fill="auto"/>
            <w:hideMark/>
          </w:tcPr>
          <w:p w14:paraId="2A168564"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1</w:t>
            </w:r>
          </w:p>
        </w:tc>
        <w:tc>
          <w:tcPr>
            <w:tcW w:w="1568" w:type="dxa"/>
            <w:shd w:val="clear" w:color="auto" w:fill="auto"/>
            <w:hideMark/>
          </w:tcPr>
          <w:p w14:paraId="3D08278B"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4</w:t>
            </w:r>
          </w:p>
        </w:tc>
        <w:tc>
          <w:tcPr>
            <w:tcW w:w="2020" w:type="dxa"/>
            <w:shd w:val="clear" w:color="auto" w:fill="auto"/>
            <w:hideMark/>
          </w:tcPr>
          <w:p w14:paraId="7CE1CDA5"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30</w:t>
            </w:r>
          </w:p>
        </w:tc>
      </w:tr>
      <w:tr w:rsidR="0031395C" w:rsidRPr="00654A5F" w14:paraId="600E087D" w14:textId="77777777" w:rsidTr="00CA7C8B">
        <w:trPr>
          <w:cantSplit/>
          <w:trHeight w:val="288"/>
        </w:trPr>
        <w:tc>
          <w:tcPr>
            <w:tcW w:w="2977" w:type="dxa"/>
            <w:vMerge/>
            <w:shd w:val="clear" w:color="auto" w:fill="auto"/>
            <w:vAlign w:val="center"/>
            <w:hideMark/>
          </w:tcPr>
          <w:p w14:paraId="42DE289B"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5FC88A77"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2</w:t>
            </w:r>
          </w:p>
        </w:tc>
        <w:tc>
          <w:tcPr>
            <w:tcW w:w="1568" w:type="dxa"/>
            <w:shd w:val="clear" w:color="auto" w:fill="auto"/>
            <w:hideMark/>
          </w:tcPr>
          <w:p w14:paraId="2B74CE00"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4</w:t>
            </w:r>
          </w:p>
        </w:tc>
        <w:tc>
          <w:tcPr>
            <w:tcW w:w="2020" w:type="dxa"/>
            <w:shd w:val="clear" w:color="auto" w:fill="auto"/>
            <w:hideMark/>
          </w:tcPr>
          <w:p w14:paraId="3B0F9684"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30</w:t>
            </w:r>
          </w:p>
        </w:tc>
      </w:tr>
      <w:tr w:rsidR="0031395C" w:rsidRPr="00654A5F" w14:paraId="5C873009" w14:textId="77777777" w:rsidTr="00CA7C8B">
        <w:trPr>
          <w:cantSplit/>
          <w:trHeight w:val="288"/>
        </w:trPr>
        <w:tc>
          <w:tcPr>
            <w:tcW w:w="2977" w:type="dxa"/>
            <w:vMerge/>
            <w:shd w:val="clear" w:color="auto" w:fill="auto"/>
            <w:vAlign w:val="center"/>
            <w:hideMark/>
          </w:tcPr>
          <w:p w14:paraId="156888A4"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664EBE43"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3</w:t>
            </w:r>
          </w:p>
        </w:tc>
        <w:tc>
          <w:tcPr>
            <w:tcW w:w="1568" w:type="dxa"/>
            <w:shd w:val="clear" w:color="auto" w:fill="auto"/>
            <w:hideMark/>
          </w:tcPr>
          <w:p w14:paraId="75E60380"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16</w:t>
            </w:r>
          </w:p>
        </w:tc>
        <w:tc>
          <w:tcPr>
            <w:tcW w:w="2020" w:type="dxa"/>
            <w:shd w:val="clear" w:color="auto" w:fill="auto"/>
            <w:hideMark/>
          </w:tcPr>
          <w:p w14:paraId="14214CAC"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32</w:t>
            </w:r>
          </w:p>
        </w:tc>
      </w:tr>
      <w:tr w:rsidR="0031395C" w:rsidRPr="00654A5F" w14:paraId="08C2E531" w14:textId="77777777" w:rsidTr="00CA7C8B">
        <w:trPr>
          <w:cantSplit/>
          <w:trHeight w:val="288"/>
        </w:trPr>
        <w:tc>
          <w:tcPr>
            <w:tcW w:w="2977" w:type="dxa"/>
            <w:vMerge w:val="restart"/>
            <w:shd w:val="clear" w:color="auto" w:fill="auto"/>
            <w:vAlign w:val="center"/>
            <w:hideMark/>
          </w:tcPr>
          <w:p w14:paraId="494AA309"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Świętokrzyskie ROPD</w:t>
            </w:r>
          </w:p>
        </w:tc>
        <w:tc>
          <w:tcPr>
            <w:tcW w:w="2835" w:type="dxa"/>
            <w:shd w:val="clear" w:color="auto" w:fill="auto"/>
            <w:hideMark/>
          </w:tcPr>
          <w:p w14:paraId="4F5D5AF9"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1</w:t>
            </w:r>
          </w:p>
        </w:tc>
        <w:tc>
          <w:tcPr>
            <w:tcW w:w="1568" w:type="dxa"/>
            <w:shd w:val="clear" w:color="auto" w:fill="auto"/>
            <w:hideMark/>
          </w:tcPr>
          <w:p w14:paraId="4B77DFF8"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16</w:t>
            </w:r>
          </w:p>
        </w:tc>
        <w:tc>
          <w:tcPr>
            <w:tcW w:w="2020" w:type="dxa"/>
            <w:shd w:val="clear" w:color="auto" w:fill="auto"/>
            <w:hideMark/>
          </w:tcPr>
          <w:p w14:paraId="50D7FAF2"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26</w:t>
            </w:r>
          </w:p>
        </w:tc>
      </w:tr>
      <w:tr w:rsidR="0031395C" w:rsidRPr="00654A5F" w14:paraId="37C0CCE0" w14:textId="77777777" w:rsidTr="00CA7C8B">
        <w:trPr>
          <w:cantSplit/>
          <w:trHeight w:val="288"/>
        </w:trPr>
        <w:tc>
          <w:tcPr>
            <w:tcW w:w="2977" w:type="dxa"/>
            <w:vMerge/>
            <w:shd w:val="clear" w:color="auto" w:fill="auto"/>
            <w:vAlign w:val="center"/>
            <w:hideMark/>
          </w:tcPr>
          <w:p w14:paraId="37DF4305"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0B1AF5D4"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2</w:t>
            </w:r>
          </w:p>
        </w:tc>
        <w:tc>
          <w:tcPr>
            <w:tcW w:w="1568" w:type="dxa"/>
            <w:shd w:val="clear" w:color="auto" w:fill="auto"/>
            <w:hideMark/>
          </w:tcPr>
          <w:p w14:paraId="245585C8"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16</w:t>
            </w:r>
          </w:p>
        </w:tc>
        <w:tc>
          <w:tcPr>
            <w:tcW w:w="2020" w:type="dxa"/>
            <w:shd w:val="clear" w:color="auto" w:fill="auto"/>
            <w:hideMark/>
          </w:tcPr>
          <w:p w14:paraId="7FFA133B"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26</w:t>
            </w:r>
          </w:p>
        </w:tc>
      </w:tr>
      <w:tr w:rsidR="0031395C" w:rsidRPr="00654A5F" w14:paraId="3F1CA580" w14:textId="77777777" w:rsidTr="00CA7C8B">
        <w:trPr>
          <w:cantSplit/>
          <w:trHeight w:val="288"/>
        </w:trPr>
        <w:tc>
          <w:tcPr>
            <w:tcW w:w="2977" w:type="dxa"/>
            <w:vMerge w:val="restart"/>
            <w:shd w:val="clear" w:color="auto" w:fill="auto"/>
            <w:vAlign w:val="center"/>
            <w:hideMark/>
          </w:tcPr>
          <w:p w14:paraId="7A806C63"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Warmińsko-Mazurskie ROPD</w:t>
            </w:r>
          </w:p>
        </w:tc>
        <w:tc>
          <w:tcPr>
            <w:tcW w:w="2835" w:type="dxa"/>
            <w:shd w:val="clear" w:color="auto" w:fill="auto"/>
            <w:hideMark/>
          </w:tcPr>
          <w:p w14:paraId="2BCB08F4"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1</w:t>
            </w:r>
          </w:p>
        </w:tc>
        <w:tc>
          <w:tcPr>
            <w:tcW w:w="1568" w:type="dxa"/>
            <w:shd w:val="clear" w:color="auto" w:fill="auto"/>
            <w:hideMark/>
          </w:tcPr>
          <w:p w14:paraId="27233D34"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13</w:t>
            </w:r>
          </w:p>
        </w:tc>
        <w:tc>
          <w:tcPr>
            <w:tcW w:w="2020" w:type="dxa"/>
            <w:shd w:val="clear" w:color="auto" w:fill="auto"/>
            <w:hideMark/>
          </w:tcPr>
          <w:p w14:paraId="0DEFAF16"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23</w:t>
            </w:r>
          </w:p>
        </w:tc>
      </w:tr>
      <w:tr w:rsidR="0031395C" w:rsidRPr="00654A5F" w14:paraId="21661057" w14:textId="77777777" w:rsidTr="00CA7C8B">
        <w:trPr>
          <w:cantSplit/>
          <w:trHeight w:val="288"/>
        </w:trPr>
        <w:tc>
          <w:tcPr>
            <w:tcW w:w="2977" w:type="dxa"/>
            <w:vMerge/>
            <w:shd w:val="clear" w:color="auto" w:fill="auto"/>
            <w:vAlign w:val="center"/>
            <w:hideMark/>
          </w:tcPr>
          <w:p w14:paraId="4905F66B"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04CB3553"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2</w:t>
            </w:r>
          </w:p>
        </w:tc>
        <w:tc>
          <w:tcPr>
            <w:tcW w:w="1568" w:type="dxa"/>
            <w:shd w:val="clear" w:color="auto" w:fill="auto"/>
            <w:hideMark/>
          </w:tcPr>
          <w:p w14:paraId="02C96B73"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13</w:t>
            </w:r>
          </w:p>
        </w:tc>
        <w:tc>
          <w:tcPr>
            <w:tcW w:w="2020" w:type="dxa"/>
            <w:shd w:val="clear" w:color="auto" w:fill="auto"/>
            <w:hideMark/>
          </w:tcPr>
          <w:p w14:paraId="042BDA65"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23</w:t>
            </w:r>
          </w:p>
        </w:tc>
      </w:tr>
      <w:tr w:rsidR="0031395C" w:rsidRPr="00654A5F" w14:paraId="2DEA160F" w14:textId="77777777" w:rsidTr="00CA7C8B">
        <w:trPr>
          <w:cantSplit/>
          <w:trHeight w:val="288"/>
        </w:trPr>
        <w:tc>
          <w:tcPr>
            <w:tcW w:w="2977" w:type="dxa"/>
            <w:vMerge w:val="restart"/>
            <w:shd w:val="clear" w:color="auto" w:fill="auto"/>
            <w:vAlign w:val="center"/>
            <w:hideMark/>
          </w:tcPr>
          <w:p w14:paraId="638D9430"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Zachodniopomorskie ROPD</w:t>
            </w:r>
          </w:p>
        </w:tc>
        <w:tc>
          <w:tcPr>
            <w:tcW w:w="2835" w:type="dxa"/>
            <w:shd w:val="clear" w:color="auto" w:fill="auto"/>
            <w:hideMark/>
          </w:tcPr>
          <w:p w14:paraId="497AE80A"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1</w:t>
            </w:r>
          </w:p>
        </w:tc>
        <w:tc>
          <w:tcPr>
            <w:tcW w:w="1568" w:type="dxa"/>
            <w:shd w:val="clear" w:color="auto" w:fill="auto"/>
            <w:hideMark/>
          </w:tcPr>
          <w:p w14:paraId="0B24ADB0"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12</w:t>
            </w:r>
          </w:p>
        </w:tc>
        <w:tc>
          <w:tcPr>
            <w:tcW w:w="2020" w:type="dxa"/>
            <w:shd w:val="clear" w:color="auto" w:fill="auto"/>
            <w:hideMark/>
          </w:tcPr>
          <w:p w14:paraId="1927FB8D"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26</w:t>
            </w:r>
          </w:p>
        </w:tc>
      </w:tr>
      <w:tr w:rsidR="0031395C" w:rsidRPr="00654A5F" w14:paraId="7A43BDAA" w14:textId="77777777" w:rsidTr="00CA7C8B">
        <w:trPr>
          <w:cantSplit/>
          <w:trHeight w:val="288"/>
        </w:trPr>
        <w:tc>
          <w:tcPr>
            <w:tcW w:w="2977" w:type="dxa"/>
            <w:vMerge/>
            <w:shd w:val="clear" w:color="auto" w:fill="auto"/>
            <w:hideMark/>
          </w:tcPr>
          <w:p w14:paraId="085CFC05" w14:textId="77777777" w:rsidR="0031395C" w:rsidRPr="00654A5F" w:rsidRDefault="0031395C" w:rsidP="00CA7C8B">
            <w:pPr>
              <w:spacing w:after="0" w:line="240" w:lineRule="auto"/>
              <w:ind w:left="0" w:right="0"/>
              <w:rPr>
                <w:rFonts w:eastAsia="Times New Roman"/>
                <w:color w:val="000000"/>
                <w:lang w:eastAsia="pl-PL"/>
              </w:rPr>
            </w:pPr>
          </w:p>
        </w:tc>
        <w:tc>
          <w:tcPr>
            <w:tcW w:w="2835" w:type="dxa"/>
            <w:shd w:val="clear" w:color="auto" w:fill="auto"/>
            <w:hideMark/>
          </w:tcPr>
          <w:p w14:paraId="723CF2A0"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dostępowy nr 2</w:t>
            </w:r>
          </w:p>
        </w:tc>
        <w:tc>
          <w:tcPr>
            <w:tcW w:w="1568" w:type="dxa"/>
            <w:shd w:val="clear" w:color="auto" w:fill="auto"/>
            <w:hideMark/>
          </w:tcPr>
          <w:p w14:paraId="2734E7C7"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12</w:t>
            </w:r>
          </w:p>
        </w:tc>
        <w:tc>
          <w:tcPr>
            <w:tcW w:w="2020" w:type="dxa"/>
            <w:shd w:val="clear" w:color="auto" w:fill="auto"/>
            <w:hideMark/>
          </w:tcPr>
          <w:p w14:paraId="33AC7651"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26</w:t>
            </w:r>
          </w:p>
        </w:tc>
      </w:tr>
    </w:tbl>
    <w:p w14:paraId="13D02476" w14:textId="6DA8FD03" w:rsidR="0031395C" w:rsidRDefault="0031395C" w:rsidP="00F9327F">
      <w:pPr>
        <w:ind w:left="0"/>
      </w:pPr>
    </w:p>
    <w:p w14:paraId="06FF527B" w14:textId="0812126C" w:rsidR="00F9327F" w:rsidRDefault="00F9327F" w:rsidP="00817CE9">
      <w:pPr>
        <w:ind w:left="0"/>
        <w:jc w:val="both"/>
      </w:pPr>
      <w:r>
        <w:t>Rysunek prezentuj</w:t>
      </w:r>
      <w:r w:rsidR="00817CE9">
        <w:t>e</w:t>
      </w:r>
      <w:r>
        <w:t xml:space="preserve"> </w:t>
      </w:r>
      <w:r w:rsidR="00444F00">
        <w:t>struktur</w:t>
      </w:r>
      <w:r w:rsidR="00BB6A55">
        <w:t>ę</w:t>
      </w:r>
      <w:r w:rsidR="00444F00">
        <w:t xml:space="preserve"> połączeń poszczególnych elementów w zakresie komunikacji i integracji z komponentami bezpieczeństwa</w:t>
      </w:r>
      <w:r w:rsidR="00817CE9">
        <w:t xml:space="preserve"> w </w:t>
      </w:r>
      <w:r w:rsidR="00BB6A55">
        <w:t xml:space="preserve">trzynastu </w:t>
      </w:r>
      <w:r w:rsidR="00817CE9">
        <w:t>ROPD.</w:t>
      </w:r>
    </w:p>
    <w:p w14:paraId="1C674D40" w14:textId="26FB3A4F" w:rsidR="00817CE9" w:rsidRDefault="00817CE9" w:rsidP="003D7FB0">
      <w:pPr>
        <w:ind w:left="0"/>
        <w:jc w:val="center"/>
      </w:pPr>
      <w:r>
        <w:rPr>
          <w:noProof/>
          <w:lang w:eastAsia="pl-PL"/>
        </w:rPr>
        <w:drawing>
          <wp:inline distT="0" distB="0" distL="0" distR="0" wp14:anchorId="0EF8B97A" wp14:editId="76F02973">
            <wp:extent cx="4806950" cy="30162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6950" cy="3016250"/>
                    </a:xfrm>
                    <a:prstGeom prst="rect">
                      <a:avLst/>
                    </a:prstGeom>
                    <a:noFill/>
                    <a:ln>
                      <a:noFill/>
                    </a:ln>
                  </pic:spPr>
                </pic:pic>
              </a:graphicData>
            </a:graphic>
          </wp:inline>
        </w:drawing>
      </w:r>
    </w:p>
    <w:p w14:paraId="55BDCE87" w14:textId="77777777" w:rsidR="00F9327F" w:rsidRDefault="00F9327F" w:rsidP="0031395C">
      <w:pPr>
        <w:ind w:left="814"/>
      </w:pPr>
    </w:p>
    <w:p w14:paraId="33138687" w14:textId="2AB78E44" w:rsidR="0031395C" w:rsidRDefault="0031395C" w:rsidP="00B1173E">
      <w:pPr>
        <w:pStyle w:val="Akapitzlist"/>
        <w:numPr>
          <w:ilvl w:val="0"/>
          <w:numId w:val="59"/>
        </w:numPr>
        <w:jc w:val="both"/>
      </w:pPr>
      <w:r>
        <w:t xml:space="preserve">Węzeł z Centralnym Ośrodkiem Przetwarzania Danych przygotowany został w oparciu o przełącznik modularny 8 slotowy </w:t>
      </w:r>
      <w:proofErr w:type="spellStart"/>
      <w:r>
        <w:t>Juniper</w:t>
      </w:r>
      <w:proofErr w:type="spellEnd"/>
      <w:r>
        <w:t xml:space="preserve"> QFX serii 10008.</w:t>
      </w:r>
    </w:p>
    <w:p w14:paraId="0F1CC3B6" w14:textId="77777777" w:rsidR="0031395C" w:rsidRDefault="0031395C" w:rsidP="0031395C">
      <w:pPr>
        <w:jc w:val="both"/>
      </w:pPr>
    </w:p>
    <w:tbl>
      <w:tblPr>
        <w:tblW w:w="9400" w:type="dxa"/>
        <w:tblInd w:w="-5" w:type="dxa"/>
        <w:tblCellMar>
          <w:left w:w="70" w:type="dxa"/>
          <w:right w:w="70" w:type="dxa"/>
        </w:tblCellMar>
        <w:tblLook w:val="04A0" w:firstRow="1" w:lastRow="0" w:firstColumn="1" w:lastColumn="0" w:noHBand="0" w:noVBand="1"/>
      </w:tblPr>
      <w:tblGrid>
        <w:gridCol w:w="2977"/>
        <w:gridCol w:w="2835"/>
        <w:gridCol w:w="1568"/>
        <w:gridCol w:w="2020"/>
      </w:tblGrid>
      <w:tr w:rsidR="0031395C" w:rsidRPr="00654A5F" w14:paraId="6E1E1825" w14:textId="77777777" w:rsidTr="00CA7C8B">
        <w:trPr>
          <w:trHeight w:val="576"/>
        </w:trPr>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8CC859" w14:textId="77777777" w:rsidR="0031395C" w:rsidRPr="00654A5F" w:rsidRDefault="0031395C" w:rsidP="00CA7C8B">
            <w:pPr>
              <w:spacing w:after="0" w:line="240" w:lineRule="auto"/>
              <w:ind w:left="0" w:right="0"/>
              <w:jc w:val="center"/>
              <w:rPr>
                <w:rFonts w:eastAsia="Times New Roman"/>
                <w:b/>
                <w:bCs/>
                <w:color w:val="000000"/>
                <w:lang w:eastAsia="pl-PL"/>
              </w:rPr>
            </w:pPr>
            <w:r w:rsidRPr="00654A5F">
              <w:rPr>
                <w:rFonts w:eastAsia="Times New Roman"/>
                <w:b/>
                <w:bCs/>
                <w:color w:val="000000"/>
                <w:lang w:eastAsia="pl-PL"/>
              </w:rPr>
              <w:t>Lokalizacja</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EEF71D" w14:textId="77777777" w:rsidR="0031395C" w:rsidRPr="00654A5F" w:rsidRDefault="0031395C" w:rsidP="00CA7C8B">
            <w:pPr>
              <w:spacing w:after="0" w:line="240" w:lineRule="auto"/>
              <w:ind w:left="0" w:right="0"/>
              <w:jc w:val="center"/>
              <w:rPr>
                <w:rFonts w:eastAsia="Times New Roman"/>
                <w:b/>
                <w:bCs/>
                <w:color w:val="000000"/>
                <w:lang w:eastAsia="pl-PL"/>
              </w:rPr>
            </w:pPr>
            <w:r w:rsidRPr="00654A5F">
              <w:rPr>
                <w:rFonts w:eastAsia="Times New Roman"/>
                <w:b/>
                <w:bCs/>
                <w:color w:val="000000"/>
                <w:lang w:eastAsia="pl-PL"/>
              </w:rPr>
              <w:t>Urządzenie</w:t>
            </w:r>
          </w:p>
        </w:tc>
        <w:tc>
          <w:tcPr>
            <w:tcW w:w="15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8B0C3E" w14:textId="77777777" w:rsidR="0031395C" w:rsidRPr="00654A5F" w:rsidRDefault="0031395C" w:rsidP="00CA7C8B">
            <w:pPr>
              <w:spacing w:after="0" w:line="240" w:lineRule="auto"/>
              <w:ind w:left="0" w:right="0"/>
              <w:jc w:val="center"/>
              <w:rPr>
                <w:rFonts w:eastAsia="Times New Roman"/>
                <w:b/>
                <w:bCs/>
                <w:color w:val="000000"/>
                <w:lang w:eastAsia="pl-PL"/>
              </w:rPr>
            </w:pPr>
            <w:r w:rsidRPr="00654A5F">
              <w:rPr>
                <w:rFonts w:eastAsia="Times New Roman"/>
                <w:b/>
                <w:bCs/>
                <w:color w:val="000000"/>
                <w:lang w:eastAsia="pl-PL"/>
              </w:rPr>
              <w:t>Liczba wolnych portów 10GBase-SR</w:t>
            </w:r>
          </w:p>
        </w:tc>
        <w:tc>
          <w:tcPr>
            <w:tcW w:w="20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F619857" w14:textId="77777777" w:rsidR="0031395C" w:rsidRPr="00654A5F" w:rsidRDefault="0031395C" w:rsidP="00CA7C8B">
            <w:pPr>
              <w:spacing w:after="0" w:line="240" w:lineRule="auto"/>
              <w:ind w:left="0" w:right="0"/>
              <w:jc w:val="center"/>
              <w:rPr>
                <w:rFonts w:eastAsia="Times New Roman"/>
                <w:b/>
                <w:bCs/>
                <w:color w:val="000000"/>
                <w:lang w:eastAsia="pl-PL"/>
              </w:rPr>
            </w:pPr>
            <w:r w:rsidRPr="00654A5F">
              <w:rPr>
                <w:rFonts w:eastAsia="Times New Roman"/>
                <w:b/>
                <w:bCs/>
                <w:color w:val="000000"/>
                <w:lang w:eastAsia="pl-PL"/>
              </w:rPr>
              <w:t>Liczba wolnych slotów na porty SFP+</w:t>
            </w:r>
          </w:p>
        </w:tc>
      </w:tr>
      <w:tr w:rsidR="0031395C" w:rsidRPr="00654A5F" w14:paraId="19E43612" w14:textId="77777777" w:rsidTr="00CA7C8B">
        <w:trPr>
          <w:trHeight w:val="576"/>
        </w:trPr>
        <w:tc>
          <w:tcPr>
            <w:tcW w:w="2977" w:type="dxa"/>
            <w:tcBorders>
              <w:top w:val="nil"/>
              <w:left w:val="single" w:sz="4" w:space="0" w:color="auto"/>
              <w:bottom w:val="single" w:sz="4" w:space="0" w:color="auto"/>
              <w:right w:val="single" w:sz="4" w:space="0" w:color="auto"/>
            </w:tcBorders>
            <w:shd w:val="clear" w:color="auto" w:fill="auto"/>
            <w:hideMark/>
          </w:tcPr>
          <w:p w14:paraId="13913BC7"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OPD1 Warszawa / ROPD Mazowieckie</w:t>
            </w:r>
          </w:p>
        </w:tc>
        <w:tc>
          <w:tcPr>
            <w:tcW w:w="2835" w:type="dxa"/>
            <w:tcBorders>
              <w:top w:val="nil"/>
              <w:left w:val="nil"/>
              <w:bottom w:val="single" w:sz="4" w:space="0" w:color="auto"/>
              <w:right w:val="single" w:sz="4" w:space="0" w:color="auto"/>
            </w:tcBorders>
            <w:shd w:val="clear" w:color="auto" w:fill="auto"/>
            <w:hideMark/>
          </w:tcPr>
          <w:p w14:paraId="45AF1058"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z kartami dostępowymi</w:t>
            </w:r>
          </w:p>
        </w:tc>
        <w:tc>
          <w:tcPr>
            <w:tcW w:w="1568" w:type="dxa"/>
            <w:tcBorders>
              <w:top w:val="nil"/>
              <w:left w:val="nil"/>
              <w:bottom w:val="single" w:sz="4" w:space="0" w:color="auto"/>
              <w:right w:val="single" w:sz="4" w:space="0" w:color="auto"/>
            </w:tcBorders>
            <w:shd w:val="clear" w:color="auto" w:fill="auto"/>
            <w:hideMark/>
          </w:tcPr>
          <w:p w14:paraId="6812CBA5"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126</w:t>
            </w:r>
          </w:p>
        </w:tc>
        <w:tc>
          <w:tcPr>
            <w:tcW w:w="2020" w:type="dxa"/>
            <w:tcBorders>
              <w:top w:val="nil"/>
              <w:left w:val="nil"/>
              <w:bottom w:val="single" w:sz="4" w:space="0" w:color="auto"/>
              <w:right w:val="single" w:sz="4" w:space="0" w:color="auto"/>
            </w:tcBorders>
            <w:shd w:val="clear" w:color="auto" w:fill="auto"/>
            <w:hideMark/>
          </w:tcPr>
          <w:p w14:paraId="341B6451"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0</w:t>
            </w:r>
          </w:p>
        </w:tc>
      </w:tr>
      <w:tr w:rsidR="0031395C" w:rsidRPr="00654A5F" w14:paraId="58A041EB" w14:textId="77777777" w:rsidTr="00CA7C8B">
        <w:trPr>
          <w:trHeight w:val="576"/>
        </w:trPr>
        <w:tc>
          <w:tcPr>
            <w:tcW w:w="2977" w:type="dxa"/>
            <w:tcBorders>
              <w:top w:val="nil"/>
              <w:left w:val="single" w:sz="4" w:space="0" w:color="auto"/>
              <w:bottom w:val="single" w:sz="4" w:space="0" w:color="auto"/>
              <w:right w:val="single" w:sz="4" w:space="0" w:color="auto"/>
            </w:tcBorders>
            <w:shd w:val="clear" w:color="auto" w:fill="auto"/>
            <w:hideMark/>
          </w:tcPr>
          <w:p w14:paraId="62FAFE52"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OPD2 Poznań / ROPD Wielkopolskie</w:t>
            </w:r>
          </w:p>
        </w:tc>
        <w:tc>
          <w:tcPr>
            <w:tcW w:w="2835" w:type="dxa"/>
            <w:tcBorders>
              <w:top w:val="nil"/>
              <w:left w:val="nil"/>
              <w:bottom w:val="single" w:sz="4" w:space="0" w:color="auto"/>
              <w:right w:val="single" w:sz="4" w:space="0" w:color="auto"/>
            </w:tcBorders>
            <w:shd w:val="clear" w:color="auto" w:fill="auto"/>
            <w:hideMark/>
          </w:tcPr>
          <w:p w14:paraId="51FB68F4"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z kartami dostępowymi</w:t>
            </w:r>
          </w:p>
        </w:tc>
        <w:tc>
          <w:tcPr>
            <w:tcW w:w="1568" w:type="dxa"/>
            <w:tcBorders>
              <w:top w:val="nil"/>
              <w:left w:val="nil"/>
              <w:bottom w:val="single" w:sz="4" w:space="0" w:color="auto"/>
              <w:right w:val="single" w:sz="4" w:space="0" w:color="auto"/>
            </w:tcBorders>
            <w:shd w:val="clear" w:color="auto" w:fill="auto"/>
            <w:hideMark/>
          </w:tcPr>
          <w:p w14:paraId="34F63853"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172</w:t>
            </w:r>
          </w:p>
        </w:tc>
        <w:tc>
          <w:tcPr>
            <w:tcW w:w="2020" w:type="dxa"/>
            <w:tcBorders>
              <w:top w:val="nil"/>
              <w:left w:val="nil"/>
              <w:bottom w:val="single" w:sz="4" w:space="0" w:color="auto"/>
              <w:right w:val="single" w:sz="4" w:space="0" w:color="auto"/>
            </w:tcBorders>
            <w:shd w:val="clear" w:color="auto" w:fill="auto"/>
            <w:hideMark/>
          </w:tcPr>
          <w:p w14:paraId="64DBA044"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0</w:t>
            </w:r>
          </w:p>
        </w:tc>
      </w:tr>
      <w:tr w:rsidR="0031395C" w:rsidRPr="00654A5F" w14:paraId="7AFCF67F" w14:textId="77777777" w:rsidTr="00CA7C8B">
        <w:trPr>
          <w:trHeight w:val="576"/>
        </w:trPr>
        <w:tc>
          <w:tcPr>
            <w:tcW w:w="2977" w:type="dxa"/>
            <w:tcBorders>
              <w:top w:val="nil"/>
              <w:left w:val="single" w:sz="4" w:space="0" w:color="auto"/>
              <w:bottom w:val="single" w:sz="4" w:space="0" w:color="auto"/>
              <w:right w:val="single" w:sz="4" w:space="0" w:color="auto"/>
            </w:tcBorders>
            <w:shd w:val="clear" w:color="auto" w:fill="auto"/>
            <w:hideMark/>
          </w:tcPr>
          <w:p w14:paraId="170DBFD2" w14:textId="77777777" w:rsidR="0031395C" w:rsidRPr="00654A5F" w:rsidRDefault="0031395C" w:rsidP="00CA7C8B">
            <w:pPr>
              <w:spacing w:after="0" w:line="240" w:lineRule="auto"/>
              <w:ind w:left="0" w:right="0"/>
              <w:rPr>
                <w:rFonts w:eastAsia="Times New Roman"/>
                <w:color w:val="000000"/>
                <w:lang w:eastAsia="pl-PL"/>
              </w:rPr>
            </w:pPr>
            <w:r>
              <w:rPr>
                <w:rFonts w:eastAsia="Times New Roman"/>
                <w:color w:val="000000"/>
                <w:lang w:eastAsia="pl-PL"/>
              </w:rPr>
              <w:lastRenderedPageBreak/>
              <w:t xml:space="preserve">OPD3 Katowice / </w:t>
            </w:r>
            <w:r w:rsidRPr="00654A5F">
              <w:rPr>
                <w:rFonts w:eastAsia="Times New Roman"/>
                <w:color w:val="000000"/>
                <w:lang w:eastAsia="pl-PL"/>
              </w:rPr>
              <w:t>Śląskie ROPD</w:t>
            </w:r>
          </w:p>
        </w:tc>
        <w:tc>
          <w:tcPr>
            <w:tcW w:w="2835" w:type="dxa"/>
            <w:tcBorders>
              <w:top w:val="nil"/>
              <w:left w:val="nil"/>
              <w:bottom w:val="single" w:sz="4" w:space="0" w:color="auto"/>
              <w:right w:val="single" w:sz="4" w:space="0" w:color="auto"/>
            </w:tcBorders>
            <w:shd w:val="clear" w:color="auto" w:fill="auto"/>
            <w:hideMark/>
          </w:tcPr>
          <w:p w14:paraId="0584A0E7" w14:textId="77777777" w:rsidR="0031395C" w:rsidRPr="00654A5F" w:rsidRDefault="0031395C" w:rsidP="00CA7C8B">
            <w:pPr>
              <w:spacing w:after="0" w:line="240" w:lineRule="auto"/>
              <w:ind w:left="0" w:right="0"/>
              <w:rPr>
                <w:rFonts w:eastAsia="Times New Roman"/>
                <w:color w:val="000000"/>
                <w:lang w:eastAsia="pl-PL"/>
              </w:rPr>
            </w:pPr>
            <w:r w:rsidRPr="00654A5F">
              <w:rPr>
                <w:rFonts w:eastAsia="Times New Roman"/>
                <w:color w:val="000000"/>
                <w:lang w:eastAsia="pl-PL"/>
              </w:rPr>
              <w:t>przełącznik z kartami dostępowymi</w:t>
            </w:r>
          </w:p>
        </w:tc>
        <w:tc>
          <w:tcPr>
            <w:tcW w:w="1568" w:type="dxa"/>
            <w:tcBorders>
              <w:top w:val="nil"/>
              <w:left w:val="nil"/>
              <w:bottom w:val="single" w:sz="4" w:space="0" w:color="auto"/>
              <w:right w:val="single" w:sz="4" w:space="0" w:color="auto"/>
            </w:tcBorders>
            <w:shd w:val="clear" w:color="auto" w:fill="auto"/>
            <w:hideMark/>
          </w:tcPr>
          <w:p w14:paraId="4C1D6794"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76</w:t>
            </w:r>
          </w:p>
        </w:tc>
        <w:tc>
          <w:tcPr>
            <w:tcW w:w="2020" w:type="dxa"/>
            <w:tcBorders>
              <w:top w:val="nil"/>
              <w:left w:val="nil"/>
              <w:bottom w:val="single" w:sz="4" w:space="0" w:color="auto"/>
              <w:right w:val="single" w:sz="4" w:space="0" w:color="auto"/>
            </w:tcBorders>
            <w:shd w:val="clear" w:color="auto" w:fill="auto"/>
            <w:hideMark/>
          </w:tcPr>
          <w:p w14:paraId="1F1B724F" w14:textId="77777777" w:rsidR="0031395C" w:rsidRPr="00654A5F" w:rsidRDefault="0031395C" w:rsidP="00CA7C8B">
            <w:pPr>
              <w:spacing w:after="0" w:line="240" w:lineRule="auto"/>
              <w:ind w:left="0" w:right="0"/>
              <w:jc w:val="center"/>
              <w:rPr>
                <w:rFonts w:eastAsia="Times New Roman"/>
                <w:color w:val="000000"/>
                <w:lang w:eastAsia="pl-PL"/>
              </w:rPr>
            </w:pPr>
            <w:r w:rsidRPr="00654A5F">
              <w:rPr>
                <w:rFonts w:eastAsia="Times New Roman"/>
                <w:color w:val="000000"/>
                <w:lang w:eastAsia="pl-PL"/>
              </w:rPr>
              <w:t>0</w:t>
            </w:r>
          </w:p>
        </w:tc>
      </w:tr>
    </w:tbl>
    <w:p w14:paraId="0CF984D2" w14:textId="77777777" w:rsidR="00823AE1" w:rsidRDefault="00823AE1" w:rsidP="00823AE1">
      <w:pPr>
        <w:ind w:left="0"/>
        <w:jc w:val="both"/>
      </w:pPr>
    </w:p>
    <w:p w14:paraId="3A4B21AC" w14:textId="2E0645F3" w:rsidR="00823AE1" w:rsidRDefault="00823AE1" w:rsidP="00823AE1">
      <w:pPr>
        <w:ind w:left="0"/>
        <w:jc w:val="both"/>
      </w:pPr>
      <w:r>
        <w:t>Rysunek prezentuje struktur</w:t>
      </w:r>
      <w:r w:rsidR="00BB6A55">
        <w:t>ę</w:t>
      </w:r>
      <w:r>
        <w:t xml:space="preserve"> połączeń poszczególnych elementów w zakresie komunikacji i integracji z komponentami bezpieczeństwa w trzech wspólnych środkach OPD i ROPD.</w:t>
      </w:r>
    </w:p>
    <w:p w14:paraId="55895002" w14:textId="02761078" w:rsidR="0031395C" w:rsidRDefault="0031395C" w:rsidP="0031395C"/>
    <w:p w14:paraId="06627508" w14:textId="6CD46E4C" w:rsidR="00263F60" w:rsidRDefault="00922118" w:rsidP="0031395C">
      <w:r>
        <w:rPr>
          <w:noProof/>
          <w:lang w:eastAsia="pl-PL"/>
        </w:rPr>
        <w:drawing>
          <wp:inline distT="0" distB="0" distL="0" distR="0" wp14:anchorId="2C984BF4" wp14:editId="69A68A4F">
            <wp:extent cx="5759450" cy="39687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968750"/>
                    </a:xfrm>
                    <a:prstGeom prst="rect">
                      <a:avLst/>
                    </a:prstGeom>
                    <a:noFill/>
                    <a:ln>
                      <a:noFill/>
                    </a:ln>
                  </pic:spPr>
                </pic:pic>
              </a:graphicData>
            </a:graphic>
          </wp:inline>
        </w:drawing>
      </w:r>
    </w:p>
    <w:p w14:paraId="11F472C9" w14:textId="77777777" w:rsidR="003C2C19" w:rsidRDefault="003C2C19" w:rsidP="002C06B6">
      <w:pPr>
        <w:jc w:val="both"/>
      </w:pPr>
      <w:r>
        <w:t>W każdej lokalizacji ROPD i OPD Zamawiający dysponuje przełącznikami 10/100/1000Mbps umożliwiając podłączenie portów zarządzających Ethernet 10/100/1000.</w:t>
      </w:r>
    </w:p>
    <w:p w14:paraId="7D010E62" w14:textId="302EE42E" w:rsidR="00263F60" w:rsidRDefault="00263F60" w:rsidP="0031395C"/>
    <w:p w14:paraId="2B502E4D" w14:textId="3E43145B" w:rsidR="004F6D61" w:rsidRDefault="004F6D61" w:rsidP="00187267">
      <w:pPr>
        <w:pStyle w:val="Nagwek1"/>
      </w:pPr>
      <w:bookmarkStart w:id="12" w:name="_Toc38570772"/>
      <w:bookmarkStart w:id="13" w:name="_Toc38571031"/>
      <w:bookmarkStart w:id="14" w:name="_Toc38603656"/>
      <w:bookmarkStart w:id="15" w:name="_Toc38615459"/>
      <w:bookmarkStart w:id="16" w:name="_Toc38615926"/>
      <w:bookmarkStart w:id="17" w:name="_Toc38711105"/>
      <w:bookmarkStart w:id="18" w:name="_Toc38711364"/>
      <w:bookmarkStart w:id="19" w:name="_Toc38570773"/>
      <w:bookmarkStart w:id="20" w:name="_Toc38571032"/>
      <w:bookmarkStart w:id="21" w:name="_Toc38603657"/>
      <w:bookmarkStart w:id="22" w:name="_Toc38615460"/>
      <w:bookmarkStart w:id="23" w:name="_Toc38615927"/>
      <w:bookmarkStart w:id="24" w:name="_Toc38711106"/>
      <w:bookmarkStart w:id="25" w:name="_Toc38711365"/>
      <w:bookmarkStart w:id="26" w:name="_Toc39613809"/>
      <w:bookmarkEnd w:id="12"/>
      <w:bookmarkEnd w:id="13"/>
      <w:bookmarkEnd w:id="14"/>
      <w:bookmarkEnd w:id="15"/>
      <w:bookmarkEnd w:id="16"/>
      <w:bookmarkEnd w:id="17"/>
      <w:bookmarkEnd w:id="18"/>
      <w:bookmarkEnd w:id="19"/>
      <w:bookmarkEnd w:id="20"/>
      <w:bookmarkEnd w:id="21"/>
      <w:bookmarkEnd w:id="22"/>
      <w:bookmarkEnd w:id="23"/>
      <w:bookmarkEnd w:id="24"/>
      <w:bookmarkEnd w:id="25"/>
      <w:r>
        <w:t>Bezpieczeństwo OSE</w:t>
      </w:r>
      <w:bookmarkEnd w:id="26"/>
    </w:p>
    <w:p w14:paraId="4179BD9A" w14:textId="1E6FBCEA" w:rsidR="004F6D61" w:rsidRDefault="004F6D61" w:rsidP="004F6D61">
      <w:pPr>
        <w:jc w:val="both"/>
      </w:pPr>
      <w:r>
        <w:t xml:space="preserve">Na potrzeby systemów bezpieczeństwa </w:t>
      </w:r>
      <w:r w:rsidR="00EC11B3">
        <w:t>utworzono</w:t>
      </w:r>
      <w:r>
        <w:t xml:space="preserve"> 2 funkcjonalne rodzaje węzłów:</w:t>
      </w:r>
    </w:p>
    <w:p w14:paraId="766B8732" w14:textId="5E4CAE0C" w:rsidR="004F6D61" w:rsidRDefault="004F6D61" w:rsidP="00AB5CD8">
      <w:pPr>
        <w:pStyle w:val="Akapitzlist"/>
        <w:numPr>
          <w:ilvl w:val="3"/>
          <w:numId w:val="35"/>
        </w:numPr>
        <w:tabs>
          <w:tab w:val="clear" w:pos="2974"/>
        </w:tabs>
        <w:ind w:left="851" w:hanging="425"/>
        <w:jc w:val="both"/>
      </w:pPr>
      <w:r>
        <w:t xml:space="preserve">Regionalny </w:t>
      </w:r>
      <w:r w:rsidR="001A119C">
        <w:t xml:space="preserve">Węzeł Bezpieczeństwa (RWB) </w:t>
      </w:r>
      <w:r w:rsidR="00366253">
        <w:t>- podłączony do Węzła Agregacyjnego OSE,</w:t>
      </w:r>
    </w:p>
    <w:p w14:paraId="12614C96" w14:textId="408595F7" w:rsidR="004F6D61" w:rsidRDefault="004F6D61" w:rsidP="00AB5CD8">
      <w:pPr>
        <w:numPr>
          <w:ilvl w:val="0"/>
          <w:numId w:val="35"/>
        </w:numPr>
        <w:jc w:val="both"/>
      </w:pPr>
      <w:r>
        <w:t>Centralny</w:t>
      </w:r>
      <w:r w:rsidR="001A119C">
        <w:t xml:space="preserve"> Węzeł Bezpieczeństwa (CWB)</w:t>
      </w:r>
      <w:r>
        <w:t xml:space="preserve"> </w:t>
      </w:r>
      <w:r w:rsidR="00366253">
        <w:t>– podłączony do Węzła Szkieletowego OSE.</w:t>
      </w:r>
    </w:p>
    <w:p w14:paraId="39C3CB18" w14:textId="77777777" w:rsidR="004F6D61" w:rsidRDefault="004F6D61" w:rsidP="004F6D61">
      <w:pPr>
        <w:jc w:val="both"/>
      </w:pPr>
      <w:r>
        <w:t>Każdy z 16 Regionalnych Węzłów Bezpieczeństwa zawiera komponenty realizujące podstawowe funkcjonalności, m.in:</w:t>
      </w:r>
    </w:p>
    <w:p w14:paraId="27531ED4" w14:textId="22918086" w:rsidR="004F6D61" w:rsidRDefault="004F6D61" w:rsidP="004D32B8">
      <w:pPr>
        <w:numPr>
          <w:ilvl w:val="0"/>
          <w:numId w:val="30"/>
        </w:numPr>
        <w:jc w:val="both"/>
      </w:pPr>
      <w:r>
        <w:t>zapewnianie bezp</w:t>
      </w:r>
      <w:r w:rsidR="00C0359C">
        <w:t>ieczeństwa teleinformatycznego U</w:t>
      </w:r>
      <w:r>
        <w:t>żytkownikom sieci OSE,</w:t>
      </w:r>
    </w:p>
    <w:p w14:paraId="3AD26CF4" w14:textId="77777777" w:rsidR="004F6D61" w:rsidRDefault="004F6D61" w:rsidP="004D32B8">
      <w:pPr>
        <w:numPr>
          <w:ilvl w:val="0"/>
          <w:numId w:val="30"/>
        </w:numPr>
        <w:jc w:val="both"/>
      </w:pPr>
      <w:r>
        <w:t>wykrywanie i zapobieganie włamaniom poprzez wykrywanie i blokowanie ataków sieciowych w czasie rzeczywistym,</w:t>
      </w:r>
    </w:p>
    <w:p w14:paraId="35AAA07D" w14:textId="77777777" w:rsidR="004F6D61" w:rsidRDefault="004F6D61" w:rsidP="004D32B8">
      <w:pPr>
        <w:numPr>
          <w:ilvl w:val="0"/>
          <w:numId w:val="30"/>
        </w:numPr>
        <w:jc w:val="both"/>
      </w:pPr>
      <w:r>
        <w:lastRenderedPageBreak/>
        <w:t>wykrywanie i blokowanie zdefiniowanych aplikacji webowych,</w:t>
      </w:r>
    </w:p>
    <w:p w14:paraId="6DDB98B3" w14:textId="77777777" w:rsidR="004F6D61" w:rsidRDefault="004F6D61" w:rsidP="004D32B8">
      <w:pPr>
        <w:numPr>
          <w:ilvl w:val="0"/>
          <w:numId w:val="30"/>
        </w:numPr>
        <w:jc w:val="both"/>
      </w:pPr>
      <w:r>
        <w:t>monitorowanie ruchu sieciowego i zapisywanie najważniejszych wydarzeń do logu.</w:t>
      </w:r>
    </w:p>
    <w:p w14:paraId="1C7DFB33" w14:textId="77777777" w:rsidR="004F6D61" w:rsidRDefault="004F6D61" w:rsidP="004F6D61">
      <w:pPr>
        <w:jc w:val="both"/>
      </w:pPr>
      <w:r>
        <w:t>Dwa Centralne Węzły Bezpieczeństwa zawierają komponenty realizujące funkcjonalności ochrony Zasobów obliczeniowych OSE:</w:t>
      </w:r>
    </w:p>
    <w:p w14:paraId="281A83DC" w14:textId="2F67E817" w:rsidR="004F6D61" w:rsidRDefault="004F6D61" w:rsidP="004D32B8">
      <w:pPr>
        <w:numPr>
          <w:ilvl w:val="0"/>
          <w:numId w:val="31"/>
        </w:numPr>
        <w:jc w:val="both"/>
      </w:pPr>
      <w:r>
        <w:t>bezpieczeństwo teleinformatyczne Zasobów obliczeniowych OSE i systemów wsparcia</w:t>
      </w:r>
      <w:r w:rsidR="00EC11B3">
        <w:t>,</w:t>
      </w:r>
    </w:p>
    <w:p w14:paraId="1C414878" w14:textId="403F85F5" w:rsidR="004F6D61" w:rsidRDefault="004F6D61" w:rsidP="004D32B8">
      <w:pPr>
        <w:numPr>
          <w:ilvl w:val="0"/>
          <w:numId w:val="31"/>
        </w:numPr>
        <w:jc w:val="both"/>
      </w:pPr>
      <w:r>
        <w:t>wykrywanie i zapobieganie włamaniom poprzez wykrywanie i blokowanie ataków sieciowych w czasie rzeczywistym</w:t>
      </w:r>
      <w:r w:rsidR="00EC11B3">
        <w:t>.</w:t>
      </w:r>
    </w:p>
    <w:p w14:paraId="623880DB" w14:textId="4EC598D2" w:rsidR="004F6D61" w:rsidRDefault="004F6D61" w:rsidP="001A7106">
      <w:pPr>
        <w:pStyle w:val="Nagwek2"/>
      </w:pPr>
      <w:bookmarkStart w:id="27" w:name="scroll-bookmark-15"/>
      <w:bookmarkStart w:id="28" w:name="_Toc33731809"/>
      <w:bookmarkStart w:id="29" w:name="_Toc39613810"/>
      <w:r>
        <w:t>Architektura Infrastruktury Bezpieczeństwa</w:t>
      </w:r>
      <w:bookmarkEnd w:id="27"/>
      <w:bookmarkEnd w:id="28"/>
      <w:bookmarkEnd w:id="29"/>
    </w:p>
    <w:p w14:paraId="6E2610C2" w14:textId="4303301F" w:rsidR="004F6D61" w:rsidRDefault="004F6D61" w:rsidP="004F6D61">
      <w:pPr>
        <w:jc w:val="both"/>
      </w:pPr>
      <w:r>
        <w:t xml:space="preserve">Architektura Infrastruktury bezpieczeństwa </w:t>
      </w:r>
      <w:r w:rsidR="001A119C">
        <w:t xml:space="preserve">RWB </w:t>
      </w:r>
      <w:r>
        <w:t>składa się z Systemu ADC, Systemu inspekcji SSL/TLS, Systemu NG Firewall, Systemu DNS</w:t>
      </w:r>
      <w:r w:rsidR="001F145B">
        <w:t xml:space="preserve"> Firewall </w:t>
      </w:r>
      <w:r>
        <w:t>oraz Systemu SWG.</w:t>
      </w:r>
    </w:p>
    <w:p w14:paraId="455DCB00" w14:textId="77777777" w:rsidR="004F6D61" w:rsidRDefault="004F6D61" w:rsidP="004F6D61">
      <w:pPr>
        <w:jc w:val="both"/>
      </w:pPr>
      <w:r>
        <w:t>Poniżej zaprezentowano schemat blokowy przepływu danych w Regionalnych Węzłach Bezpieczeństwa. Schemat zawiera systemy Zamawiającego, składające się na Infrastrukturę bezpieczeństwa.</w:t>
      </w:r>
    </w:p>
    <w:p w14:paraId="03D027EB" w14:textId="77777777" w:rsidR="004F6D61" w:rsidRDefault="004F6D61" w:rsidP="004F6D61"/>
    <w:p w14:paraId="639802D0" w14:textId="77777777" w:rsidR="004F6D61" w:rsidRDefault="004F6D61" w:rsidP="004F6D61">
      <w:r>
        <w:rPr>
          <w:noProof/>
          <w:lang w:eastAsia="pl-PL"/>
        </w:rPr>
        <w:drawing>
          <wp:inline distT="0" distB="0" distL="0" distR="0" wp14:anchorId="306C3955" wp14:editId="42E03624">
            <wp:extent cx="5760720" cy="2263140"/>
            <wp:effectExtent l="0" t="0" r="0" b="3810"/>
            <wp:docPr id="20" name="Obraz 20" descr="_scroll_external/attachments/image2018-11-26_17-20-48-875e2300dd24da40d82588511c652011bae350448e9b6cc7a8568d4a5be536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0013" descr="_scroll_external/attachments/image2018-11-26_17-20-48-875e2300dd24da40d82588511c652011bae350448e9b6cc7a8568d4a5be536b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263140"/>
                    </a:xfrm>
                    <a:prstGeom prst="rect">
                      <a:avLst/>
                    </a:prstGeom>
                    <a:noFill/>
                    <a:ln>
                      <a:noFill/>
                    </a:ln>
                  </pic:spPr>
                </pic:pic>
              </a:graphicData>
            </a:graphic>
          </wp:inline>
        </w:drawing>
      </w:r>
    </w:p>
    <w:p w14:paraId="59B0D85A" w14:textId="77777777" w:rsidR="004F6D61" w:rsidRDefault="004F6D61" w:rsidP="002C06B6">
      <w:pPr>
        <w:jc w:val="both"/>
      </w:pPr>
      <w:r>
        <w:t>Infrastruktura bezpieczeństwa została oparta o urządzenia/systemy następujących producentów:</w:t>
      </w:r>
    </w:p>
    <w:p w14:paraId="7068D906" w14:textId="77777777" w:rsidR="004F6D61" w:rsidRDefault="004F6D61" w:rsidP="00EC11B3">
      <w:pPr>
        <w:numPr>
          <w:ilvl w:val="0"/>
          <w:numId w:val="32"/>
        </w:numPr>
        <w:jc w:val="both"/>
      </w:pPr>
      <w:r>
        <w:t>ADC (LTM) – F5 Networks</w:t>
      </w:r>
    </w:p>
    <w:p w14:paraId="015A9D57" w14:textId="77777777" w:rsidR="004F6D61" w:rsidRDefault="004F6D61">
      <w:pPr>
        <w:numPr>
          <w:ilvl w:val="0"/>
          <w:numId w:val="32"/>
        </w:numPr>
        <w:jc w:val="both"/>
      </w:pPr>
      <w:r>
        <w:t>SSLO (deszyfracja) – F5 Networks</w:t>
      </w:r>
    </w:p>
    <w:p w14:paraId="0C52C449" w14:textId="77777777" w:rsidR="004F6D61" w:rsidRDefault="004F6D61">
      <w:pPr>
        <w:numPr>
          <w:ilvl w:val="0"/>
          <w:numId w:val="32"/>
        </w:numPr>
        <w:jc w:val="both"/>
        <w:rPr>
          <w:lang w:val="en-US"/>
        </w:rPr>
      </w:pPr>
      <w:r>
        <w:rPr>
          <w:lang w:val="en-US"/>
        </w:rPr>
        <w:t>SSL VPN, ADC, WAF – F5 Networks</w:t>
      </w:r>
    </w:p>
    <w:p w14:paraId="5E40E867" w14:textId="77777777" w:rsidR="004F6D61" w:rsidRDefault="004F6D61">
      <w:pPr>
        <w:numPr>
          <w:ilvl w:val="0"/>
          <w:numId w:val="32"/>
        </w:numPr>
        <w:jc w:val="both"/>
      </w:pPr>
      <w:r>
        <w:t xml:space="preserve">Firewall – </w:t>
      </w:r>
      <w:proofErr w:type="spellStart"/>
      <w:r>
        <w:t>Fortigate</w:t>
      </w:r>
      <w:proofErr w:type="spellEnd"/>
    </w:p>
    <w:p w14:paraId="74CE6FD4" w14:textId="6F8F055F" w:rsidR="004F6D61" w:rsidRDefault="004F6D61" w:rsidP="002C06B6">
      <w:pPr>
        <w:pStyle w:val="Akapitzlist"/>
        <w:numPr>
          <w:ilvl w:val="0"/>
          <w:numId w:val="32"/>
        </w:numPr>
        <w:jc w:val="both"/>
      </w:pPr>
      <w:r>
        <w:t xml:space="preserve">DNS – </w:t>
      </w:r>
      <w:proofErr w:type="spellStart"/>
      <w:r>
        <w:t>Info</w:t>
      </w:r>
      <w:r w:rsidR="00C66DB5">
        <w:rPr>
          <w:lang w:val="pl-PL"/>
        </w:rPr>
        <w:t>b</w:t>
      </w:r>
      <w:r>
        <w:t>lox</w:t>
      </w:r>
      <w:proofErr w:type="spellEnd"/>
    </w:p>
    <w:p w14:paraId="2BC23A8F" w14:textId="46D25C25" w:rsidR="00B530E4" w:rsidRPr="003D7FB0" w:rsidRDefault="00C66DB5" w:rsidP="002C06B6">
      <w:pPr>
        <w:pStyle w:val="Akapitzlist"/>
        <w:numPr>
          <w:ilvl w:val="0"/>
          <w:numId w:val="32"/>
        </w:numPr>
        <w:jc w:val="both"/>
      </w:pPr>
      <w:r>
        <w:rPr>
          <w:lang w:val="pl-PL"/>
        </w:rPr>
        <w:t>SWG</w:t>
      </w:r>
      <w:r w:rsidR="0076158A">
        <w:rPr>
          <w:lang w:val="pl-PL"/>
        </w:rPr>
        <w:t xml:space="preserve"> </w:t>
      </w:r>
      <w:r w:rsidR="0076158A" w:rsidRPr="00A965A1">
        <w:rPr>
          <w:lang w:val="pl-PL"/>
        </w:rPr>
        <w:t xml:space="preserve">– </w:t>
      </w:r>
      <w:r w:rsidR="0076158A" w:rsidRPr="003D7FB0">
        <w:rPr>
          <w:lang w:val="pl-PL"/>
        </w:rPr>
        <w:t xml:space="preserve">Symantec </w:t>
      </w:r>
      <w:r w:rsidR="00EC11B3">
        <w:rPr>
          <w:lang w:val="pl-PL"/>
        </w:rPr>
        <w:t>(</w:t>
      </w:r>
      <w:r w:rsidR="0076158A" w:rsidRPr="003D7FB0">
        <w:rPr>
          <w:lang w:val="pl-PL"/>
        </w:rPr>
        <w:t>do 12.2020r.</w:t>
      </w:r>
      <w:r w:rsidR="00EC11B3">
        <w:rPr>
          <w:lang w:val="pl-PL"/>
        </w:rPr>
        <w:t>)</w:t>
      </w:r>
    </w:p>
    <w:p w14:paraId="1FD0EC8C" w14:textId="35904215" w:rsidR="00892305" w:rsidRPr="0051480C" w:rsidRDefault="00892305" w:rsidP="00892305">
      <w:pPr>
        <w:pStyle w:val="Nagwek2"/>
        <w:rPr>
          <w:highlight w:val="yellow"/>
        </w:rPr>
      </w:pPr>
      <w:bookmarkStart w:id="30" w:name="_Toc39613811"/>
      <w:r w:rsidRPr="0051480C">
        <w:rPr>
          <w:highlight w:val="yellow"/>
        </w:rPr>
        <w:lastRenderedPageBreak/>
        <w:t>Urządzenia w Centrach Danych</w:t>
      </w:r>
      <w:bookmarkEnd w:id="30"/>
    </w:p>
    <w:p w14:paraId="149C3D33" w14:textId="77777777" w:rsidR="0051480C" w:rsidRPr="0051480C" w:rsidRDefault="0051480C" w:rsidP="0051480C">
      <w:pPr>
        <w:jc w:val="both"/>
        <w:rPr>
          <w:highlight w:val="yellow"/>
        </w:rPr>
      </w:pPr>
      <w:r w:rsidRPr="0051480C">
        <w:rPr>
          <w:highlight w:val="yellow"/>
        </w:rPr>
        <w:t>Zamawiający posiada zakupione urządzenia bezpieczeństwa dedykowane do zastosowania w dostarczonym Systemie. Są to urządzenia realizujące funkcjonalność zapory Firewall Nowej Generacji w raz usługami m.in. AV, IPS. Natomiast do ochrony ruchu HTTP, HTTPS (bezpiecznego dostępu do usług) i rozkładania obciążenia Zamawiający posiada urządzenia typu ADC.</w:t>
      </w:r>
    </w:p>
    <w:p w14:paraId="48E4875F" w14:textId="77777777" w:rsidR="0051480C" w:rsidRPr="0051480C" w:rsidRDefault="0051480C" w:rsidP="0051480C">
      <w:pPr>
        <w:jc w:val="both"/>
        <w:rPr>
          <w:highlight w:val="yellow"/>
        </w:rPr>
      </w:pPr>
      <w:r w:rsidRPr="0051480C">
        <w:rPr>
          <w:highlight w:val="yellow"/>
        </w:rPr>
        <w:t>Zamawiający zbudował dwa Centralne Węzły Bezpieczeństwa w obu Centrach Danych OPD1 i OPD2 składające się lustrzanych kompletów urządzeń.</w:t>
      </w:r>
    </w:p>
    <w:p w14:paraId="022A2A0C" w14:textId="77777777" w:rsidR="0051480C" w:rsidRPr="0051480C" w:rsidRDefault="0051480C" w:rsidP="0051480C">
      <w:pPr>
        <w:jc w:val="both"/>
        <w:rPr>
          <w:highlight w:val="yellow"/>
        </w:rPr>
      </w:pPr>
      <w:r w:rsidRPr="0051480C">
        <w:rPr>
          <w:highlight w:val="yellow"/>
        </w:rPr>
        <w:t>Lista urządzeń w OPD:</w:t>
      </w:r>
    </w:p>
    <w:p w14:paraId="269BBC5E" w14:textId="77777777" w:rsidR="0051480C" w:rsidRPr="0051480C" w:rsidRDefault="0051480C" w:rsidP="0051480C">
      <w:pPr>
        <w:pStyle w:val="Akapitzlist"/>
        <w:numPr>
          <w:ilvl w:val="0"/>
          <w:numId w:val="415"/>
        </w:numPr>
        <w:jc w:val="both"/>
        <w:rPr>
          <w:highlight w:val="yellow"/>
        </w:rPr>
      </w:pPr>
      <w:r w:rsidRPr="0051480C">
        <w:rPr>
          <w:highlight w:val="yellow"/>
        </w:rPr>
        <w:t xml:space="preserve">Dwa NG Firewall - </w:t>
      </w:r>
      <w:proofErr w:type="spellStart"/>
      <w:r w:rsidRPr="0051480C">
        <w:rPr>
          <w:highlight w:val="yellow"/>
        </w:rPr>
        <w:t>Fortinet</w:t>
      </w:r>
      <w:proofErr w:type="spellEnd"/>
      <w:r w:rsidRPr="0051480C">
        <w:rPr>
          <w:highlight w:val="yellow"/>
        </w:rPr>
        <w:t xml:space="preserve"> </w:t>
      </w:r>
      <w:proofErr w:type="spellStart"/>
      <w:r w:rsidRPr="0051480C">
        <w:rPr>
          <w:highlight w:val="yellow"/>
        </w:rPr>
        <w:t>Fortigate</w:t>
      </w:r>
      <w:proofErr w:type="spellEnd"/>
      <w:r w:rsidRPr="0051480C">
        <w:rPr>
          <w:highlight w:val="yellow"/>
        </w:rPr>
        <w:t xml:space="preserve"> 3000D</w:t>
      </w:r>
    </w:p>
    <w:p w14:paraId="3F9629DC" w14:textId="77777777" w:rsidR="0051480C" w:rsidRPr="0051480C" w:rsidRDefault="0051480C" w:rsidP="0051480C">
      <w:pPr>
        <w:pStyle w:val="Akapitzlist"/>
        <w:numPr>
          <w:ilvl w:val="0"/>
          <w:numId w:val="415"/>
        </w:numPr>
        <w:jc w:val="both"/>
        <w:rPr>
          <w:highlight w:val="yellow"/>
        </w:rPr>
      </w:pPr>
      <w:r w:rsidRPr="0051480C">
        <w:rPr>
          <w:highlight w:val="yellow"/>
        </w:rPr>
        <w:t>Dwa F5 Networks i11800</w:t>
      </w:r>
    </w:p>
    <w:p w14:paraId="7ED0A0E1" w14:textId="77777777" w:rsidR="0051480C" w:rsidRPr="0051480C" w:rsidRDefault="0051480C" w:rsidP="0051480C">
      <w:pPr>
        <w:jc w:val="both"/>
        <w:rPr>
          <w:highlight w:val="yellow"/>
        </w:rPr>
      </w:pPr>
    </w:p>
    <w:p w14:paraId="24B8CE47" w14:textId="77777777" w:rsidR="0051480C" w:rsidRPr="0051480C" w:rsidRDefault="0051480C" w:rsidP="0051480C">
      <w:pPr>
        <w:jc w:val="both"/>
        <w:rPr>
          <w:highlight w:val="yellow"/>
        </w:rPr>
      </w:pPr>
      <w:r w:rsidRPr="0051480C">
        <w:rPr>
          <w:highlight w:val="yellow"/>
        </w:rPr>
        <w:t>Zamawiający założył następujące wymagania wydajnościowe dla CWB.</w:t>
      </w:r>
    </w:p>
    <w:p w14:paraId="60CE3B0E" w14:textId="77777777" w:rsidR="0051480C" w:rsidRPr="0051480C" w:rsidRDefault="0051480C" w:rsidP="0051480C">
      <w:pPr>
        <w:jc w:val="both"/>
        <w:rPr>
          <w:highlight w:val="yellow"/>
        </w:rPr>
      </w:pPr>
      <w:r w:rsidRPr="0051480C">
        <w:rPr>
          <w:highlight w:val="yellow"/>
        </w:rPr>
        <w:t xml:space="preserve">W poniższej tabeli przedstawiono wymagane skalowanie Infrastruktury bezpieczeństwa dla </w:t>
      </w:r>
    </w:p>
    <w:p w14:paraId="62BC69F1" w14:textId="77777777" w:rsidR="0051480C" w:rsidRPr="0051480C" w:rsidRDefault="0051480C" w:rsidP="0051480C">
      <w:pPr>
        <w:jc w:val="both"/>
        <w:rPr>
          <w:highlight w:val="yellow"/>
        </w:rPr>
      </w:pPr>
      <w:r w:rsidRPr="0051480C">
        <w:rPr>
          <w:highlight w:val="yellow"/>
        </w:rPr>
        <w:t>poszczególnych Węzłów:</w:t>
      </w:r>
    </w:p>
    <w:tbl>
      <w:tblPr>
        <w:tblW w:w="5000" w:type="pct"/>
        <w:tblLayout w:type="fixed"/>
        <w:tblCellMar>
          <w:left w:w="0" w:type="dxa"/>
          <w:right w:w="0" w:type="dxa"/>
        </w:tblCellMar>
        <w:tblLook w:val="04A0" w:firstRow="1" w:lastRow="0" w:firstColumn="1" w:lastColumn="0" w:noHBand="0" w:noVBand="1"/>
      </w:tblPr>
      <w:tblGrid>
        <w:gridCol w:w="1627"/>
        <w:gridCol w:w="1622"/>
        <w:gridCol w:w="1617"/>
        <w:gridCol w:w="2093"/>
        <w:gridCol w:w="2093"/>
      </w:tblGrid>
      <w:tr w:rsidR="0051480C" w:rsidRPr="0051480C" w14:paraId="0D9678EC" w14:textId="77777777" w:rsidTr="009966BF">
        <w:tc>
          <w:tcPr>
            <w:tcW w:w="1627" w:type="dxa"/>
            <w:tcBorders>
              <w:top w:val="single" w:sz="8" w:space="0" w:color="DDDDDD"/>
              <w:left w:val="single" w:sz="8" w:space="0" w:color="DDDDDD"/>
              <w:bottom w:val="single" w:sz="8" w:space="0" w:color="DDDDDD"/>
              <w:right w:val="single" w:sz="8" w:space="0" w:color="DDDDDD"/>
            </w:tcBorders>
            <w:shd w:val="clear" w:color="auto" w:fill="E2EFD9"/>
            <w:tcMar>
              <w:top w:w="30" w:type="dxa"/>
              <w:left w:w="30" w:type="dxa"/>
              <w:bottom w:w="20" w:type="dxa"/>
              <w:right w:w="30" w:type="dxa"/>
            </w:tcMar>
            <w:hideMark/>
          </w:tcPr>
          <w:p w14:paraId="713924EE" w14:textId="77777777" w:rsidR="0051480C" w:rsidRPr="0051480C" w:rsidRDefault="0051480C" w:rsidP="00D051ED">
            <w:pPr>
              <w:jc w:val="center"/>
              <w:rPr>
                <w:b/>
                <w:bCs/>
                <w:color w:val="003366"/>
                <w:sz w:val="20"/>
                <w:szCs w:val="20"/>
                <w:highlight w:val="yellow"/>
                <w:lang w:eastAsia="pl-PL"/>
              </w:rPr>
            </w:pPr>
            <w:r w:rsidRPr="0051480C">
              <w:rPr>
                <w:b/>
                <w:bCs/>
                <w:color w:val="003366"/>
                <w:sz w:val="20"/>
                <w:szCs w:val="20"/>
                <w:highlight w:val="yellow"/>
                <w:lang w:eastAsia="pl-PL"/>
              </w:rPr>
              <w:t xml:space="preserve">Lokalizacja </w:t>
            </w:r>
          </w:p>
        </w:tc>
        <w:tc>
          <w:tcPr>
            <w:tcW w:w="1622" w:type="dxa"/>
            <w:tcBorders>
              <w:top w:val="single" w:sz="8" w:space="0" w:color="DDDDDD"/>
              <w:left w:val="nil"/>
              <w:bottom w:val="single" w:sz="8" w:space="0" w:color="DDDDDD"/>
              <w:right w:val="single" w:sz="8" w:space="0" w:color="DDDDDD"/>
            </w:tcBorders>
            <w:shd w:val="clear" w:color="auto" w:fill="E2EFD9"/>
            <w:tcMar>
              <w:top w:w="0" w:type="dxa"/>
              <w:left w:w="108" w:type="dxa"/>
              <w:bottom w:w="0" w:type="dxa"/>
              <w:right w:w="108" w:type="dxa"/>
            </w:tcMar>
            <w:hideMark/>
          </w:tcPr>
          <w:p w14:paraId="384AAB42" w14:textId="77777777" w:rsidR="0051480C" w:rsidRPr="0051480C" w:rsidRDefault="0051480C" w:rsidP="00D051ED">
            <w:pPr>
              <w:rPr>
                <w:b/>
                <w:bCs/>
                <w:color w:val="003366"/>
                <w:sz w:val="20"/>
                <w:szCs w:val="20"/>
                <w:highlight w:val="yellow"/>
                <w:lang w:eastAsia="pl-PL"/>
              </w:rPr>
            </w:pPr>
            <w:r w:rsidRPr="0051480C">
              <w:rPr>
                <w:b/>
                <w:bCs/>
                <w:color w:val="003366"/>
                <w:sz w:val="20"/>
                <w:szCs w:val="20"/>
                <w:highlight w:val="yellow"/>
                <w:lang w:eastAsia="pl-PL"/>
              </w:rPr>
              <w:t xml:space="preserve">Ilość sesji SSLVPN </w:t>
            </w:r>
          </w:p>
        </w:tc>
        <w:tc>
          <w:tcPr>
            <w:tcW w:w="1617" w:type="dxa"/>
            <w:tcBorders>
              <w:top w:val="single" w:sz="8" w:space="0" w:color="DDDDDD"/>
              <w:left w:val="nil"/>
              <w:bottom w:val="single" w:sz="8" w:space="0" w:color="DDDDDD"/>
              <w:right w:val="single" w:sz="8" w:space="0" w:color="DDDDDD"/>
            </w:tcBorders>
            <w:shd w:val="clear" w:color="auto" w:fill="E2EFD9"/>
            <w:tcMar>
              <w:top w:w="0" w:type="dxa"/>
              <w:left w:w="108" w:type="dxa"/>
              <w:bottom w:w="0" w:type="dxa"/>
              <w:right w:w="108" w:type="dxa"/>
            </w:tcMar>
            <w:vAlign w:val="center"/>
            <w:hideMark/>
          </w:tcPr>
          <w:p w14:paraId="2398D2ED" w14:textId="77777777" w:rsidR="0051480C" w:rsidRPr="0051480C" w:rsidRDefault="0051480C" w:rsidP="00D051ED">
            <w:pPr>
              <w:rPr>
                <w:b/>
                <w:bCs/>
                <w:color w:val="003366"/>
                <w:sz w:val="20"/>
                <w:szCs w:val="20"/>
                <w:highlight w:val="yellow"/>
                <w:lang w:eastAsia="pl-PL"/>
              </w:rPr>
            </w:pPr>
            <w:proofErr w:type="spellStart"/>
            <w:r w:rsidRPr="0051480C">
              <w:rPr>
                <w:b/>
                <w:bCs/>
                <w:color w:val="003366"/>
                <w:sz w:val="20"/>
                <w:szCs w:val="20"/>
                <w:highlight w:val="yellow"/>
                <w:lang w:eastAsia="pl-PL"/>
              </w:rPr>
              <w:t>Przep</w:t>
            </w:r>
            <w:proofErr w:type="spellEnd"/>
            <w:r w:rsidRPr="0051480C">
              <w:rPr>
                <w:b/>
                <w:bCs/>
                <w:color w:val="003366"/>
                <w:sz w:val="20"/>
                <w:szCs w:val="20"/>
                <w:highlight w:val="yellow"/>
                <w:lang w:eastAsia="pl-PL"/>
              </w:rPr>
              <w:t xml:space="preserve"> </w:t>
            </w:r>
            <w:proofErr w:type="spellStart"/>
            <w:r w:rsidRPr="0051480C">
              <w:rPr>
                <w:b/>
                <w:bCs/>
                <w:color w:val="003366"/>
                <w:sz w:val="20"/>
                <w:szCs w:val="20"/>
                <w:highlight w:val="yellow"/>
                <w:lang w:eastAsia="pl-PL"/>
              </w:rPr>
              <w:t>ustowość</w:t>
            </w:r>
            <w:proofErr w:type="spellEnd"/>
            <w:r w:rsidRPr="0051480C">
              <w:rPr>
                <w:b/>
                <w:bCs/>
                <w:color w:val="003366"/>
                <w:sz w:val="20"/>
                <w:szCs w:val="20"/>
                <w:highlight w:val="yellow"/>
                <w:lang w:eastAsia="pl-PL"/>
              </w:rPr>
              <w:t xml:space="preserve"> NG Firewall </w:t>
            </w:r>
          </w:p>
        </w:tc>
        <w:tc>
          <w:tcPr>
            <w:tcW w:w="2093" w:type="dxa"/>
            <w:tcBorders>
              <w:top w:val="single" w:sz="8" w:space="0" w:color="DDDDDD"/>
              <w:left w:val="nil"/>
              <w:bottom w:val="single" w:sz="8" w:space="0" w:color="DDDDDD"/>
              <w:right w:val="single" w:sz="8" w:space="0" w:color="DDDDDD"/>
            </w:tcBorders>
            <w:shd w:val="clear" w:color="auto" w:fill="E2EFD9"/>
            <w:tcMar>
              <w:top w:w="0" w:type="dxa"/>
              <w:left w:w="108" w:type="dxa"/>
              <w:bottom w:w="0" w:type="dxa"/>
              <w:right w:w="108" w:type="dxa"/>
            </w:tcMar>
            <w:hideMark/>
          </w:tcPr>
          <w:p w14:paraId="38E0A0AB" w14:textId="77777777" w:rsidR="0051480C" w:rsidRPr="0051480C" w:rsidRDefault="0051480C" w:rsidP="00D051ED">
            <w:pPr>
              <w:rPr>
                <w:b/>
                <w:bCs/>
                <w:color w:val="003366"/>
                <w:sz w:val="20"/>
                <w:szCs w:val="20"/>
                <w:highlight w:val="yellow"/>
                <w:lang w:eastAsia="pl-PL"/>
              </w:rPr>
            </w:pPr>
            <w:r w:rsidRPr="0051480C">
              <w:rPr>
                <w:b/>
                <w:bCs/>
                <w:color w:val="003366"/>
                <w:sz w:val="20"/>
                <w:szCs w:val="20"/>
                <w:highlight w:val="yellow"/>
                <w:lang w:eastAsia="pl-PL"/>
              </w:rPr>
              <w:t xml:space="preserve">Przepustowość ADC </w:t>
            </w:r>
          </w:p>
        </w:tc>
        <w:tc>
          <w:tcPr>
            <w:tcW w:w="2093" w:type="dxa"/>
            <w:tcBorders>
              <w:top w:val="single" w:sz="8" w:space="0" w:color="DDDDDD"/>
              <w:left w:val="nil"/>
              <w:bottom w:val="single" w:sz="8" w:space="0" w:color="DDDDDD"/>
              <w:right w:val="single" w:sz="8" w:space="0" w:color="DDDDDD"/>
            </w:tcBorders>
            <w:shd w:val="clear" w:color="auto" w:fill="E2EFD9"/>
            <w:tcMar>
              <w:top w:w="0" w:type="dxa"/>
              <w:left w:w="108" w:type="dxa"/>
              <w:bottom w:w="0" w:type="dxa"/>
              <w:right w:w="108" w:type="dxa"/>
            </w:tcMar>
            <w:hideMark/>
          </w:tcPr>
          <w:p w14:paraId="1C80A068" w14:textId="77777777" w:rsidR="0051480C" w:rsidRPr="0051480C" w:rsidRDefault="0051480C" w:rsidP="00D051ED">
            <w:pPr>
              <w:rPr>
                <w:b/>
                <w:bCs/>
                <w:color w:val="003366"/>
                <w:sz w:val="20"/>
                <w:szCs w:val="20"/>
                <w:highlight w:val="yellow"/>
                <w:lang w:eastAsia="pl-PL"/>
              </w:rPr>
            </w:pPr>
            <w:r w:rsidRPr="0051480C">
              <w:rPr>
                <w:b/>
                <w:bCs/>
                <w:color w:val="003366"/>
                <w:sz w:val="20"/>
                <w:szCs w:val="20"/>
                <w:highlight w:val="yellow"/>
                <w:lang w:eastAsia="pl-PL"/>
              </w:rPr>
              <w:t>Przepustowość WAF</w:t>
            </w:r>
          </w:p>
        </w:tc>
      </w:tr>
      <w:tr w:rsidR="0051480C" w:rsidRPr="0051480C" w14:paraId="7843CFF8" w14:textId="77777777" w:rsidTr="009966BF">
        <w:trPr>
          <w:trHeight w:val="660"/>
        </w:trPr>
        <w:tc>
          <w:tcPr>
            <w:tcW w:w="1627" w:type="dxa"/>
            <w:tcBorders>
              <w:top w:val="nil"/>
              <w:left w:val="single" w:sz="8" w:space="0" w:color="DDDDDD"/>
              <w:bottom w:val="single" w:sz="8" w:space="0" w:color="DDDDDD"/>
              <w:right w:val="single" w:sz="8" w:space="0" w:color="DDDDDD"/>
            </w:tcBorders>
            <w:tcMar>
              <w:top w:w="30" w:type="dxa"/>
              <w:left w:w="30" w:type="dxa"/>
              <w:bottom w:w="20" w:type="dxa"/>
              <w:right w:w="30" w:type="dxa"/>
            </w:tcMar>
            <w:hideMark/>
          </w:tcPr>
          <w:p w14:paraId="60A99F9E" w14:textId="77777777" w:rsidR="0051480C" w:rsidRPr="0051480C" w:rsidRDefault="0051480C" w:rsidP="00D051ED">
            <w:pPr>
              <w:jc w:val="center"/>
              <w:rPr>
                <w:sz w:val="20"/>
                <w:szCs w:val="20"/>
                <w:highlight w:val="yellow"/>
                <w:lang w:eastAsia="pl-PL"/>
              </w:rPr>
            </w:pPr>
            <w:r w:rsidRPr="0051480C">
              <w:rPr>
                <w:sz w:val="20"/>
                <w:szCs w:val="20"/>
                <w:highlight w:val="yellow"/>
                <w:lang w:eastAsia="pl-PL"/>
              </w:rPr>
              <w:t>OPD1</w:t>
            </w:r>
          </w:p>
        </w:tc>
        <w:tc>
          <w:tcPr>
            <w:tcW w:w="1622" w:type="dxa"/>
            <w:tcBorders>
              <w:top w:val="nil"/>
              <w:left w:val="nil"/>
              <w:bottom w:val="single" w:sz="8" w:space="0" w:color="DDDDDD"/>
              <w:right w:val="single" w:sz="8" w:space="0" w:color="DDDDDD"/>
            </w:tcBorders>
            <w:tcMar>
              <w:top w:w="0" w:type="dxa"/>
              <w:left w:w="108" w:type="dxa"/>
              <w:bottom w:w="0" w:type="dxa"/>
              <w:right w:w="108" w:type="dxa"/>
            </w:tcMar>
            <w:hideMark/>
          </w:tcPr>
          <w:p w14:paraId="665D5ED7" w14:textId="77777777" w:rsidR="0051480C" w:rsidRPr="0051480C" w:rsidRDefault="0051480C" w:rsidP="00D051ED">
            <w:pPr>
              <w:jc w:val="center"/>
              <w:rPr>
                <w:sz w:val="20"/>
                <w:szCs w:val="20"/>
                <w:highlight w:val="yellow"/>
                <w:lang w:eastAsia="pl-PL"/>
              </w:rPr>
            </w:pPr>
            <w:r w:rsidRPr="0051480C">
              <w:rPr>
                <w:sz w:val="20"/>
                <w:szCs w:val="20"/>
                <w:highlight w:val="yellow"/>
                <w:lang w:eastAsia="pl-PL"/>
              </w:rPr>
              <w:t>500</w:t>
            </w:r>
          </w:p>
        </w:tc>
        <w:tc>
          <w:tcPr>
            <w:tcW w:w="1617" w:type="dxa"/>
            <w:tcBorders>
              <w:top w:val="nil"/>
              <w:left w:val="nil"/>
              <w:bottom w:val="single" w:sz="8" w:space="0" w:color="DDDDDD"/>
              <w:right w:val="single" w:sz="8" w:space="0" w:color="DDDDDD"/>
            </w:tcBorders>
            <w:tcMar>
              <w:top w:w="0" w:type="dxa"/>
              <w:left w:w="108" w:type="dxa"/>
              <w:bottom w:w="0" w:type="dxa"/>
              <w:right w:w="108" w:type="dxa"/>
            </w:tcMar>
            <w:hideMark/>
          </w:tcPr>
          <w:p w14:paraId="270C5445" w14:textId="77777777" w:rsidR="0051480C" w:rsidRPr="0051480C" w:rsidRDefault="0051480C" w:rsidP="00D051ED">
            <w:pPr>
              <w:jc w:val="center"/>
              <w:rPr>
                <w:sz w:val="20"/>
                <w:szCs w:val="20"/>
                <w:highlight w:val="yellow"/>
                <w:lang w:eastAsia="pl-PL"/>
              </w:rPr>
            </w:pPr>
            <w:r w:rsidRPr="0051480C">
              <w:rPr>
                <w:sz w:val="20"/>
                <w:szCs w:val="20"/>
                <w:highlight w:val="yellow"/>
                <w:lang w:eastAsia="pl-PL"/>
              </w:rPr>
              <w:t xml:space="preserve">20 </w:t>
            </w:r>
            <w:proofErr w:type="spellStart"/>
            <w:r w:rsidRPr="0051480C">
              <w:rPr>
                <w:sz w:val="20"/>
                <w:szCs w:val="20"/>
                <w:highlight w:val="yellow"/>
                <w:lang w:eastAsia="pl-PL"/>
              </w:rPr>
              <w:t>Gbps</w:t>
            </w:r>
            <w:proofErr w:type="spellEnd"/>
          </w:p>
        </w:tc>
        <w:tc>
          <w:tcPr>
            <w:tcW w:w="2093" w:type="dxa"/>
            <w:tcBorders>
              <w:top w:val="nil"/>
              <w:left w:val="nil"/>
              <w:bottom w:val="single" w:sz="8" w:space="0" w:color="DDDDDD"/>
              <w:right w:val="single" w:sz="8" w:space="0" w:color="DDDDDD"/>
            </w:tcBorders>
            <w:tcMar>
              <w:top w:w="0" w:type="dxa"/>
              <w:left w:w="108" w:type="dxa"/>
              <w:bottom w:w="0" w:type="dxa"/>
              <w:right w:w="108" w:type="dxa"/>
            </w:tcMar>
            <w:hideMark/>
          </w:tcPr>
          <w:p w14:paraId="1F099FB4" w14:textId="77777777" w:rsidR="0051480C" w:rsidRPr="0051480C" w:rsidRDefault="0051480C" w:rsidP="00D051ED">
            <w:pPr>
              <w:jc w:val="center"/>
              <w:rPr>
                <w:sz w:val="20"/>
                <w:szCs w:val="20"/>
                <w:highlight w:val="yellow"/>
                <w:lang w:eastAsia="pl-PL"/>
              </w:rPr>
            </w:pPr>
            <w:r w:rsidRPr="0051480C">
              <w:rPr>
                <w:sz w:val="20"/>
                <w:szCs w:val="20"/>
                <w:highlight w:val="yellow"/>
                <w:lang w:eastAsia="pl-PL"/>
              </w:rPr>
              <w:t xml:space="preserve">20 </w:t>
            </w:r>
            <w:proofErr w:type="spellStart"/>
            <w:r w:rsidRPr="0051480C">
              <w:rPr>
                <w:sz w:val="20"/>
                <w:szCs w:val="20"/>
                <w:highlight w:val="yellow"/>
                <w:lang w:eastAsia="pl-PL"/>
              </w:rPr>
              <w:t>Gbps</w:t>
            </w:r>
            <w:proofErr w:type="spellEnd"/>
          </w:p>
        </w:tc>
        <w:tc>
          <w:tcPr>
            <w:tcW w:w="2093" w:type="dxa"/>
            <w:tcBorders>
              <w:top w:val="nil"/>
              <w:left w:val="nil"/>
              <w:bottom w:val="single" w:sz="8" w:space="0" w:color="DDDDDD"/>
              <w:right w:val="single" w:sz="8" w:space="0" w:color="DDDDDD"/>
            </w:tcBorders>
            <w:tcMar>
              <w:top w:w="0" w:type="dxa"/>
              <w:left w:w="108" w:type="dxa"/>
              <w:bottom w:w="0" w:type="dxa"/>
              <w:right w:w="108" w:type="dxa"/>
            </w:tcMar>
            <w:hideMark/>
          </w:tcPr>
          <w:p w14:paraId="4F407E8D" w14:textId="77777777" w:rsidR="0051480C" w:rsidRPr="0051480C" w:rsidRDefault="0051480C" w:rsidP="00D051ED">
            <w:pPr>
              <w:jc w:val="center"/>
              <w:rPr>
                <w:sz w:val="20"/>
                <w:szCs w:val="20"/>
                <w:highlight w:val="yellow"/>
                <w:lang w:eastAsia="pl-PL"/>
              </w:rPr>
            </w:pPr>
            <w:r w:rsidRPr="0051480C">
              <w:rPr>
                <w:sz w:val="20"/>
                <w:szCs w:val="20"/>
                <w:highlight w:val="yellow"/>
                <w:lang w:eastAsia="pl-PL"/>
              </w:rPr>
              <w:t xml:space="preserve">8 </w:t>
            </w:r>
            <w:proofErr w:type="spellStart"/>
            <w:r w:rsidRPr="0051480C">
              <w:rPr>
                <w:sz w:val="20"/>
                <w:szCs w:val="20"/>
                <w:highlight w:val="yellow"/>
                <w:lang w:eastAsia="pl-PL"/>
              </w:rPr>
              <w:t>Gbps</w:t>
            </w:r>
            <w:proofErr w:type="spellEnd"/>
          </w:p>
        </w:tc>
      </w:tr>
      <w:tr w:rsidR="0051480C" w14:paraId="386018EA" w14:textId="77777777" w:rsidTr="009966BF">
        <w:trPr>
          <w:trHeight w:val="660"/>
        </w:trPr>
        <w:tc>
          <w:tcPr>
            <w:tcW w:w="1627" w:type="dxa"/>
            <w:tcBorders>
              <w:top w:val="nil"/>
              <w:left w:val="single" w:sz="8" w:space="0" w:color="DDDDDD"/>
              <w:bottom w:val="single" w:sz="8" w:space="0" w:color="DDDDDD"/>
              <w:right w:val="single" w:sz="8" w:space="0" w:color="DDDDDD"/>
            </w:tcBorders>
            <w:tcMar>
              <w:top w:w="30" w:type="dxa"/>
              <w:left w:w="30" w:type="dxa"/>
              <w:bottom w:w="20" w:type="dxa"/>
              <w:right w:w="30" w:type="dxa"/>
            </w:tcMar>
            <w:hideMark/>
          </w:tcPr>
          <w:p w14:paraId="5C8E5ABF" w14:textId="77777777" w:rsidR="0051480C" w:rsidRPr="0051480C" w:rsidRDefault="0051480C" w:rsidP="00D051ED">
            <w:pPr>
              <w:jc w:val="center"/>
              <w:rPr>
                <w:sz w:val="20"/>
                <w:szCs w:val="20"/>
                <w:highlight w:val="yellow"/>
                <w:lang w:eastAsia="pl-PL"/>
              </w:rPr>
            </w:pPr>
            <w:r w:rsidRPr="0051480C">
              <w:rPr>
                <w:sz w:val="20"/>
                <w:szCs w:val="20"/>
                <w:highlight w:val="yellow"/>
                <w:lang w:eastAsia="pl-PL"/>
              </w:rPr>
              <w:t>OPD2</w:t>
            </w:r>
          </w:p>
        </w:tc>
        <w:tc>
          <w:tcPr>
            <w:tcW w:w="1622" w:type="dxa"/>
            <w:tcBorders>
              <w:top w:val="nil"/>
              <w:left w:val="nil"/>
              <w:bottom w:val="single" w:sz="8" w:space="0" w:color="DDDDDD"/>
              <w:right w:val="single" w:sz="8" w:space="0" w:color="DDDDDD"/>
            </w:tcBorders>
            <w:tcMar>
              <w:top w:w="0" w:type="dxa"/>
              <w:left w:w="108" w:type="dxa"/>
              <w:bottom w:w="0" w:type="dxa"/>
              <w:right w:w="108" w:type="dxa"/>
            </w:tcMar>
            <w:hideMark/>
          </w:tcPr>
          <w:p w14:paraId="5C3C42C0" w14:textId="77777777" w:rsidR="0051480C" w:rsidRPr="0051480C" w:rsidRDefault="0051480C" w:rsidP="00D051ED">
            <w:pPr>
              <w:jc w:val="center"/>
              <w:rPr>
                <w:sz w:val="20"/>
                <w:szCs w:val="20"/>
                <w:highlight w:val="yellow"/>
                <w:lang w:eastAsia="pl-PL"/>
              </w:rPr>
            </w:pPr>
            <w:r w:rsidRPr="0051480C">
              <w:rPr>
                <w:sz w:val="20"/>
                <w:szCs w:val="20"/>
                <w:highlight w:val="yellow"/>
                <w:lang w:eastAsia="pl-PL"/>
              </w:rPr>
              <w:t>500</w:t>
            </w:r>
          </w:p>
        </w:tc>
        <w:tc>
          <w:tcPr>
            <w:tcW w:w="1617" w:type="dxa"/>
            <w:tcBorders>
              <w:top w:val="nil"/>
              <w:left w:val="nil"/>
              <w:bottom w:val="single" w:sz="8" w:space="0" w:color="DDDDDD"/>
              <w:right w:val="single" w:sz="8" w:space="0" w:color="DDDDDD"/>
            </w:tcBorders>
            <w:tcMar>
              <w:top w:w="0" w:type="dxa"/>
              <w:left w:w="108" w:type="dxa"/>
              <w:bottom w:w="0" w:type="dxa"/>
              <w:right w:w="108" w:type="dxa"/>
            </w:tcMar>
            <w:hideMark/>
          </w:tcPr>
          <w:p w14:paraId="0ED9B923" w14:textId="77777777" w:rsidR="0051480C" w:rsidRPr="0051480C" w:rsidRDefault="0051480C" w:rsidP="00D051ED">
            <w:pPr>
              <w:jc w:val="center"/>
              <w:rPr>
                <w:sz w:val="20"/>
                <w:szCs w:val="20"/>
                <w:highlight w:val="yellow"/>
                <w:lang w:eastAsia="pl-PL"/>
              </w:rPr>
            </w:pPr>
            <w:r w:rsidRPr="0051480C">
              <w:rPr>
                <w:sz w:val="20"/>
                <w:szCs w:val="20"/>
                <w:highlight w:val="yellow"/>
                <w:lang w:eastAsia="pl-PL"/>
              </w:rPr>
              <w:t xml:space="preserve">20 </w:t>
            </w:r>
            <w:proofErr w:type="spellStart"/>
            <w:r w:rsidRPr="0051480C">
              <w:rPr>
                <w:sz w:val="20"/>
                <w:szCs w:val="20"/>
                <w:highlight w:val="yellow"/>
                <w:lang w:eastAsia="pl-PL"/>
              </w:rPr>
              <w:t>Gbps</w:t>
            </w:r>
            <w:proofErr w:type="spellEnd"/>
          </w:p>
        </w:tc>
        <w:tc>
          <w:tcPr>
            <w:tcW w:w="2093" w:type="dxa"/>
            <w:tcBorders>
              <w:top w:val="nil"/>
              <w:left w:val="nil"/>
              <w:bottom w:val="single" w:sz="8" w:space="0" w:color="DDDDDD"/>
              <w:right w:val="single" w:sz="8" w:space="0" w:color="DDDDDD"/>
            </w:tcBorders>
            <w:tcMar>
              <w:top w:w="0" w:type="dxa"/>
              <w:left w:w="108" w:type="dxa"/>
              <w:bottom w:w="0" w:type="dxa"/>
              <w:right w:w="108" w:type="dxa"/>
            </w:tcMar>
            <w:hideMark/>
          </w:tcPr>
          <w:p w14:paraId="51A03115" w14:textId="77777777" w:rsidR="0051480C" w:rsidRPr="0051480C" w:rsidRDefault="0051480C" w:rsidP="00D051ED">
            <w:pPr>
              <w:jc w:val="center"/>
              <w:rPr>
                <w:sz w:val="20"/>
                <w:szCs w:val="20"/>
                <w:highlight w:val="yellow"/>
                <w:lang w:eastAsia="pl-PL"/>
              </w:rPr>
            </w:pPr>
            <w:r w:rsidRPr="0051480C">
              <w:rPr>
                <w:sz w:val="20"/>
                <w:szCs w:val="20"/>
                <w:highlight w:val="yellow"/>
                <w:lang w:eastAsia="pl-PL"/>
              </w:rPr>
              <w:t xml:space="preserve">20 </w:t>
            </w:r>
            <w:proofErr w:type="spellStart"/>
            <w:r w:rsidRPr="0051480C">
              <w:rPr>
                <w:sz w:val="20"/>
                <w:szCs w:val="20"/>
                <w:highlight w:val="yellow"/>
                <w:lang w:eastAsia="pl-PL"/>
              </w:rPr>
              <w:t>Gbps</w:t>
            </w:r>
            <w:proofErr w:type="spellEnd"/>
          </w:p>
        </w:tc>
        <w:tc>
          <w:tcPr>
            <w:tcW w:w="2093" w:type="dxa"/>
            <w:tcBorders>
              <w:top w:val="nil"/>
              <w:left w:val="nil"/>
              <w:bottom w:val="single" w:sz="8" w:space="0" w:color="DDDDDD"/>
              <w:right w:val="single" w:sz="8" w:space="0" w:color="DDDDDD"/>
            </w:tcBorders>
            <w:tcMar>
              <w:top w:w="0" w:type="dxa"/>
              <w:left w:w="108" w:type="dxa"/>
              <w:bottom w:w="0" w:type="dxa"/>
              <w:right w:w="108" w:type="dxa"/>
            </w:tcMar>
            <w:hideMark/>
          </w:tcPr>
          <w:p w14:paraId="0987C368" w14:textId="77777777" w:rsidR="0051480C" w:rsidRDefault="0051480C" w:rsidP="00D051ED">
            <w:pPr>
              <w:jc w:val="center"/>
              <w:rPr>
                <w:sz w:val="20"/>
                <w:szCs w:val="20"/>
                <w:lang w:eastAsia="pl-PL"/>
              </w:rPr>
            </w:pPr>
            <w:r w:rsidRPr="0051480C">
              <w:rPr>
                <w:sz w:val="20"/>
                <w:szCs w:val="20"/>
                <w:highlight w:val="yellow"/>
                <w:lang w:eastAsia="pl-PL"/>
              </w:rPr>
              <w:t xml:space="preserve">8 </w:t>
            </w:r>
            <w:proofErr w:type="spellStart"/>
            <w:r w:rsidRPr="0051480C">
              <w:rPr>
                <w:sz w:val="20"/>
                <w:szCs w:val="20"/>
                <w:highlight w:val="yellow"/>
                <w:lang w:eastAsia="pl-PL"/>
              </w:rPr>
              <w:t>Gbps</w:t>
            </w:r>
            <w:proofErr w:type="spellEnd"/>
          </w:p>
        </w:tc>
      </w:tr>
    </w:tbl>
    <w:p w14:paraId="1BC6737B" w14:textId="5DEBDE0B" w:rsidR="00F14EF0" w:rsidRDefault="00F14EF0" w:rsidP="00892305">
      <w:pPr>
        <w:spacing w:after="160" w:line="259" w:lineRule="auto"/>
        <w:ind w:left="0" w:right="0"/>
        <w:jc w:val="both"/>
      </w:pPr>
      <w:r>
        <w:br w:type="page"/>
      </w:r>
    </w:p>
    <w:p w14:paraId="76A29118" w14:textId="76E7B7D4" w:rsidR="00013C0F" w:rsidRPr="00C2418A" w:rsidRDefault="00013C0F" w:rsidP="00187267">
      <w:pPr>
        <w:pStyle w:val="Nagwek1"/>
      </w:pPr>
      <w:bookmarkStart w:id="31" w:name="_Toc39613812"/>
      <w:r w:rsidRPr="00C2418A">
        <w:lastRenderedPageBreak/>
        <w:t>Opis przedmiotu zamówienia</w:t>
      </w:r>
      <w:bookmarkEnd w:id="1"/>
      <w:bookmarkEnd w:id="0"/>
      <w:bookmarkEnd w:id="31"/>
    </w:p>
    <w:p w14:paraId="55A53D87" w14:textId="6060D8D8" w:rsidR="00013C0F" w:rsidRPr="00C2418A" w:rsidRDefault="00013C0F" w:rsidP="001A7106">
      <w:pPr>
        <w:pStyle w:val="Nagwek2"/>
      </w:pPr>
      <w:bookmarkStart w:id="32" w:name="scroll-bookmark-33"/>
      <w:bookmarkStart w:id="33" w:name="_Toc20387350"/>
      <w:bookmarkStart w:id="34" w:name="_Toc39613813"/>
      <w:r w:rsidRPr="00C2418A">
        <w:t>Opis ogólny</w:t>
      </w:r>
      <w:bookmarkEnd w:id="32"/>
      <w:bookmarkEnd w:id="33"/>
      <w:bookmarkEnd w:id="34"/>
    </w:p>
    <w:p w14:paraId="3F364EF7" w14:textId="10550ADF" w:rsidR="00013C0F" w:rsidRPr="004F0B78" w:rsidRDefault="00013C0F" w:rsidP="00BE30C3">
      <w:pPr>
        <w:ind w:left="0"/>
        <w:jc w:val="both"/>
      </w:pPr>
      <w:r w:rsidRPr="004F0B78">
        <w:t xml:space="preserve">Przedmiotem zamówienia jest wdrożenie </w:t>
      </w:r>
      <w:r w:rsidRPr="004F0B78">
        <w:rPr>
          <w:shd w:val="clear" w:color="auto" w:fill="FFFFFF"/>
        </w:rPr>
        <w:t>wraz z dostawą, instalacją, uruchomieniem i integracją Systemu</w:t>
      </w:r>
      <w:r w:rsidR="00775206">
        <w:rPr>
          <w:shd w:val="clear" w:color="auto" w:fill="FFFFFF"/>
        </w:rPr>
        <w:t xml:space="preserve"> (</w:t>
      </w:r>
      <w:proofErr w:type="spellStart"/>
      <w:r w:rsidR="00441AED" w:rsidRPr="004F0B78">
        <w:rPr>
          <w:shd w:val="clear" w:color="auto" w:fill="FFFFFF"/>
        </w:rPr>
        <w:t>zwirtualizowanej</w:t>
      </w:r>
      <w:proofErr w:type="spellEnd"/>
      <w:r w:rsidR="00441AED" w:rsidRPr="004F0B78">
        <w:rPr>
          <w:shd w:val="clear" w:color="auto" w:fill="FFFFFF"/>
        </w:rPr>
        <w:t xml:space="preserve"> infrastruktury obliczeniowej</w:t>
      </w:r>
      <w:r w:rsidR="00775206">
        <w:rPr>
          <w:shd w:val="clear" w:color="auto" w:fill="FFFFFF"/>
        </w:rPr>
        <w:t>)</w:t>
      </w:r>
      <w:r w:rsidRPr="004F0B78">
        <w:t>, zgodnie z przedstawio</w:t>
      </w:r>
      <w:r w:rsidR="00C0359C">
        <w:t>nymi w dokumencie warunkami wdrożenia, w</w:t>
      </w:r>
      <w:r w:rsidRPr="004F0B78">
        <w:t xml:space="preserve"> </w:t>
      </w:r>
      <w:r w:rsidR="00775206">
        <w:t xml:space="preserve">szesnastu </w:t>
      </w:r>
      <w:r w:rsidR="00C0359C">
        <w:t>węzł</w:t>
      </w:r>
      <w:r w:rsidR="0051653D">
        <w:t>ach</w:t>
      </w:r>
      <w:r w:rsidRPr="004F0B78">
        <w:t xml:space="preserve"> OSE. W ramach realizacji przedmiotu zamówienia Wykonawca jest zobowiązany do:</w:t>
      </w:r>
    </w:p>
    <w:p w14:paraId="21803B4A" w14:textId="3916E61D" w:rsidR="00013C0F" w:rsidRPr="004F0B78" w:rsidRDefault="00013C0F" w:rsidP="00165A93">
      <w:pPr>
        <w:pStyle w:val="Akapitzlist"/>
        <w:numPr>
          <w:ilvl w:val="0"/>
          <w:numId w:val="6"/>
        </w:numPr>
        <w:jc w:val="both"/>
        <w:rPr>
          <w:lang w:eastAsia="pl-PL"/>
        </w:rPr>
      </w:pPr>
      <w:r w:rsidRPr="004F0B78">
        <w:rPr>
          <w:lang w:eastAsia="pl-PL"/>
        </w:rPr>
        <w:t xml:space="preserve">wykonania szczegółowego projektu </w:t>
      </w:r>
      <w:r w:rsidR="00C0359C">
        <w:rPr>
          <w:lang w:val="pl-PL" w:eastAsia="pl-PL"/>
        </w:rPr>
        <w:t>Systemu</w:t>
      </w:r>
      <w:r w:rsidR="00EC11B3">
        <w:rPr>
          <w:lang w:val="pl-PL" w:eastAsia="pl-PL"/>
        </w:rPr>
        <w:t>,</w:t>
      </w:r>
      <w:r w:rsidRPr="004F0B78">
        <w:rPr>
          <w:lang w:eastAsia="pl-PL"/>
        </w:rPr>
        <w:t xml:space="preserve"> </w:t>
      </w:r>
      <w:r w:rsidR="009D6545">
        <w:rPr>
          <w:lang w:val="pl-PL" w:eastAsia="pl-PL"/>
        </w:rPr>
        <w:t>obejmującego wymagane funkcjonalności i integrację z OSE</w:t>
      </w:r>
      <w:r w:rsidR="009D6545" w:rsidRPr="004F0B78">
        <w:rPr>
          <w:lang w:eastAsia="pl-PL"/>
        </w:rPr>
        <w:t xml:space="preserve"> </w:t>
      </w:r>
      <w:r w:rsidRPr="004F0B78">
        <w:rPr>
          <w:lang w:eastAsia="pl-PL"/>
        </w:rPr>
        <w:t>(Projekt Techniczny Infrastruktury</w:t>
      </w:r>
      <w:r w:rsidR="00E5207F">
        <w:rPr>
          <w:lang w:val="pl-PL" w:eastAsia="pl-PL"/>
        </w:rPr>
        <w:t xml:space="preserve"> HLD i LLD</w:t>
      </w:r>
      <w:r w:rsidRPr="004F0B78">
        <w:rPr>
          <w:lang w:eastAsia="pl-PL"/>
        </w:rPr>
        <w:t>)</w:t>
      </w:r>
      <w:r w:rsidR="00EC11B3">
        <w:rPr>
          <w:lang w:val="pl-PL" w:eastAsia="pl-PL"/>
        </w:rPr>
        <w:t>;</w:t>
      </w:r>
      <w:r w:rsidRPr="004F0B78">
        <w:rPr>
          <w:lang w:eastAsia="pl-PL"/>
        </w:rPr>
        <w:t xml:space="preserve"> </w:t>
      </w:r>
    </w:p>
    <w:p w14:paraId="4F6F4C64" w14:textId="3E86B61C" w:rsidR="00013C0F" w:rsidRPr="004F0B78" w:rsidRDefault="00013C0F" w:rsidP="00165A93">
      <w:pPr>
        <w:pStyle w:val="Akapitzlist"/>
        <w:numPr>
          <w:ilvl w:val="0"/>
          <w:numId w:val="6"/>
        </w:numPr>
        <w:jc w:val="both"/>
        <w:rPr>
          <w:lang w:eastAsia="pl-PL"/>
        </w:rPr>
      </w:pPr>
      <w:r w:rsidRPr="004F0B78">
        <w:rPr>
          <w:lang w:eastAsia="pl-PL"/>
        </w:rPr>
        <w:t xml:space="preserve">wdrożenia (dostawa, instalacja, konfiguracja, uruchomienie i integracja) </w:t>
      </w:r>
      <w:r w:rsidR="00C0359C">
        <w:rPr>
          <w:lang w:val="pl-PL" w:eastAsia="pl-PL"/>
        </w:rPr>
        <w:t>Systemu</w:t>
      </w:r>
      <w:r w:rsidRPr="004F0B78">
        <w:rPr>
          <w:lang w:eastAsia="pl-PL"/>
        </w:rPr>
        <w:t>, zgodnie z wykonanym wcześniej przez Wykonawcę i zaakceptowanym przez Zamawiającego Projektem Technicznym</w:t>
      </w:r>
      <w:r w:rsidR="00E5207F">
        <w:rPr>
          <w:lang w:val="pl-PL" w:eastAsia="pl-PL"/>
        </w:rPr>
        <w:t xml:space="preserve"> HLD</w:t>
      </w:r>
      <w:r w:rsidR="00EC11B3">
        <w:rPr>
          <w:lang w:val="pl-PL" w:eastAsia="pl-PL"/>
        </w:rPr>
        <w:t>;</w:t>
      </w:r>
    </w:p>
    <w:p w14:paraId="7BD26F3E" w14:textId="51052644" w:rsidR="00013C0F" w:rsidRPr="00A965A1" w:rsidRDefault="00013C0F" w:rsidP="00165A93">
      <w:pPr>
        <w:pStyle w:val="Akapitzlist"/>
        <w:numPr>
          <w:ilvl w:val="0"/>
          <w:numId w:val="6"/>
        </w:numPr>
        <w:jc w:val="both"/>
        <w:rPr>
          <w:lang w:eastAsia="pl-PL"/>
        </w:rPr>
      </w:pPr>
      <w:r w:rsidRPr="00A965A1">
        <w:rPr>
          <w:lang w:eastAsia="pl-PL"/>
        </w:rPr>
        <w:t xml:space="preserve">przeprowadzenia instruktaży dla pracowników Zamawiającego, zgodnie z wymaganiami </w:t>
      </w:r>
      <w:r w:rsidRPr="003D7FB0">
        <w:rPr>
          <w:lang w:eastAsia="pl-PL"/>
        </w:rPr>
        <w:t xml:space="preserve">opisanymi w </w:t>
      </w:r>
      <w:r w:rsidR="009459E6" w:rsidRPr="003D7FB0">
        <w:rPr>
          <w:lang w:val="pl-PL" w:eastAsia="pl-PL"/>
        </w:rPr>
        <w:t>niniejszym dokumencie</w:t>
      </w:r>
      <w:r w:rsidR="00EC11B3">
        <w:rPr>
          <w:lang w:val="pl-PL" w:eastAsia="pl-PL"/>
        </w:rPr>
        <w:t>;</w:t>
      </w:r>
    </w:p>
    <w:p w14:paraId="53029256" w14:textId="206311B3" w:rsidR="00013C0F" w:rsidRPr="004F0B78" w:rsidRDefault="00013C0F" w:rsidP="00165A93">
      <w:pPr>
        <w:pStyle w:val="Akapitzlist"/>
        <w:numPr>
          <w:ilvl w:val="0"/>
          <w:numId w:val="6"/>
        </w:numPr>
        <w:jc w:val="both"/>
        <w:rPr>
          <w:lang w:eastAsia="pl-PL"/>
        </w:rPr>
      </w:pPr>
      <w:r w:rsidRPr="004F0B78">
        <w:rPr>
          <w:lang w:eastAsia="pl-PL"/>
        </w:rPr>
        <w:t>dostarczeni</w:t>
      </w:r>
      <w:r w:rsidRPr="00CF7C55">
        <w:rPr>
          <w:lang w:eastAsia="pl-PL"/>
        </w:rPr>
        <w:t>a</w:t>
      </w:r>
      <w:r w:rsidRPr="004F0B78">
        <w:rPr>
          <w:lang w:eastAsia="pl-PL"/>
        </w:rPr>
        <w:t xml:space="preserve"> dokumentacji poszczególnych modułów i dokumentacji powykonawczej całego </w:t>
      </w:r>
      <w:r w:rsidR="002679CC">
        <w:rPr>
          <w:lang w:val="pl-PL" w:eastAsia="pl-PL"/>
        </w:rPr>
        <w:t xml:space="preserve">Systemu </w:t>
      </w:r>
      <w:r w:rsidR="00E5207F">
        <w:rPr>
          <w:rFonts w:asciiTheme="minorHAnsi" w:eastAsia="Times New Roman" w:hAnsiTheme="minorHAnsi" w:cs="Segoe UI"/>
          <w:color w:val="000000" w:themeColor="text1"/>
          <w:lang w:eastAsia="pl-PL"/>
        </w:rPr>
        <w:t>w z</w:t>
      </w:r>
      <w:r w:rsidR="00E5207F" w:rsidRPr="00845BB2">
        <w:rPr>
          <w:rFonts w:asciiTheme="minorHAnsi" w:eastAsia="Times New Roman" w:hAnsiTheme="minorHAnsi" w:cs="Segoe UI"/>
          <w:color w:val="000000" w:themeColor="text1"/>
          <w:lang w:eastAsia="pl-PL"/>
        </w:rPr>
        <w:t>akresie</w:t>
      </w:r>
      <w:r w:rsidR="00EC11B3">
        <w:rPr>
          <w:rFonts w:asciiTheme="minorHAnsi" w:eastAsia="Times New Roman" w:hAnsiTheme="minorHAnsi" w:cs="Segoe UI"/>
          <w:color w:val="000000" w:themeColor="text1"/>
          <w:lang w:val="pl-PL" w:eastAsia="pl-PL"/>
        </w:rPr>
        <w:t>:</w:t>
      </w:r>
      <w:r w:rsidR="00E5207F" w:rsidRPr="00845BB2">
        <w:rPr>
          <w:rFonts w:asciiTheme="minorHAnsi" w:eastAsia="Times New Roman" w:hAnsiTheme="minorHAnsi" w:cs="Segoe UI"/>
          <w:color w:val="000000" w:themeColor="text1"/>
          <w:lang w:eastAsia="pl-PL"/>
        </w:rPr>
        <w:t xml:space="preserve"> administracji, procedur eksploatacyjnych</w:t>
      </w:r>
      <w:r w:rsidR="00E5207F">
        <w:rPr>
          <w:rFonts w:asciiTheme="minorHAnsi" w:eastAsia="Times New Roman" w:hAnsiTheme="minorHAnsi" w:cs="Segoe UI"/>
          <w:color w:val="000000" w:themeColor="text1"/>
          <w:lang w:val="pl-PL" w:eastAsia="pl-PL"/>
        </w:rPr>
        <w:t>,</w:t>
      </w:r>
      <w:r w:rsidR="00E5207F" w:rsidRPr="00845BB2">
        <w:rPr>
          <w:rFonts w:asciiTheme="minorHAnsi" w:eastAsia="Times New Roman" w:hAnsiTheme="minorHAnsi" w:cs="Segoe UI"/>
          <w:color w:val="000000" w:themeColor="text1"/>
          <w:lang w:eastAsia="pl-PL"/>
        </w:rPr>
        <w:t xml:space="preserve"> awaryjnych</w:t>
      </w:r>
      <w:r w:rsidR="00E5207F">
        <w:rPr>
          <w:rFonts w:asciiTheme="minorHAnsi" w:eastAsia="Times New Roman" w:hAnsiTheme="minorHAnsi" w:cs="Segoe UI"/>
          <w:color w:val="000000" w:themeColor="text1"/>
          <w:lang w:val="pl-PL" w:eastAsia="pl-PL"/>
        </w:rPr>
        <w:t xml:space="preserve"> i wykonanych testów odbiorczych</w:t>
      </w:r>
      <w:r w:rsidR="00EC11B3">
        <w:rPr>
          <w:rFonts w:asciiTheme="minorHAnsi" w:eastAsia="Times New Roman" w:hAnsiTheme="minorHAnsi" w:cs="Segoe UI"/>
          <w:color w:val="000000" w:themeColor="text1"/>
          <w:lang w:val="pl-PL" w:eastAsia="pl-PL"/>
        </w:rPr>
        <w:t>;</w:t>
      </w:r>
    </w:p>
    <w:p w14:paraId="24B4CDFA" w14:textId="4FD3E395" w:rsidR="00013C0F" w:rsidRPr="004F0B78" w:rsidRDefault="00013C0F" w:rsidP="00165A93">
      <w:pPr>
        <w:pStyle w:val="Akapitzlist"/>
        <w:numPr>
          <w:ilvl w:val="0"/>
          <w:numId w:val="6"/>
        </w:numPr>
        <w:jc w:val="both"/>
        <w:rPr>
          <w:lang w:eastAsia="pl-PL"/>
        </w:rPr>
      </w:pPr>
      <w:r w:rsidRPr="004F0B78">
        <w:rPr>
          <w:lang w:eastAsia="pl-PL"/>
        </w:rPr>
        <w:t>świadczeni</w:t>
      </w:r>
      <w:r w:rsidRPr="00CF7C55">
        <w:rPr>
          <w:lang w:eastAsia="pl-PL"/>
        </w:rPr>
        <w:t>a</w:t>
      </w:r>
      <w:r w:rsidRPr="004F0B78">
        <w:rPr>
          <w:lang w:eastAsia="pl-PL"/>
        </w:rPr>
        <w:t xml:space="preserve"> usług</w:t>
      </w:r>
      <w:r w:rsidR="00C0359C">
        <w:rPr>
          <w:lang w:eastAsia="pl-PL"/>
        </w:rPr>
        <w:t xml:space="preserve"> </w:t>
      </w:r>
      <w:r w:rsidR="00C0359C" w:rsidRPr="00A965A1">
        <w:rPr>
          <w:lang w:eastAsia="pl-PL"/>
        </w:rPr>
        <w:t>gwarancyjnych dla dostarczonego</w:t>
      </w:r>
      <w:r w:rsidRPr="00A965A1">
        <w:rPr>
          <w:lang w:eastAsia="pl-PL"/>
        </w:rPr>
        <w:t xml:space="preserve"> </w:t>
      </w:r>
      <w:r w:rsidR="00C0359C" w:rsidRPr="00A965A1">
        <w:rPr>
          <w:lang w:val="pl-PL" w:eastAsia="pl-PL"/>
        </w:rPr>
        <w:t>Systemu</w:t>
      </w:r>
      <w:r w:rsidRPr="00A965A1">
        <w:rPr>
          <w:lang w:eastAsia="pl-PL"/>
        </w:rPr>
        <w:t xml:space="preserve">, zgodnie z </w:t>
      </w:r>
      <w:r w:rsidRPr="003D7FB0">
        <w:rPr>
          <w:lang w:eastAsia="pl-PL"/>
        </w:rPr>
        <w:t>wymaganiami Zamawiającego</w:t>
      </w:r>
      <w:r w:rsidR="009459E6" w:rsidRPr="00A965A1">
        <w:rPr>
          <w:lang w:val="pl-PL" w:eastAsia="pl-PL"/>
        </w:rPr>
        <w:t xml:space="preserve"> opisanymi w niniejszym dokumencie</w:t>
      </w:r>
      <w:r w:rsidR="009459E6">
        <w:rPr>
          <w:lang w:val="pl-PL" w:eastAsia="pl-PL"/>
        </w:rPr>
        <w:t>.</w:t>
      </w:r>
    </w:p>
    <w:p w14:paraId="474EB667" w14:textId="5CBC23DB" w:rsidR="00013C0F" w:rsidRPr="00A965A1" w:rsidRDefault="00C0359C" w:rsidP="00165A93">
      <w:pPr>
        <w:pStyle w:val="Akapitzlist"/>
        <w:numPr>
          <w:ilvl w:val="0"/>
          <w:numId w:val="6"/>
        </w:numPr>
        <w:jc w:val="both"/>
        <w:rPr>
          <w:lang w:eastAsia="pl-PL"/>
        </w:rPr>
      </w:pPr>
      <w:r>
        <w:rPr>
          <w:lang w:eastAsia="pl-PL"/>
        </w:rPr>
        <w:t>z</w:t>
      </w:r>
      <w:r w:rsidR="00013C0F" w:rsidRPr="004F0B78">
        <w:rPr>
          <w:lang w:eastAsia="pl-PL"/>
        </w:rPr>
        <w:t>apewnieni</w:t>
      </w:r>
      <w:r w:rsidR="00013C0F" w:rsidRPr="00CF7C55">
        <w:rPr>
          <w:lang w:eastAsia="pl-PL"/>
        </w:rPr>
        <w:t>a</w:t>
      </w:r>
      <w:r>
        <w:rPr>
          <w:lang w:eastAsia="pl-PL"/>
        </w:rPr>
        <w:t xml:space="preserve"> </w:t>
      </w:r>
      <w:r w:rsidR="00DF22E4">
        <w:rPr>
          <w:lang w:val="pl-PL" w:eastAsia="pl-PL"/>
        </w:rPr>
        <w:t xml:space="preserve">dostępu do </w:t>
      </w:r>
      <w:r w:rsidR="00DF22E4" w:rsidRPr="00A965A1">
        <w:rPr>
          <w:lang w:val="pl-PL" w:eastAsia="pl-PL"/>
        </w:rPr>
        <w:t xml:space="preserve">aktualizacji oprogramowania, </w:t>
      </w:r>
      <w:r w:rsidR="00013C0F" w:rsidRPr="00A965A1">
        <w:rPr>
          <w:lang w:eastAsia="pl-PL"/>
        </w:rPr>
        <w:t xml:space="preserve">wsparcia dla </w:t>
      </w:r>
      <w:r w:rsidR="00DF22E4" w:rsidRPr="00A965A1">
        <w:rPr>
          <w:lang w:val="pl-PL" w:eastAsia="pl-PL"/>
        </w:rPr>
        <w:t xml:space="preserve">dostarczonego i </w:t>
      </w:r>
      <w:r w:rsidR="00013C0F" w:rsidRPr="00A965A1">
        <w:rPr>
          <w:lang w:eastAsia="pl-PL"/>
        </w:rPr>
        <w:t xml:space="preserve">wdrożonego </w:t>
      </w:r>
      <w:r w:rsidRPr="00A965A1">
        <w:rPr>
          <w:lang w:val="pl-PL" w:eastAsia="pl-PL"/>
        </w:rPr>
        <w:t>Systemu</w:t>
      </w:r>
      <w:r w:rsidR="00EC11B3">
        <w:rPr>
          <w:lang w:val="pl-PL" w:eastAsia="pl-PL"/>
        </w:rPr>
        <w:t>,</w:t>
      </w:r>
      <w:r w:rsidR="00180528" w:rsidRPr="00A965A1">
        <w:rPr>
          <w:lang w:val="pl-PL" w:eastAsia="pl-PL"/>
        </w:rPr>
        <w:t xml:space="preserve"> </w:t>
      </w:r>
      <w:r w:rsidR="00013C0F" w:rsidRPr="00A965A1">
        <w:rPr>
          <w:lang w:eastAsia="pl-PL"/>
        </w:rPr>
        <w:t xml:space="preserve">zgodnie z </w:t>
      </w:r>
      <w:r w:rsidR="00013C0F" w:rsidRPr="003D7FB0">
        <w:rPr>
          <w:lang w:eastAsia="pl-PL"/>
        </w:rPr>
        <w:t>wymaganiami Zamawiającego</w:t>
      </w:r>
      <w:r w:rsidR="009459E6" w:rsidRPr="00A965A1">
        <w:rPr>
          <w:lang w:val="pl-PL" w:eastAsia="pl-PL"/>
        </w:rPr>
        <w:t xml:space="preserve"> opisanymi w niniejszym dokumencie</w:t>
      </w:r>
      <w:r w:rsidR="00EC11B3">
        <w:rPr>
          <w:lang w:val="pl-PL" w:eastAsia="pl-PL"/>
        </w:rPr>
        <w:t>;</w:t>
      </w:r>
    </w:p>
    <w:p w14:paraId="678CB0C0" w14:textId="141126CA" w:rsidR="00A03055" w:rsidRPr="00A965A1" w:rsidRDefault="00E45472" w:rsidP="00165A93">
      <w:pPr>
        <w:pStyle w:val="Akapitzlist"/>
        <w:numPr>
          <w:ilvl w:val="0"/>
          <w:numId w:val="6"/>
        </w:numPr>
        <w:jc w:val="both"/>
        <w:rPr>
          <w:lang w:eastAsia="pl-PL"/>
        </w:rPr>
      </w:pPr>
      <w:r>
        <w:rPr>
          <w:lang w:val="pl-PL" w:eastAsia="pl-PL"/>
        </w:rPr>
        <w:t>z</w:t>
      </w:r>
      <w:r w:rsidR="00A03055">
        <w:rPr>
          <w:lang w:val="pl-PL" w:eastAsia="pl-PL"/>
        </w:rPr>
        <w:t>apewnieni</w:t>
      </w:r>
      <w:r w:rsidR="00EC11B3">
        <w:rPr>
          <w:lang w:val="pl-PL" w:eastAsia="pl-PL"/>
        </w:rPr>
        <w:t>a</w:t>
      </w:r>
      <w:r w:rsidR="00A03055">
        <w:rPr>
          <w:lang w:val="pl-PL" w:eastAsia="pl-PL"/>
        </w:rPr>
        <w:t xml:space="preserve"> wsparcia dla </w:t>
      </w:r>
      <w:r w:rsidR="00A03055" w:rsidRPr="00A965A1">
        <w:rPr>
          <w:lang w:val="pl-PL" w:eastAsia="pl-PL"/>
        </w:rPr>
        <w:t xml:space="preserve">Zamawiającego w okresie stabilizacji </w:t>
      </w:r>
      <w:r w:rsidR="00C0359C" w:rsidRPr="00A965A1">
        <w:rPr>
          <w:lang w:val="pl-PL" w:eastAsia="pl-PL"/>
        </w:rPr>
        <w:t>Systemu</w:t>
      </w:r>
      <w:r w:rsidR="00EC11B3">
        <w:rPr>
          <w:lang w:val="pl-PL" w:eastAsia="pl-PL"/>
        </w:rPr>
        <w:t>,</w:t>
      </w:r>
      <w:r w:rsidR="00A03055" w:rsidRPr="00A965A1">
        <w:rPr>
          <w:lang w:val="pl-PL" w:eastAsia="pl-PL"/>
        </w:rPr>
        <w:t xml:space="preserve"> na warunkach </w:t>
      </w:r>
      <w:r w:rsidR="00A03055" w:rsidRPr="003D7FB0">
        <w:rPr>
          <w:lang w:val="pl-PL" w:eastAsia="pl-PL"/>
        </w:rPr>
        <w:t>opisanych w niniejszym dokumencie</w:t>
      </w:r>
      <w:r w:rsidR="00EC11B3">
        <w:rPr>
          <w:lang w:val="pl-PL" w:eastAsia="pl-PL"/>
        </w:rPr>
        <w:t>;</w:t>
      </w:r>
    </w:p>
    <w:p w14:paraId="31B86B4E" w14:textId="7109D0BF" w:rsidR="00013C0F" w:rsidRPr="004F0B78" w:rsidRDefault="00013C0F" w:rsidP="00C0359C">
      <w:pPr>
        <w:pStyle w:val="Akapitzlist"/>
        <w:numPr>
          <w:ilvl w:val="0"/>
          <w:numId w:val="6"/>
        </w:numPr>
        <w:jc w:val="both"/>
        <w:rPr>
          <w:lang w:eastAsia="pl-PL"/>
        </w:rPr>
      </w:pPr>
      <w:r w:rsidRPr="004F0B78">
        <w:rPr>
          <w:lang w:eastAsia="pl-PL"/>
        </w:rPr>
        <w:t>realizacj</w:t>
      </w:r>
      <w:r w:rsidRPr="00CF7C55">
        <w:rPr>
          <w:lang w:eastAsia="pl-PL"/>
        </w:rPr>
        <w:t>i</w:t>
      </w:r>
      <w:r w:rsidRPr="004F0B78">
        <w:rPr>
          <w:lang w:eastAsia="pl-PL"/>
        </w:rPr>
        <w:t xml:space="preserve"> czynności wchodzących w zakres utrzymania i administrowania </w:t>
      </w:r>
      <w:r w:rsidR="00C0359C">
        <w:rPr>
          <w:lang w:val="pl-PL" w:eastAsia="pl-PL"/>
        </w:rPr>
        <w:t>Systemem</w:t>
      </w:r>
      <w:r w:rsidRPr="004F0B78">
        <w:rPr>
          <w:lang w:eastAsia="pl-PL"/>
        </w:rPr>
        <w:t xml:space="preserve"> w okresie przejściowym</w:t>
      </w:r>
      <w:r w:rsidR="00EC11B3">
        <w:rPr>
          <w:lang w:val="pl-PL" w:eastAsia="pl-PL"/>
        </w:rPr>
        <w:t>,</w:t>
      </w:r>
      <w:r w:rsidRPr="004F0B78">
        <w:rPr>
          <w:lang w:eastAsia="pl-PL"/>
        </w:rPr>
        <w:t> </w:t>
      </w:r>
      <w:r w:rsidRPr="00CC0CC7">
        <w:rPr>
          <w:lang w:eastAsia="pl-PL"/>
        </w:rPr>
        <w:t xml:space="preserve">na </w:t>
      </w:r>
      <w:r w:rsidRPr="003D7FB0">
        <w:rPr>
          <w:lang w:eastAsia="pl-PL"/>
        </w:rPr>
        <w:t>warunkach opisanych w niniejszym dokumencie</w:t>
      </w:r>
      <w:r w:rsidR="00EC11B3">
        <w:rPr>
          <w:lang w:val="pl-PL" w:eastAsia="pl-PL"/>
        </w:rPr>
        <w:t>;</w:t>
      </w:r>
    </w:p>
    <w:p w14:paraId="0AF959AB" w14:textId="209A2686" w:rsidR="00013C0F" w:rsidRPr="003D7FB0" w:rsidRDefault="00013C0F" w:rsidP="00165A93">
      <w:pPr>
        <w:pStyle w:val="Akapitzlist"/>
        <w:numPr>
          <w:ilvl w:val="0"/>
          <w:numId w:val="6"/>
        </w:numPr>
        <w:jc w:val="both"/>
        <w:rPr>
          <w:lang w:eastAsia="pl-PL"/>
        </w:rPr>
      </w:pPr>
      <w:r w:rsidRPr="001D4796">
        <w:rPr>
          <w:lang w:eastAsia="pl-PL"/>
        </w:rPr>
        <w:t xml:space="preserve">przekazania utrzymania </w:t>
      </w:r>
      <w:r w:rsidR="00C0359C" w:rsidRPr="001D4796">
        <w:rPr>
          <w:lang w:val="pl-PL" w:eastAsia="pl-PL"/>
        </w:rPr>
        <w:t xml:space="preserve">Systemu </w:t>
      </w:r>
      <w:r w:rsidRPr="001D4796">
        <w:rPr>
          <w:lang w:eastAsia="pl-PL"/>
        </w:rPr>
        <w:t>po okresie przejściowym Zamawiającemu lub podmiotowi świadczącemu na rzecz Zamawiającego usługi w tym zakresie</w:t>
      </w:r>
      <w:r w:rsidR="00EC11B3">
        <w:rPr>
          <w:lang w:val="pl-PL" w:eastAsia="pl-PL"/>
        </w:rPr>
        <w:t>;</w:t>
      </w:r>
    </w:p>
    <w:p w14:paraId="731E5AF1" w14:textId="196D1868" w:rsidR="001F03F7" w:rsidRPr="003D7FB0" w:rsidRDefault="001F03F7" w:rsidP="001F03F7">
      <w:pPr>
        <w:pStyle w:val="Akapitzlist"/>
        <w:numPr>
          <w:ilvl w:val="0"/>
          <w:numId w:val="6"/>
        </w:numPr>
        <w:jc w:val="both"/>
        <w:rPr>
          <w:lang w:eastAsia="pl-PL"/>
        </w:rPr>
      </w:pPr>
      <w:r w:rsidRPr="003D7FB0">
        <w:rPr>
          <w:lang w:val="pl-PL" w:eastAsia="pl-PL"/>
        </w:rPr>
        <w:t>realizacj</w:t>
      </w:r>
      <w:r w:rsidR="00EC11B3">
        <w:rPr>
          <w:lang w:val="pl-PL" w:eastAsia="pl-PL"/>
        </w:rPr>
        <w:t>i</w:t>
      </w:r>
      <w:r w:rsidRPr="003D7FB0">
        <w:rPr>
          <w:lang w:val="pl-PL" w:eastAsia="pl-PL"/>
        </w:rPr>
        <w:t xml:space="preserve"> </w:t>
      </w:r>
      <w:r w:rsidR="005C10E6" w:rsidRPr="003D7FB0">
        <w:rPr>
          <w:lang w:val="pl-PL" w:eastAsia="pl-PL"/>
        </w:rPr>
        <w:t>procesów automaty</w:t>
      </w:r>
      <w:r w:rsidR="009E5F8C" w:rsidRPr="003D7FB0">
        <w:rPr>
          <w:lang w:val="pl-PL" w:eastAsia="pl-PL"/>
        </w:rPr>
        <w:t>zujących</w:t>
      </w:r>
      <w:r w:rsidRPr="003D7FB0">
        <w:rPr>
          <w:lang w:val="pl-PL" w:eastAsia="pl-PL"/>
        </w:rPr>
        <w:t xml:space="preserve"> </w:t>
      </w:r>
      <w:r w:rsidR="009E5F8C" w:rsidRPr="003D7FB0">
        <w:rPr>
          <w:lang w:val="pl-PL" w:eastAsia="pl-PL"/>
        </w:rPr>
        <w:t xml:space="preserve">użytkowanie Systemu, upraszczając operacyjność </w:t>
      </w:r>
      <w:r w:rsidRPr="003D7FB0">
        <w:rPr>
          <w:lang w:val="pl-PL" w:eastAsia="pl-PL"/>
        </w:rPr>
        <w:t xml:space="preserve">i </w:t>
      </w:r>
      <w:r w:rsidRPr="003D7FB0">
        <w:rPr>
          <w:lang w:eastAsia="pl-PL"/>
        </w:rPr>
        <w:t>minimali</w:t>
      </w:r>
      <w:r w:rsidR="00B96EAA" w:rsidRPr="003D7FB0">
        <w:rPr>
          <w:lang w:val="pl-PL" w:eastAsia="pl-PL"/>
        </w:rPr>
        <w:t xml:space="preserve">zując wymagany czas na </w:t>
      </w:r>
      <w:r w:rsidR="00B44F67" w:rsidRPr="003D7FB0">
        <w:rPr>
          <w:lang w:val="pl-PL" w:eastAsia="pl-PL"/>
        </w:rPr>
        <w:t>administrowanie</w:t>
      </w:r>
      <w:r w:rsidR="00B96EAA" w:rsidRPr="003D7FB0">
        <w:rPr>
          <w:lang w:val="pl-PL" w:eastAsia="pl-PL"/>
        </w:rPr>
        <w:t xml:space="preserve"> i nadzór, </w:t>
      </w:r>
      <w:r w:rsidRPr="003D7FB0">
        <w:rPr>
          <w:lang w:val="pl-PL" w:eastAsia="pl-PL"/>
        </w:rPr>
        <w:t>poprzez przygotowanie szablonów konfiguracyjnych nowych usług i widoków uproszczających procesy nadzorcze</w:t>
      </w:r>
      <w:r w:rsidR="00EC11B3">
        <w:rPr>
          <w:lang w:val="pl-PL" w:eastAsia="pl-PL"/>
        </w:rPr>
        <w:t>;</w:t>
      </w:r>
    </w:p>
    <w:p w14:paraId="3CDA6A89" w14:textId="094E0CCD" w:rsidR="007B38D5" w:rsidRPr="003D7FB0" w:rsidRDefault="007D4F0A" w:rsidP="00664962">
      <w:pPr>
        <w:pStyle w:val="Akapitzlist"/>
        <w:numPr>
          <w:ilvl w:val="0"/>
          <w:numId w:val="6"/>
        </w:numPr>
        <w:jc w:val="both"/>
        <w:rPr>
          <w:lang w:eastAsia="pl-PL"/>
        </w:rPr>
      </w:pPr>
      <w:r w:rsidRPr="003D7FB0">
        <w:rPr>
          <w:lang w:val="pl-PL" w:eastAsia="pl-PL"/>
        </w:rPr>
        <w:t>wykonani</w:t>
      </w:r>
      <w:r w:rsidR="00EC11B3">
        <w:rPr>
          <w:lang w:val="pl-PL" w:eastAsia="pl-PL"/>
        </w:rPr>
        <w:t>a</w:t>
      </w:r>
      <w:r w:rsidRPr="003D7FB0">
        <w:rPr>
          <w:lang w:val="pl-PL" w:eastAsia="pl-PL"/>
        </w:rPr>
        <w:t xml:space="preserve"> </w:t>
      </w:r>
      <w:r w:rsidR="00AA6686" w:rsidRPr="003D7FB0">
        <w:rPr>
          <w:lang w:val="pl-PL" w:eastAsia="pl-PL"/>
        </w:rPr>
        <w:t xml:space="preserve">projektu architektury prezentującej możliwe scenariusze implementacji usług w oparciu o dostarczany System i posiadane przez zamawiającego bloki </w:t>
      </w:r>
      <w:r w:rsidR="00305C35" w:rsidRPr="003D7FB0">
        <w:rPr>
          <w:lang w:val="pl-PL" w:eastAsia="pl-PL"/>
        </w:rPr>
        <w:t>bezpieczeństwa CWB</w:t>
      </w:r>
      <w:r w:rsidR="00EC11B3">
        <w:rPr>
          <w:lang w:val="pl-PL" w:eastAsia="pl-PL"/>
        </w:rPr>
        <w:t>;</w:t>
      </w:r>
    </w:p>
    <w:p w14:paraId="3598293B" w14:textId="4B9AF6DB" w:rsidR="00CC0CC7" w:rsidRPr="003D7FB0" w:rsidRDefault="00CC0CC7" w:rsidP="00165A93">
      <w:pPr>
        <w:pStyle w:val="Akapitzlist"/>
        <w:numPr>
          <w:ilvl w:val="0"/>
          <w:numId w:val="6"/>
        </w:numPr>
        <w:jc w:val="both"/>
        <w:rPr>
          <w:lang w:eastAsia="pl-PL"/>
        </w:rPr>
      </w:pPr>
      <w:r w:rsidRPr="001D4796">
        <w:rPr>
          <w:lang w:eastAsia="pl-PL"/>
        </w:rPr>
        <w:t>realizacji czynności wchodzących</w:t>
      </w:r>
      <w:r w:rsidRPr="004F0B78">
        <w:rPr>
          <w:lang w:eastAsia="pl-PL"/>
        </w:rPr>
        <w:t xml:space="preserve"> w zakres</w:t>
      </w:r>
      <w:r>
        <w:rPr>
          <w:lang w:val="pl-PL" w:eastAsia="pl-PL"/>
        </w:rPr>
        <w:t xml:space="preserve"> </w:t>
      </w:r>
      <w:r w:rsidR="009D0854">
        <w:rPr>
          <w:lang w:val="pl-PL" w:eastAsia="pl-PL"/>
        </w:rPr>
        <w:t xml:space="preserve">prawa opcji, </w:t>
      </w:r>
      <w:r w:rsidR="00EC11B3">
        <w:rPr>
          <w:lang w:val="pl-PL" w:eastAsia="pl-PL"/>
        </w:rPr>
        <w:t xml:space="preserve">którymi </w:t>
      </w:r>
      <w:r w:rsidR="009D0854">
        <w:rPr>
          <w:lang w:val="pl-PL" w:eastAsia="pl-PL"/>
        </w:rPr>
        <w:t xml:space="preserve">objęte są </w:t>
      </w:r>
      <w:r w:rsidR="003B613D">
        <w:rPr>
          <w:lang w:val="pl-PL" w:eastAsia="pl-PL"/>
        </w:rPr>
        <w:t xml:space="preserve">prace </w:t>
      </w:r>
      <w:r w:rsidR="00014DF8">
        <w:rPr>
          <w:lang w:val="pl-PL" w:eastAsia="pl-PL"/>
        </w:rPr>
        <w:t>obejmujące</w:t>
      </w:r>
      <w:r w:rsidR="009D0854">
        <w:rPr>
          <w:lang w:val="pl-PL" w:eastAsia="pl-PL"/>
        </w:rPr>
        <w:t xml:space="preserve"> rozbudow</w:t>
      </w:r>
      <w:r w:rsidR="00014DF8">
        <w:rPr>
          <w:lang w:val="pl-PL" w:eastAsia="pl-PL"/>
        </w:rPr>
        <w:t>ę</w:t>
      </w:r>
      <w:r w:rsidR="009D0854">
        <w:rPr>
          <w:lang w:val="pl-PL" w:eastAsia="pl-PL"/>
        </w:rPr>
        <w:t xml:space="preserve"> </w:t>
      </w:r>
      <w:r w:rsidR="00014DF8">
        <w:rPr>
          <w:lang w:val="pl-PL" w:eastAsia="pl-PL"/>
        </w:rPr>
        <w:t xml:space="preserve">składników </w:t>
      </w:r>
      <w:r w:rsidR="00487E68">
        <w:rPr>
          <w:lang w:val="pl-PL" w:eastAsia="pl-PL"/>
        </w:rPr>
        <w:t>Systemu</w:t>
      </w:r>
      <w:r w:rsidR="00014DF8">
        <w:rPr>
          <w:lang w:val="pl-PL" w:eastAsia="pl-PL"/>
        </w:rPr>
        <w:t>.</w:t>
      </w:r>
    </w:p>
    <w:p w14:paraId="08DB42CC" w14:textId="77777777" w:rsidR="001F03F7" w:rsidRPr="004F0B78" w:rsidRDefault="001F03F7" w:rsidP="003D7FB0">
      <w:pPr>
        <w:ind w:left="0"/>
        <w:jc w:val="both"/>
        <w:rPr>
          <w:lang w:eastAsia="pl-PL"/>
        </w:rPr>
      </w:pPr>
    </w:p>
    <w:p w14:paraId="1AF1AFCB" w14:textId="335E5B72" w:rsidR="00013C0F" w:rsidRDefault="00013C0F" w:rsidP="00013C0F">
      <w:pPr>
        <w:rPr>
          <w:lang w:eastAsia="pl-PL"/>
        </w:rPr>
      </w:pPr>
    </w:p>
    <w:p w14:paraId="6877FE0A" w14:textId="77777777" w:rsidR="008A14DF" w:rsidRPr="004F0B78" w:rsidRDefault="008A14DF" w:rsidP="00C8169E">
      <w:pPr>
        <w:pStyle w:val="Nagwek3"/>
      </w:pPr>
      <w:bookmarkStart w:id="35" w:name="_Toc39613814"/>
      <w:r w:rsidRPr="004F0B78">
        <w:lastRenderedPageBreak/>
        <w:t>Założenia techniczne</w:t>
      </w:r>
      <w:bookmarkEnd w:id="35"/>
    </w:p>
    <w:p w14:paraId="5E59A610" w14:textId="4C228BFD" w:rsidR="008A14DF" w:rsidRDefault="008A14DF" w:rsidP="008A14DF">
      <w:pPr>
        <w:jc w:val="both"/>
      </w:pPr>
      <w:r>
        <w:t>A</w:t>
      </w:r>
      <w:r w:rsidRPr="004F0B78">
        <w:t xml:space="preserve">rchitektura </w:t>
      </w:r>
      <w:r>
        <w:t>Systemu zrealizowana</w:t>
      </w:r>
      <w:r w:rsidRPr="004F0B78">
        <w:t xml:space="preserve"> w</w:t>
      </w:r>
      <w:r w:rsidR="006F68B8">
        <w:t xml:space="preserve"> </w:t>
      </w:r>
      <w:r w:rsidRPr="004F0B78">
        <w:t xml:space="preserve">modelu </w:t>
      </w:r>
      <w:proofErr w:type="spellStart"/>
      <w:r>
        <w:t>zwirtualizowanej</w:t>
      </w:r>
      <w:proofErr w:type="spellEnd"/>
      <w:r>
        <w:t xml:space="preserve"> infrastruktury obliczeniowej</w:t>
      </w:r>
      <w:r w:rsidRPr="004F0B78">
        <w:t xml:space="preserve">. </w:t>
      </w:r>
      <w:r w:rsidR="00D519A3">
        <w:t xml:space="preserve">Założono </w:t>
      </w:r>
      <w:r>
        <w:t xml:space="preserve">rozciągnięcie </w:t>
      </w:r>
      <w:r w:rsidRPr="004F0B78">
        <w:t>infrastruktur</w:t>
      </w:r>
      <w:r>
        <w:t>y</w:t>
      </w:r>
      <w:r w:rsidRPr="004F0B78">
        <w:t xml:space="preserve"> obliczeniow</w:t>
      </w:r>
      <w:r>
        <w:t>ej</w:t>
      </w:r>
      <w:r w:rsidRPr="004F0B78">
        <w:t xml:space="preserve"> pomiędzy </w:t>
      </w:r>
      <w:r>
        <w:t xml:space="preserve">dwoma </w:t>
      </w:r>
      <w:r w:rsidRPr="004F0B78">
        <w:t>centralnymi aktywnymi ośrodkami przetwarzania danych (</w:t>
      </w:r>
      <w:r w:rsidRPr="00E403C4">
        <w:t>OPD</w:t>
      </w:r>
      <w:r w:rsidRPr="004F0B78">
        <w:t>) – OPD1 i OPD2</w:t>
      </w:r>
      <w:r>
        <w:t xml:space="preserve"> oraz </w:t>
      </w:r>
      <w:r w:rsidR="00D519A3">
        <w:t>szesnastoma</w:t>
      </w:r>
      <w:r w:rsidRPr="004F0B78">
        <w:t xml:space="preserve"> regionalny</w:t>
      </w:r>
      <w:r>
        <w:t>mi</w:t>
      </w:r>
      <w:r w:rsidRPr="004F0B78">
        <w:t xml:space="preserve"> ośrodk</w:t>
      </w:r>
      <w:r>
        <w:t>ami</w:t>
      </w:r>
      <w:r w:rsidRPr="004F0B78">
        <w:t xml:space="preserve"> przetwarzania</w:t>
      </w:r>
      <w:r>
        <w:t xml:space="preserve"> (ROPD) – ROPD1-16</w:t>
      </w:r>
      <w:r w:rsidRPr="004F0B78">
        <w:t xml:space="preserve">. </w:t>
      </w:r>
    </w:p>
    <w:p w14:paraId="3044AB40" w14:textId="41ADDA40" w:rsidR="008A14DF" w:rsidRDefault="002325F3" w:rsidP="008A14DF">
      <w:pPr>
        <w:jc w:val="both"/>
      </w:pPr>
      <w:r>
        <w:t>System obejmujący</w:t>
      </w:r>
      <w:r w:rsidR="008A14DF">
        <w:t xml:space="preserve"> centraln</w:t>
      </w:r>
      <w:r>
        <w:t>e</w:t>
      </w:r>
      <w:r w:rsidR="008A14DF">
        <w:t xml:space="preserve"> OPD</w:t>
      </w:r>
      <w:r>
        <w:t>1 i OPD2</w:t>
      </w:r>
      <w:r w:rsidR="008A14DF">
        <w:t xml:space="preserve"> będzie dostosowan</w:t>
      </w:r>
      <w:r>
        <w:t>y</w:t>
      </w:r>
      <w:r w:rsidR="008A14DF">
        <w:t xml:space="preserve"> do potrzeb </w:t>
      </w:r>
      <w:r w:rsidR="008A14DF" w:rsidRPr="00E403C4">
        <w:t>systemów OSS</w:t>
      </w:r>
      <w:r w:rsidR="003D3714">
        <w:t>,</w:t>
      </w:r>
      <w:r w:rsidR="008A14DF" w:rsidRPr="00E403C4">
        <w:t xml:space="preserve"> BSS</w:t>
      </w:r>
      <w:r w:rsidR="008A14DF">
        <w:t xml:space="preserve">, </w:t>
      </w:r>
      <w:r w:rsidR="008A14DF" w:rsidRPr="00E403C4">
        <w:t>systemów NASK OSE (takich jak. np. Portal OSE, zasoby wideo, aplikacje)</w:t>
      </w:r>
      <w:r w:rsidR="008A14DF">
        <w:t xml:space="preserve">, </w:t>
      </w:r>
      <w:r w:rsidR="008A14DF" w:rsidRPr="00E403C4">
        <w:t>systemu zarządzania kolokacjami OSE</w:t>
      </w:r>
      <w:r w:rsidR="008A14DF">
        <w:t xml:space="preserve">, </w:t>
      </w:r>
      <w:r w:rsidR="008A14DF" w:rsidRPr="00E403C4">
        <w:t xml:space="preserve">systemów zarządzania, monitorowania i automatyzacji </w:t>
      </w:r>
      <w:proofErr w:type="spellStart"/>
      <w:r w:rsidR="008A14DF">
        <w:t>zwirtualizowanej</w:t>
      </w:r>
      <w:proofErr w:type="spellEnd"/>
      <w:r w:rsidR="008A14DF">
        <w:t xml:space="preserve"> infrastruktury obliczeniowej, </w:t>
      </w:r>
      <w:r w:rsidR="008A14DF" w:rsidRPr="00E403C4">
        <w:t>Systemu Retencji Logów</w:t>
      </w:r>
      <w:r w:rsidR="008A14DF">
        <w:t xml:space="preserve">, </w:t>
      </w:r>
      <w:r w:rsidR="008A14DF" w:rsidRPr="00E403C4">
        <w:t>systemów wspierających infrastrukturę OSE (Element Manager, systemy zarządzania itp.)</w:t>
      </w:r>
      <w:r w:rsidR="008A14DF">
        <w:t>.</w:t>
      </w:r>
    </w:p>
    <w:p w14:paraId="556A7E41" w14:textId="12FD111E" w:rsidR="008A14DF" w:rsidRDefault="008A14DF" w:rsidP="008A14DF">
      <w:pPr>
        <w:jc w:val="both"/>
      </w:pPr>
      <w:r w:rsidRPr="004F0B78">
        <w:t xml:space="preserve">Środowiska w regionalnych </w:t>
      </w:r>
      <w:r w:rsidR="00F51AC6">
        <w:t>R</w:t>
      </w:r>
      <w:r>
        <w:t>OPD</w:t>
      </w:r>
      <w:r w:rsidR="00F51AC6">
        <w:t>1-16</w:t>
      </w:r>
      <w:r w:rsidRPr="004F0B78">
        <w:t xml:space="preserve"> będą dostosowan</w:t>
      </w:r>
      <w:r>
        <w:t>e</w:t>
      </w:r>
      <w:r w:rsidRPr="004F0B78">
        <w:t xml:space="preserve"> do potrzeb systemów</w:t>
      </w:r>
      <w:r w:rsidR="00F51AC6">
        <w:t xml:space="preserve"> </w:t>
      </w:r>
      <w:r w:rsidRPr="004F0B78">
        <w:t xml:space="preserve"> NASK OSE, systemów wspierających sieci OSE i Platformy Security Web Gateway</w:t>
      </w:r>
      <w:r w:rsidR="0057585A">
        <w:t xml:space="preserve"> i innych</w:t>
      </w:r>
      <w:r w:rsidRPr="001B7E2A">
        <w:t>.</w:t>
      </w:r>
      <w:r w:rsidR="006F68B8">
        <w:t xml:space="preserve"> </w:t>
      </w:r>
      <w:r>
        <w:t>Trzy</w:t>
      </w:r>
      <w:r w:rsidRPr="001B7E2A">
        <w:t xml:space="preserve"> regionalne ośrodki danych</w:t>
      </w:r>
      <w:r>
        <w:t>:</w:t>
      </w:r>
      <w:r w:rsidRPr="001B7E2A">
        <w:t xml:space="preserve"> Warszawa</w:t>
      </w:r>
      <w:r>
        <w:t>,</w:t>
      </w:r>
      <w:r w:rsidRPr="001B7E2A">
        <w:t xml:space="preserve"> Poznań</w:t>
      </w:r>
      <w:r>
        <w:t xml:space="preserve"> i Katowice</w:t>
      </w:r>
      <w:r w:rsidRPr="001B7E2A">
        <w:t xml:space="preserve"> będą mieściły się w tych samych fizycznych lokalizacjach co centralne OPD (OPD1</w:t>
      </w:r>
      <w:r>
        <w:t>, 2 i 3</w:t>
      </w:r>
      <w:r w:rsidRPr="001B7E2A">
        <w:t>).</w:t>
      </w:r>
    </w:p>
    <w:p w14:paraId="717A72CE" w14:textId="0A27AC0E" w:rsidR="008A14DF" w:rsidRDefault="00EB0DDC" w:rsidP="008A14DF">
      <w:pPr>
        <w:jc w:val="both"/>
      </w:pPr>
      <w:r>
        <w:t>Do z</w:t>
      </w:r>
      <w:r w:rsidR="008A14DF" w:rsidRPr="004F0B78">
        <w:t xml:space="preserve">apewnienia odpowiedniej </w:t>
      </w:r>
      <w:r>
        <w:t xml:space="preserve">dostępności i </w:t>
      </w:r>
      <w:r w:rsidR="008A14DF" w:rsidRPr="004F0B78">
        <w:t xml:space="preserve">ciągłości działania, </w:t>
      </w:r>
      <w:r w:rsidR="008A14DF" w:rsidRPr="00E403C4">
        <w:t>OPD</w:t>
      </w:r>
      <w:r w:rsidR="002C06B6">
        <w:t xml:space="preserve"> </w:t>
      </w:r>
      <w:r>
        <w:t>1,2,3</w:t>
      </w:r>
      <w:r w:rsidR="008A14DF" w:rsidRPr="004F0B78">
        <w:t xml:space="preserve"> </w:t>
      </w:r>
      <w:r w:rsidR="008A14DF">
        <w:t xml:space="preserve">są </w:t>
      </w:r>
      <w:r w:rsidR="008A14DF" w:rsidRPr="004F0B78">
        <w:t xml:space="preserve">oddalone od siebie </w:t>
      </w:r>
      <w:r w:rsidR="008A14DF">
        <w:t xml:space="preserve">na odległość nie mniejszą niż </w:t>
      </w:r>
      <w:r w:rsidR="008A14DF" w:rsidRPr="00004FED">
        <w:t>300</w:t>
      </w:r>
      <w:r w:rsidR="008A14DF">
        <w:t xml:space="preserve"> </w:t>
      </w:r>
      <w:r w:rsidR="008A14DF" w:rsidRPr="00004FED">
        <w:t>km</w:t>
      </w:r>
      <w:r w:rsidR="008A14DF">
        <w:t>) co</w:t>
      </w:r>
      <w:r w:rsidR="008A14DF" w:rsidRPr="004F0B78">
        <w:t xml:space="preserve"> minimaliz</w:t>
      </w:r>
      <w:r w:rsidR="008A14DF">
        <w:t>uje</w:t>
      </w:r>
      <w:r w:rsidR="008A14DF" w:rsidRPr="004F0B78">
        <w:t xml:space="preserve"> wpływ zdarzeń losowych na ciągłość działania systemu.</w:t>
      </w:r>
    </w:p>
    <w:p w14:paraId="019337F5" w14:textId="44C5850E" w:rsidR="008A14DF" w:rsidRDefault="008A14DF" w:rsidP="008A14DF">
      <w:pPr>
        <w:jc w:val="both"/>
      </w:pPr>
      <w:r w:rsidRPr="004F0B78">
        <w:t xml:space="preserve">Pomiędzy </w:t>
      </w:r>
      <w:r w:rsidR="008D73F3">
        <w:t xml:space="preserve">ROPD i </w:t>
      </w:r>
      <w:r>
        <w:t>OPD</w:t>
      </w:r>
      <w:r w:rsidRPr="004F0B78">
        <w:t xml:space="preserve"> </w:t>
      </w:r>
      <w:r>
        <w:t>jest</w:t>
      </w:r>
      <w:r w:rsidRPr="004F0B78">
        <w:t xml:space="preserve"> dostępna wydajna sieć </w:t>
      </w:r>
      <w:r>
        <w:t xml:space="preserve">OSE IP/MPLS (10/100 </w:t>
      </w:r>
      <w:proofErr w:type="spellStart"/>
      <w:r>
        <w:t>Gbps</w:t>
      </w:r>
      <w:proofErr w:type="spellEnd"/>
      <w:r>
        <w:t xml:space="preserve">) </w:t>
      </w:r>
      <w:r w:rsidRPr="004F0B78">
        <w:t>umożliwiając</w:t>
      </w:r>
      <w:r w:rsidR="002C06B6">
        <w:t>a</w:t>
      </w:r>
      <w:r w:rsidRPr="004F0B78">
        <w:t xml:space="preserve"> synchronizację i replikację danyc</w:t>
      </w:r>
      <w:r>
        <w:t>h,</w:t>
      </w:r>
      <w:r w:rsidRPr="004F0B78">
        <w:t> </w:t>
      </w:r>
      <w:r>
        <w:t xml:space="preserve">która w normalnym stanie pracy zapewnia </w:t>
      </w:r>
      <w:r w:rsidR="00A248A3">
        <w:br/>
      </w:r>
      <w:r>
        <w:t>opóźnienie &lt;= 8ms</w:t>
      </w:r>
      <w:r w:rsidR="008D73F3">
        <w:t xml:space="preserve"> i </w:t>
      </w:r>
      <w:r w:rsidR="000B7B14">
        <w:t>stał</w:t>
      </w:r>
      <w:r w:rsidR="00AD4BC8">
        <w:t xml:space="preserve">y minimalny </w:t>
      </w:r>
      <w:proofErr w:type="spellStart"/>
      <w:r w:rsidR="00AD51C3">
        <w:t>Jitter</w:t>
      </w:r>
      <w:proofErr w:type="spellEnd"/>
      <w:r>
        <w:t xml:space="preserve">. W sytuacji awarii łącza opóźnienie może przekroczyć </w:t>
      </w:r>
      <w:r w:rsidR="00A111DA">
        <w:t xml:space="preserve">dwukrotnie </w:t>
      </w:r>
      <w:r>
        <w:t>określoną wcześniej wartość</w:t>
      </w:r>
      <w:r w:rsidR="002C06B6">
        <w:t>,</w:t>
      </w:r>
      <w:r w:rsidR="00AD4BC8">
        <w:t xml:space="preserve"> jak również i </w:t>
      </w:r>
      <w:proofErr w:type="spellStart"/>
      <w:r w:rsidR="00AD4BC8">
        <w:t>Jitter</w:t>
      </w:r>
      <w:proofErr w:type="spellEnd"/>
      <w:r w:rsidR="00AD4BC8">
        <w:t xml:space="preserve"> może być zmienny</w:t>
      </w:r>
      <w:r>
        <w:t>.</w:t>
      </w:r>
      <w:r w:rsidR="00A111DA">
        <w:t xml:space="preserve"> </w:t>
      </w:r>
      <w:r>
        <w:t xml:space="preserve"> </w:t>
      </w:r>
      <w:r w:rsidR="002407D8">
        <w:t xml:space="preserve">Charakterystyka sieci </w:t>
      </w:r>
      <w:r w:rsidR="002E252F">
        <w:t xml:space="preserve">OSE </w:t>
      </w:r>
      <w:r w:rsidR="00765763">
        <w:t xml:space="preserve">wymagała takiego doboru łączy transmisyjnych, </w:t>
      </w:r>
      <w:r w:rsidR="002E252F">
        <w:t xml:space="preserve">aby zapewniać wymagane parametry </w:t>
      </w:r>
      <w:r w:rsidR="007A45B7" w:rsidRPr="00AB5CD8">
        <w:t xml:space="preserve">komunikacyjne </w:t>
      </w:r>
      <w:r w:rsidR="002E252F" w:rsidRPr="00AB5CD8">
        <w:t>w</w:t>
      </w:r>
      <w:r w:rsidR="00AB5CD8" w:rsidRPr="00AB5CD8">
        <w:t>e</w:t>
      </w:r>
      <w:r w:rsidR="002E252F" w:rsidRPr="00AB5CD8">
        <w:t xml:space="preserve"> </w:t>
      </w:r>
      <w:r w:rsidR="00AB5CD8" w:rsidRPr="00AB5CD8">
        <w:t xml:space="preserve">zmożonym </w:t>
      </w:r>
      <w:r w:rsidR="007B3F00" w:rsidRPr="00AB5CD8">
        <w:t xml:space="preserve">oknie </w:t>
      </w:r>
      <w:r w:rsidR="00AB5CD8" w:rsidRPr="00AB5CD8">
        <w:t xml:space="preserve">transmisyjnym </w:t>
      </w:r>
      <w:r w:rsidR="007B3F00" w:rsidRPr="00AB5CD8">
        <w:t>od 07:00- 1</w:t>
      </w:r>
      <w:r w:rsidR="00220ACD" w:rsidRPr="00AB5CD8">
        <w:t>9</w:t>
      </w:r>
      <w:r w:rsidR="007B3F00" w:rsidRPr="00AB5CD8">
        <w:t>:00</w:t>
      </w:r>
      <w:r w:rsidR="00C36C9E" w:rsidRPr="00AB5CD8">
        <w:t xml:space="preserve"> w dni robocze.</w:t>
      </w:r>
    </w:p>
    <w:p w14:paraId="2BBA11E6" w14:textId="2D820F76" w:rsidR="003550F1" w:rsidRPr="004F0B78" w:rsidRDefault="003550F1" w:rsidP="008A14DF">
      <w:pPr>
        <w:jc w:val="both"/>
      </w:pPr>
      <w:r>
        <w:t xml:space="preserve">Projekt sieci OSE zakłada </w:t>
      </w:r>
      <w:r w:rsidR="008A5A8E">
        <w:t>połączeni</w:t>
      </w:r>
      <w:r w:rsidR="00E62A4C">
        <w:t>e</w:t>
      </w:r>
      <w:r w:rsidR="008A5A8E">
        <w:t xml:space="preserve"> </w:t>
      </w:r>
      <w:r w:rsidR="00E62A4C">
        <w:t xml:space="preserve">infrastruktury obliczeniowej </w:t>
      </w:r>
      <w:r w:rsidR="007A6CBD">
        <w:t xml:space="preserve">łączem </w:t>
      </w:r>
      <w:r w:rsidR="009C6137">
        <w:t>80Gbps</w:t>
      </w:r>
      <w:r w:rsidR="009710C1">
        <w:t xml:space="preserve"> (min. 40Gbps)</w:t>
      </w:r>
      <w:r w:rsidR="009C6137">
        <w:t xml:space="preserve"> </w:t>
      </w:r>
      <w:r w:rsidR="007A6CBD">
        <w:t>do sieci OSE</w:t>
      </w:r>
      <w:r w:rsidR="00E62A4C">
        <w:t>.</w:t>
      </w:r>
      <w:r w:rsidR="00030383">
        <w:t xml:space="preserve"> </w:t>
      </w:r>
      <w:r w:rsidR="002F2B15">
        <w:t xml:space="preserve">Założono wykorzystanie do </w:t>
      </w:r>
      <w:r w:rsidR="009710C1">
        <w:t>5Gbps</w:t>
      </w:r>
      <w:r w:rsidR="002F2B15">
        <w:t xml:space="preserve"> dostępnych łączy transmisyjnych w ciągu dnia </w:t>
      </w:r>
      <w:r w:rsidR="009C6137">
        <w:t xml:space="preserve">i do 90% w </w:t>
      </w:r>
      <w:r w:rsidR="002C06B6">
        <w:t xml:space="preserve">porze </w:t>
      </w:r>
      <w:r w:rsidR="009C6137">
        <w:t xml:space="preserve">nocnej </w:t>
      </w:r>
      <w:r w:rsidR="002C06B6">
        <w:t xml:space="preserve">oraz </w:t>
      </w:r>
      <w:r w:rsidR="009C6137">
        <w:t>poza dniami roboczymi</w:t>
      </w:r>
      <w:r w:rsidR="00D405F1">
        <w:t>. Wymagane jest rozdzielenie ruchu zarządzającego Systemem od pozostałego.</w:t>
      </w:r>
    </w:p>
    <w:p w14:paraId="07D673DF" w14:textId="4207E806" w:rsidR="008A14DF" w:rsidRDefault="008A14DF" w:rsidP="008A14DF">
      <w:pPr>
        <w:jc w:val="both"/>
      </w:pPr>
      <w:r>
        <w:t>Na potrzeby składowania danych obiektowych (z funkcjonalnością WORM) i zapewniania wysokiej wydajności Komponentu obiektowego składowania danych, dane obiektowe będą przechowywane i dostępne również w ośrodku przetwarzania danych OPD3.</w:t>
      </w:r>
    </w:p>
    <w:p w14:paraId="445CF6DC" w14:textId="08977D31" w:rsidR="000D4228" w:rsidRDefault="002C06B6" w:rsidP="008A14DF">
      <w:pPr>
        <w:jc w:val="both"/>
      </w:pPr>
      <w:r>
        <w:t>Dane s</w:t>
      </w:r>
      <w:r w:rsidR="000D4228">
        <w:t>kładowane w Systemie</w:t>
      </w:r>
      <w:r>
        <w:t>,</w:t>
      </w:r>
      <w:r w:rsidR="000D4228">
        <w:t xml:space="preserve"> </w:t>
      </w:r>
      <w:r w:rsidR="00DA1E96">
        <w:t xml:space="preserve">w </w:t>
      </w:r>
      <w:r w:rsidR="000D4228">
        <w:t>Komponen</w:t>
      </w:r>
      <w:r w:rsidR="00DA1E96">
        <w:t>cie</w:t>
      </w:r>
      <w:r w:rsidR="000D4228">
        <w:t xml:space="preserve"> HCI</w:t>
      </w:r>
      <w:r>
        <w:t>,</w:t>
      </w:r>
      <w:r w:rsidR="000D4228">
        <w:t xml:space="preserve"> będą zabezpieczone kopiami zapasowymi </w:t>
      </w:r>
      <w:r w:rsidR="006459FA">
        <w:t>i przechowywane w obu OPD.</w:t>
      </w:r>
    </w:p>
    <w:p w14:paraId="4927D887" w14:textId="77777777" w:rsidR="008A14DF" w:rsidRDefault="008A14DF" w:rsidP="008A14DF">
      <w:pPr>
        <w:jc w:val="both"/>
      </w:pPr>
      <w:r>
        <w:t>Przyjęty model realizacji</w:t>
      </w:r>
      <w:r w:rsidRPr="004F0B78">
        <w:t xml:space="preserve"> rozwiązania</w:t>
      </w:r>
      <w:r>
        <w:t xml:space="preserve"> zakłada minimalizację</w:t>
      </w:r>
      <w:r w:rsidRPr="004F0B78">
        <w:t xml:space="preserve"> nakład</w:t>
      </w:r>
      <w:r>
        <w:t>u</w:t>
      </w:r>
      <w:r w:rsidRPr="004F0B78">
        <w:t xml:space="preserve"> pracy ludzkiej związanej z procesem utrzymania i integracji stosu obliczeniowego, sieciowego, pamięci masowych oraz wirtualizacji. Wymag</w:t>
      </w:r>
      <w:r>
        <w:t>ane</w:t>
      </w:r>
      <w:r w:rsidRPr="004F0B78">
        <w:t xml:space="preserve"> </w:t>
      </w:r>
      <w:r>
        <w:t>jest</w:t>
      </w:r>
      <w:r w:rsidRPr="004F0B78">
        <w:t xml:space="preserve"> użyci</w:t>
      </w:r>
      <w:r>
        <w:t>e</w:t>
      </w:r>
      <w:r w:rsidRPr="004F0B78">
        <w:t xml:space="preserve"> rozwiązań pozwalających zautomatyzować zarządzanie</w:t>
      </w:r>
      <w:r>
        <w:t xml:space="preserve"> </w:t>
      </w:r>
      <w:r w:rsidRPr="004F0B78">
        <w:t>infrastrukturą.</w:t>
      </w:r>
    </w:p>
    <w:p w14:paraId="7EE313B5" w14:textId="77777777" w:rsidR="008A14DF" w:rsidRDefault="008A14DF" w:rsidP="00013C0F">
      <w:pPr>
        <w:rPr>
          <w:lang w:eastAsia="pl-PL"/>
        </w:rPr>
      </w:pPr>
    </w:p>
    <w:p w14:paraId="064EFE41" w14:textId="438C415B" w:rsidR="0094013D" w:rsidRPr="004F0B78" w:rsidRDefault="00013C0F" w:rsidP="002C06B6">
      <w:pPr>
        <w:ind w:left="425"/>
        <w:jc w:val="both"/>
        <w:rPr>
          <w:lang w:eastAsia="pl-PL"/>
        </w:rPr>
      </w:pPr>
      <w:r w:rsidRPr="004F0B78">
        <w:rPr>
          <w:lang w:eastAsia="pl-PL"/>
        </w:rPr>
        <w:t>System mus</w:t>
      </w:r>
      <w:r w:rsidR="005C4D4F">
        <w:rPr>
          <w:lang w:eastAsia="pl-PL"/>
        </w:rPr>
        <w:t>i</w:t>
      </w:r>
      <w:r w:rsidRPr="004F0B78">
        <w:rPr>
          <w:lang w:eastAsia="pl-PL"/>
        </w:rPr>
        <w:t xml:space="preserve"> zostać wdrożon</w:t>
      </w:r>
      <w:r w:rsidR="005E742C">
        <w:rPr>
          <w:lang w:eastAsia="pl-PL"/>
        </w:rPr>
        <w:t>y</w:t>
      </w:r>
      <w:r w:rsidRPr="004F0B78">
        <w:rPr>
          <w:lang w:eastAsia="pl-PL"/>
        </w:rPr>
        <w:t xml:space="preserve"> zgodnie z wymaganiami Zamawiającego zawartymi w niniejszym dokumencie. Wszystkie wymagania i parametry, w</w:t>
      </w:r>
      <w:r w:rsidR="00C0359C">
        <w:rPr>
          <w:lang w:eastAsia="pl-PL"/>
        </w:rPr>
        <w:t xml:space="preserve"> tym techniczne, funkcjonalne i </w:t>
      </w:r>
      <w:r w:rsidRPr="004F0B78">
        <w:rPr>
          <w:lang w:eastAsia="pl-PL"/>
        </w:rPr>
        <w:t>wydajnościowe zawarte w niniejszym dokumencie mają charakter obligatoryjny</w:t>
      </w:r>
      <w:r>
        <w:rPr>
          <w:lang w:eastAsia="pl-PL"/>
        </w:rPr>
        <w:t xml:space="preserve">. </w:t>
      </w:r>
    </w:p>
    <w:p w14:paraId="0756220F" w14:textId="1DB28357" w:rsidR="00013C0F" w:rsidRPr="008A4899" w:rsidRDefault="007D53DE" w:rsidP="001A7106">
      <w:pPr>
        <w:pStyle w:val="Nagwek2"/>
      </w:pPr>
      <w:bookmarkStart w:id="36" w:name="_Toc20387352"/>
      <w:bookmarkStart w:id="37" w:name="_Toc39613815"/>
      <w:r w:rsidRPr="008A4899">
        <w:lastRenderedPageBreak/>
        <w:t xml:space="preserve">Wymagania </w:t>
      </w:r>
      <w:r w:rsidR="001A7106">
        <w:t>w</w:t>
      </w:r>
      <w:r w:rsidR="001A7106" w:rsidRPr="003D7FB0">
        <w:t xml:space="preserve"> </w:t>
      </w:r>
      <w:r w:rsidRPr="003D7FB0">
        <w:t xml:space="preserve">zakresie </w:t>
      </w:r>
      <w:r w:rsidR="00D12823" w:rsidRPr="003D7FB0">
        <w:t>c</w:t>
      </w:r>
      <w:r w:rsidRPr="003D7FB0">
        <w:t xml:space="preserve">elu i </w:t>
      </w:r>
      <w:r w:rsidR="00D12823" w:rsidRPr="003D7FB0">
        <w:t>a</w:t>
      </w:r>
      <w:r w:rsidRPr="003D7FB0">
        <w:t>rchitektury</w:t>
      </w:r>
      <w:bookmarkEnd w:id="37"/>
      <w:r w:rsidRPr="008A4899" w:rsidDel="007D53DE">
        <w:t xml:space="preserve"> </w:t>
      </w:r>
      <w:bookmarkEnd w:id="36"/>
    </w:p>
    <w:p w14:paraId="1BEE09D0" w14:textId="73AEDC9E" w:rsidR="00C0359C" w:rsidRDefault="00423D4B" w:rsidP="0062125C">
      <w:pPr>
        <w:jc w:val="both"/>
      </w:pPr>
      <w:r w:rsidRPr="008A4899">
        <w:t>Podstawowy zadaniem</w:t>
      </w:r>
      <w:r>
        <w:t xml:space="preserve"> w zakresie przedmiotu przedsięwzięcia </w:t>
      </w:r>
      <w:r w:rsidRPr="004F0B78">
        <w:t xml:space="preserve">jest dostarczenie infrastruktury </w:t>
      </w:r>
      <w:r w:rsidR="00BE0F55">
        <w:t>programowo-sprzętowe</w:t>
      </w:r>
      <w:r w:rsidR="002C06B6">
        <w:t>j</w:t>
      </w:r>
      <w:r w:rsidR="00FB3978">
        <w:t>.</w:t>
      </w:r>
      <w:r w:rsidRPr="004F0B78">
        <w:t xml:space="preserve"> </w:t>
      </w:r>
      <w:r w:rsidR="0062125C" w:rsidRPr="004F0B78">
        <w:t>Wymagan</w:t>
      </w:r>
      <w:r w:rsidR="001F2E5C">
        <w:t>y</w:t>
      </w:r>
      <w:r w:rsidR="0062125C" w:rsidRPr="004F0B78">
        <w:t xml:space="preserve"> </w:t>
      </w:r>
      <w:r w:rsidR="001F2E5C">
        <w:t xml:space="preserve">System </w:t>
      </w:r>
      <w:r w:rsidR="00E528F8">
        <w:t xml:space="preserve">będzie </w:t>
      </w:r>
      <w:r w:rsidR="00C0359C">
        <w:t>stanowi</w:t>
      </w:r>
      <w:r w:rsidR="00E528F8">
        <w:t xml:space="preserve">ł </w:t>
      </w:r>
      <w:proofErr w:type="spellStart"/>
      <w:r w:rsidR="00BE0F55">
        <w:t>zwirtualizowaną</w:t>
      </w:r>
      <w:proofErr w:type="spellEnd"/>
      <w:r w:rsidR="00BE0F55">
        <w:t xml:space="preserve"> infrastrukturę obliczeniową</w:t>
      </w:r>
      <w:r w:rsidR="002C06B6">
        <w:t>,</w:t>
      </w:r>
      <w:r w:rsidR="00BE0F55">
        <w:t xml:space="preserve"> </w:t>
      </w:r>
      <w:r w:rsidR="0062125C" w:rsidRPr="004F0B78">
        <w:t>dostarcza</w:t>
      </w:r>
      <w:r w:rsidR="006C29C9">
        <w:t xml:space="preserve">jąc </w:t>
      </w:r>
      <w:r w:rsidR="0062125C" w:rsidRPr="004F0B78">
        <w:t xml:space="preserve">zasobów dla środowisk </w:t>
      </w:r>
      <w:r w:rsidR="006C29C9">
        <w:t>produkcyjnych</w:t>
      </w:r>
      <w:r w:rsidR="00E03B43">
        <w:t>,</w:t>
      </w:r>
      <w:r w:rsidR="006C29C9">
        <w:t xml:space="preserve"> </w:t>
      </w:r>
      <w:r w:rsidR="00E03B43">
        <w:t xml:space="preserve">deweloperskich </w:t>
      </w:r>
      <w:r w:rsidR="006C29C9">
        <w:t xml:space="preserve">i </w:t>
      </w:r>
      <w:r w:rsidR="0062125C" w:rsidRPr="004F0B78">
        <w:t>testowych.</w:t>
      </w:r>
    </w:p>
    <w:p w14:paraId="1DABC372" w14:textId="0C52296E" w:rsidR="0062125C" w:rsidRPr="004F0B78" w:rsidRDefault="0062125C" w:rsidP="0062125C">
      <w:pPr>
        <w:jc w:val="both"/>
      </w:pPr>
      <w:r w:rsidRPr="004F0B78">
        <w:br/>
      </w:r>
      <w:r w:rsidR="00C0359C">
        <w:t>System będzie zapewniał zasoby</w:t>
      </w:r>
      <w:r w:rsidRPr="004F0B78">
        <w:t xml:space="preserve"> dla</w:t>
      </w:r>
      <w:r>
        <w:t xml:space="preserve"> następujących systemów Zamawiającego</w:t>
      </w:r>
      <w:r w:rsidRPr="004F0B78">
        <w:t>:</w:t>
      </w:r>
    </w:p>
    <w:p w14:paraId="6175A8CE" w14:textId="6CADF0C7" w:rsidR="0062125C" w:rsidRPr="004F0B78" w:rsidRDefault="0062125C" w:rsidP="00DE47FF">
      <w:pPr>
        <w:pStyle w:val="Akapitzlist"/>
        <w:numPr>
          <w:ilvl w:val="0"/>
          <w:numId w:val="1"/>
        </w:numPr>
        <w:ind w:left="993" w:hanging="567"/>
      </w:pPr>
      <w:r w:rsidRPr="004F0B78">
        <w:t>systemów OSS i BSS</w:t>
      </w:r>
      <w:r w:rsidR="00C0359C">
        <w:rPr>
          <w:lang w:val="pl-PL"/>
        </w:rPr>
        <w:t>,</w:t>
      </w:r>
    </w:p>
    <w:p w14:paraId="79D9D01B" w14:textId="67FAECEA" w:rsidR="0062125C" w:rsidRPr="004F0B78" w:rsidRDefault="0062125C" w:rsidP="00DE47FF">
      <w:pPr>
        <w:pStyle w:val="Akapitzlist"/>
        <w:numPr>
          <w:ilvl w:val="0"/>
          <w:numId w:val="1"/>
        </w:numPr>
        <w:ind w:left="993" w:hanging="567"/>
      </w:pPr>
      <w:r w:rsidRPr="004F0B78">
        <w:t xml:space="preserve">systemów </w:t>
      </w:r>
      <w:r>
        <w:rPr>
          <w:lang w:val="pl-PL"/>
        </w:rPr>
        <w:t>Zamawiającego</w:t>
      </w:r>
      <w:r w:rsidRPr="004F0B78">
        <w:t xml:space="preserve"> (takich jak. np. Portal OSE, zasoby wideo, aplikacje)</w:t>
      </w:r>
      <w:r w:rsidR="00C0359C">
        <w:rPr>
          <w:lang w:val="pl-PL"/>
        </w:rPr>
        <w:t>,</w:t>
      </w:r>
    </w:p>
    <w:p w14:paraId="3411A3E1" w14:textId="205FB922" w:rsidR="0062125C" w:rsidRPr="004F0B78" w:rsidRDefault="0062125C" w:rsidP="00DE47FF">
      <w:pPr>
        <w:pStyle w:val="Akapitzlist"/>
        <w:numPr>
          <w:ilvl w:val="0"/>
          <w:numId w:val="1"/>
        </w:numPr>
        <w:ind w:left="993" w:hanging="567"/>
      </w:pPr>
      <w:r w:rsidRPr="004F0B78">
        <w:t>systemu zarządzania kolokacjami OSE</w:t>
      </w:r>
      <w:r w:rsidR="00C0359C">
        <w:rPr>
          <w:lang w:val="pl-PL"/>
        </w:rPr>
        <w:t>,</w:t>
      </w:r>
    </w:p>
    <w:p w14:paraId="23C8C32F" w14:textId="134E04F4" w:rsidR="0062125C" w:rsidRPr="004F0B78" w:rsidRDefault="0062125C" w:rsidP="00DE47FF">
      <w:pPr>
        <w:pStyle w:val="Akapitzlist"/>
        <w:numPr>
          <w:ilvl w:val="0"/>
          <w:numId w:val="1"/>
        </w:numPr>
        <w:ind w:left="993" w:hanging="567"/>
      </w:pPr>
      <w:r>
        <w:t>S</w:t>
      </w:r>
      <w:r w:rsidRPr="004F0B78">
        <w:t>ystemu Retencji Logów</w:t>
      </w:r>
      <w:r w:rsidR="00C0359C">
        <w:rPr>
          <w:lang w:val="pl-PL"/>
        </w:rPr>
        <w:t>,</w:t>
      </w:r>
    </w:p>
    <w:p w14:paraId="312D84F3" w14:textId="7E380816" w:rsidR="0062125C" w:rsidRPr="003D7FB0" w:rsidRDefault="0062125C" w:rsidP="00DE47FF">
      <w:pPr>
        <w:pStyle w:val="Akapitzlist"/>
        <w:numPr>
          <w:ilvl w:val="0"/>
          <w:numId w:val="1"/>
        </w:numPr>
        <w:ind w:left="993" w:hanging="567"/>
      </w:pPr>
      <w:r>
        <w:t>P</w:t>
      </w:r>
      <w:r w:rsidRPr="004F0B78">
        <w:t xml:space="preserve">latformy </w:t>
      </w:r>
      <w:r w:rsidRPr="008A4899">
        <w:t>Security Web Gateway</w:t>
      </w:r>
      <w:r w:rsidR="00C0359C" w:rsidRPr="008A4899">
        <w:rPr>
          <w:lang w:val="pl-PL"/>
        </w:rPr>
        <w:t>.</w:t>
      </w:r>
    </w:p>
    <w:p w14:paraId="469B1E04" w14:textId="17A320E4" w:rsidR="005C65DC" w:rsidRPr="003D7FB0" w:rsidRDefault="005C65DC" w:rsidP="00DE47FF">
      <w:pPr>
        <w:pStyle w:val="Akapitzlist"/>
        <w:numPr>
          <w:ilvl w:val="0"/>
          <w:numId w:val="1"/>
        </w:numPr>
        <w:ind w:left="993" w:hanging="567"/>
      </w:pPr>
      <w:r w:rsidRPr="008A4899">
        <w:rPr>
          <w:lang w:val="pl-PL"/>
        </w:rPr>
        <w:t>Systemów Analitycznych</w:t>
      </w:r>
    </w:p>
    <w:p w14:paraId="68318160" w14:textId="6BAB76FA" w:rsidR="009C6745" w:rsidRPr="003D7FB0" w:rsidRDefault="009C6745" w:rsidP="00DE47FF">
      <w:pPr>
        <w:pStyle w:val="Akapitzlist"/>
        <w:numPr>
          <w:ilvl w:val="0"/>
          <w:numId w:val="1"/>
        </w:numPr>
        <w:ind w:left="993" w:hanging="567"/>
      </w:pPr>
      <w:r w:rsidRPr="008A4899">
        <w:rPr>
          <w:lang w:val="pl-PL"/>
        </w:rPr>
        <w:t>Systemów wspomagających nauczanie</w:t>
      </w:r>
      <w:r w:rsidR="008A4899">
        <w:rPr>
          <w:lang w:val="pl-PL"/>
        </w:rPr>
        <w:t xml:space="preserve"> na odległość</w:t>
      </w:r>
    </w:p>
    <w:p w14:paraId="0F9DCF99" w14:textId="546BAD5A" w:rsidR="00574D26" w:rsidRPr="008A4899" w:rsidRDefault="00574D26" w:rsidP="00DE47FF">
      <w:pPr>
        <w:pStyle w:val="Akapitzlist"/>
        <w:numPr>
          <w:ilvl w:val="0"/>
          <w:numId w:val="1"/>
        </w:numPr>
        <w:ind w:left="993" w:hanging="567"/>
      </w:pPr>
      <w:r w:rsidRPr="008A4899">
        <w:rPr>
          <w:lang w:val="pl-PL"/>
        </w:rPr>
        <w:t>innych</w:t>
      </w:r>
    </w:p>
    <w:p w14:paraId="3A5237E4" w14:textId="77777777" w:rsidR="0062125C" w:rsidRDefault="0062125C" w:rsidP="0062125C"/>
    <w:p w14:paraId="7F3708F4" w14:textId="52CC3F0B" w:rsidR="0062125C" w:rsidRPr="004F0B78" w:rsidRDefault="0062125C" w:rsidP="00B1173E">
      <w:pPr>
        <w:ind w:left="0"/>
        <w:jc w:val="both"/>
      </w:pPr>
      <w:r>
        <w:t>P</w:t>
      </w:r>
      <w:r w:rsidRPr="004F0B78">
        <w:t>rojekt</w:t>
      </w:r>
      <w:r w:rsidR="00B1173E">
        <w:t>ując</w:t>
      </w:r>
      <w:r w:rsidRPr="004F0B78">
        <w:t xml:space="preserve"> </w:t>
      </w:r>
      <w:r w:rsidR="00EB7839">
        <w:t>rozwiązani</w:t>
      </w:r>
      <w:r w:rsidR="00B1173E">
        <w:t>e</w:t>
      </w:r>
      <w:r w:rsidR="00EB7839">
        <w:t xml:space="preserve"> </w:t>
      </w:r>
      <w:r>
        <w:t>Wykonawca musi uwzględnić</w:t>
      </w:r>
      <w:r w:rsidR="00EB7839">
        <w:t xml:space="preserve"> </w:t>
      </w:r>
      <w:r w:rsidR="00EB7839">
        <w:rPr>
          <w:rFonts w:asciiTheme="minorHAnsi" w:eastAsia="Times New Roman" w:hAnsiTheme="minorHAnsi" w:cs="Segoe UI"/>
          <w:color w:val="000000" w:themeColor="text1"/>
          <w:lang w:eastAsia="pl-PL"/>
        </w:rPr>
        <w:t>następujące oczekiwania Zamawiającego</w:t>
      </w:r>
      <w:r w:rsidR="00B1173E">
        <w:t>:</w:t>
      </w:r>
    </w:p>
    <w:p w14:paraId="73472C0F" w14:textId="18461130" w:rsidR="00A05E34" w:rsidRPr="003D7FB0" w:rsidRDefault="00A05E34" w:rsidP="003D7FB0">
      <w:pPr>
        <w:pStyle w:val="Akapitzlist"/>
        <w:numPr>
          <w:ilvl w:val="0"/>
          <w:numId w:val="2"/>
        </w:numPr>
        <w:rPr>
          <w:lang w:val="pl-PL"/>
        </w:rPr>
      </w:pPr>
      <w:r w:rsidRPr="003D7FB0">
        <w:rPr>
          <w:lang w:val="pl-PL"/>
        </w:rPr>
        <w:t>minimalizacji komponentów różnych producentów</w:t>
      </w:r>
      <w:r w:rsidR="00B1173E">
        <w:rPr>
          <w:lang w:val="pl-PL"/>
        </w:rPr>
        <w:t>;</w:t>
      </w:r>
    </w:p>
    <w:p w14:paraId="7D5F84C1" w14:textId="26596BBC" w:rsidR="0062125C" w:rsidRDefault="000B7E7C" w:rsidP="0062125C">
      <w:pPr>
        <w:pStyle w:val="Akapitzlist"/>
        <w:numPr>
          <w:ilvl w:val="0"/>
          <w:numId w:val="2"/>
        </w:numPr>
        <w:rPr>
          <w:lang w:val="pl-PL"/>
        </w:rPr>
      </w:pPr>
      <w:r>
        <w:rPr>
          <w:lang w:val="pl-PL"/>
        </w:rPr>
        <w:t>wzajemn</w:t>
      </w:r>
      <w:r w:rsidR="00B1173E">
        <w:rPr>
          <w:lang w:val="pl-PL"/>
        </w:rPr>
        <w:t>a</w:t>
      </w:r>
      <w:r>
        <w:rPr>
          <w:lang w:val="pl-PL"/>
        </w:rPr>
        <w:t xml:space="preserve"> </w:t>
      </w:r>
      <w:r w:rsidR="0062125C" w:rsidRPr="003D7FB0">
        <w:rPr>
          <w:lang w:val="pl-PL"/>
        </w:rPr>
        <w:t>integracj</w:t>
      </w:r>
      <w:r w:rsidR="00B1173E">
        <w:rPr>
          <w:lang w:val="pl-PL"/>
        </w:rPr>
        <w:t>a</w:t>
      </w:r>
      <w:r w:rsidR="0062125C" w:rsidRPr="003D7FB0">
        <w:rPr>
          <w:lang w:val="pl-PL"/>
        </w:rPr>
        <w:t xml:space="preserve"> </w:t>
      </w:r>
      <w:r w:rsidR="005C65DC">
        <w:rPr>
          <w:lang w:val="pl-PL"/>
        </w:rPr>
        <w:t>Komponentów</w:t>
      </w:r>
      <w:r w:rsidR="005C65DC" w:rsidRPr="003D7FB0">
        <w:rPr>
          <w:lang w:val="pl-PL"/>
        </w:rPr>
        <w:t xml:space="preserve"> </w:t>
      </w:r>
      <w:r w:rsidR="0062125C" w:rsidRPr="003D7FB0">
        <w:rPr>
          <w:lang w:val="pl-PL"/>
        </w:rPr>
        <w:t>wchodzących w skład Systemu</w:t>
      </w:r>
      <w:r w:rsidR="0062125C">
        <w:rPr>
          <w:lang w:val="pl-PL"/>
        </w:rPr>
        <w:t>;</w:t>
      </w:r>
    </w:p>
    <w:p w14:paraId="29616A5D" w14:textId="021D4367" w:rsidR="00E62C2F" w:rsidRPr="00AB5CD8" w:rsidRDefault="00E62C2F" w:rsidP="0062125C">
      <w:pPr>
        <w:pStyle w:val="Akapitzlist"/>
        <w:numPr>
          <w:ilvl w:val="0"/>
          <w:numId w:val="2"/>
        </w:numPr>
      </w:pPr>
      <w:r w:rsidRPr="00AB5CD8">
        <w:rPr>
          <w:lang w:val="pl-PL"/>
        </w:rPr>
        <w:t>o</w:t>
      </w:r>
      <w:r w:rsidR="00685285" w:rsidRPr="00AB5CD8">
        <w:rPr>
          <w:lang w:val="pl-PL"/>
        </w:rPr>
        <w:t>t</w:t>
      </w:r>
      <w:r w:rsidRPr="00AB5CD8">
        <w:rPr>
          <w:lang w:val="pl-PL"/>
        </w:rPr>
        <w:t>wartość na rozbudowę Systemu</w:t>
      </w:r>
      <w:r w:rsidR="00685285" w:rsidRPr="00AB5CD8">
        <w:rPr>
          <w:lang w:val="pl-PL"/>
        </w:rPr>
        <w:t xml:space="preserve"> poprzez dodawanie powtarzalnych elementów</w:t>
      </w:r>
      <w:r w:rsidR="00B1173E" w:rsidRPr="00AB5CD8">
        <w:rPr>
          <w:lang w:val="pl-PL"/>
        </w:rPr>
        <w:t>;</w:t>
      </w:r>
    </w:p>
    <w:p w14:paraId="5474D3BA" w14:textId="37AF831C" w:rsidR="0062125C" w:rsidRPr="00096EAE" w:rsidRDefault="0062125C" w:rsidP="0062125C">
      <w:pPr>
        <w:pStyle w:val="Akapitzlist"/>
        <w:numPr>
          <w:ilvl w:val="0"/>
          <w:numId w:val="2"/>
        </w:numPr>
        <w:jc w:val="both"/>
      </w:pPr>
      <w:r>
        <w:rPr>
          <w:lang w:val="pl-PL"/>
        </w:rPr>
        <w:t xml:space="preserve">zapewnienie </w:t>
      </w:r>
      <w:r w:rsidR="002A0CAF">
        <w:rPr>
          <w:lang w:val="pl-PL"/>
        </w:rPr>
        <w:t xml:space="preserve">wymaganej </w:t>
      </w:r>
      <w:r>
        <w:rPr>
          <w:lang w:val="pl-PL"/>
        </w:rPr>
        <w:t>moc</w:t>
      </w:r>
      <w:r w:rsidR="00791666">
        <w:rPr>
          <w:lang w:val="pl-PL"/>
        </w:rPr>
        <w:t>y obliczeniowej</w:t>
      </w:r>
      <w:r>
        <w:rPr>
          <w:lang w:val="pl-PL"/>
        </w:rPr>
        <w:t xml:space="preserve"> </w:t>
      </w:r>
      <w:r w:rsidR="006A3265">
        <w:rPr>
          <w:lang w:val="pl-PL"/>
        </w:rPr>
        <w:t xml:space="preserve">przez </w:t>
      </w:r>
      <w:r w:rsidR="00791666">
        <w:rPr>
          <w:lang w:val="pl-PL"/>
        </w:rPr>
        <w:t>Komponent</w:t>
      </w:r>
      <w:r>
        <w:rPr>
          <w:lang w:val="pl-PL"/>
        </w:rPr>
        <w:t xml:space="preserve"> HCI</w:t>
      </w:r>
      <w:r w:rsidR="00B1173E">
        <w:rPr>
          <w:lang w:val="pl-PL"/>
        </w:rPr>
        <w:t>;</w:t>
      </w:r>
    </w:p>
    <w:p w14:paraId="4ACA823B" w14:textId="6345A7F5" w:rsidR="002A0CAF" w:rsidRPr="00096EAE" w:rsidRDefault="002A0CAF" w:rsidP="002A0CAF">
      <w:pPr>
        <w:pStyle w:val="Akapitzlist"/>
        <w:numPr>
          <w:ilvl w:val="0"/>
          <w:numId w:val="2"/>
        </w:numPr>
        <w:jc w:val="both"/>
      </w:pPr>
      <w:r>
        <w:rPr>
          <w:lang w:val="pl-PL"/>
        </w:rPr>
        <w:t>zapewnienie wymaganej pojemności dyskowej przez Komponent HCI</w:t>
      </w:r>
      <w:r w:rsidR="00B1173E">
        <w:rPr>
          <w:lang w:val="pl-PL"/>
        </w:rPr>
        <w:t>;</w:t>
      </w:r>
    </w:p>
    <w:p w14:paraId="20EB6AE7" w14:textId="77777777" w:rsidR="0062125C" w:rsidRPr="00096EAE" w:rsidRDefault="0062125C" w:rsidP="0062125C">
      <w:pPr>
        <w:pStyle w:val="Akapitzlist"/>
        <w:numPr>
          <w:ilvl w:val="0"/>
          <w:numId w:val="2"/>
        </w:numPr>
        <w:jc w:val="both"/>
      </w:pPr>
      <w:r>
        <w:rPr>
          <w:lang w:val="pl-PL"/>
        </w:rPr>
        <w:t>możliwość przenoszenia Węzłów HCI pomiędzy regionami – w wyniku zmiany charakterystyki wymaganych potrzeb;</w:t>
      </w:r>
    </w:p>
    <w:p w14:paraId="0270DBB7" w14:textId="04A064C2" w:rsidR="0062125C" w:rsidRPr="003D7FB0" w:rsidRDefault="00CA3529" w:rsidP="0062125C">
      <w:pPr>
        <w:pStyle w:val="Akapitzlist"/>
        <w:numPr>
          <w:ilvl w:val="0"/>
          <w:numId w:val="2"/>
        </w:numPr>
        <w:jc w:val="both"/>
      </w:pPr>
      <w:r>
        <w:rPr>
          <w:lang w:val="pl-PL"/>
        </w:rPr>
        <w:t>architektur</w:t>
      </w:r>
      <w:r w:rsidR="00B1173E">
        <w:rPr>
          <w:lang w:val="pl-PL"/>
        </w:rPr>
        <w:t>a</w:t>
      </w:r>
      <w:r w:rsidR="0062125C">
        <w:rPr>
          <w:lang w:val="pl-PL"/>
        </w:rPr>
        <w:t xml:space="preserve"> </w:t>
      </w:r>
      <w:r w:rsidR="009E6900">
        <w:rPr>
          <w:lang w:val="pl-PL"/>
        </w:rPr>
        <w:t xml:space="preserve">Systemu </w:t>
      </w:r>
      <w:r w:rsidR="0062125C">
        <w:rPr>
          <w:lang w:val="pl-PL"/>
        </w:rPr>
        <w:t>umożliwiając</w:t>
      </w:r>
      <w:r w:rsidR="00B1173E">
        <w:rPr>
          <w:lang w:val="pl-PL"/>
        </w:rPr>
        <w:t>a</w:t>
      </w:r>
      <w:r w:rsidR="0062125C">
        <w:rPr>
          <w:lang w:val="pl-PL"/>
        </w:rPr>
        <w:t xml:space="preserve"> rozbudowę poprzez dodawanie powtarzalnych elementów składowych takich jak np.:</w:t>
      </w:r>
      <w:r w:rsidR="002D05AA">
        <w:rPr>
          <w:lang w:val="pl-PL"/>
        </w:rPr>
        <w:t xml:space="preserve"> </w:t>
      </w:r>
      <w:r w:rsidR="009E6900">
        <w:rPr>
          <w:lang w:val="pl-PL"/>
        </w:rPr>
        <w:t xml:space="preserve">Serwery </w:t>
      </w:r>
      <w:r w:rsidR="008B63C4">
        <w:rPr>
          <w:lang w:val="pl-PL"/>
        </w:rPr>
        <w:t xml:space="preserve">HCI, przestrzeń dyskowa do składowania danych obiektowych oraz </w:t>
      </w:r>
      <w:r w:rsidR="00872307">
        <w:rPr>
          <w:lang w:val="pl-PL"/>
        </w:rPr>
        <w:t>kopii zapasowych</w:t>
      </w:r>
      <w:r w:rsidR="008B63C4">
        <w:rPr>
          <w:lang w:val="pl-PL"/>
        </w:rPr>
        <w:t xml:space="preserve"> i archiwum, lice</w:t>
      </w:r>
      <w:r w:rsidR="002D05AA">
        <w:rPr>
          <w:lang w:val="pl-PL"/>
        </w:rPr>
        <w:t>ncj</w:t>
      </w:r>
      <w:r w:rsidR="00980B4E">
        <w:rPr>
          <w:lang w:val="pl-PL"/>
        </w:rPr>
        <w:t xml:space="preserve">e na wirtualizację </w:t>
      </w:r>
      <w:r w:rsidR="00C82C17">
        <w:rPr>
          <w:lang w:val="pl-PL"/>
        </w:rPr>
        <w:t>(</w:t>
      </w:r>
      <w:proofErr w:type="spellStart"/>
      <w:r w:rsidR="00C82C17">
        <w:rPr>
          <w:lang w:val="pl-PL"/>
        </w:rPr>
        <w:t>Compute</w:t>
      </w:r>
      <w:proofErr w:type="spellEnd"/>
      <w:r w:rsidR="00980B4E">
        <w:rPr>
          <w:lang w:val="pl-PL"/>
        </w:rPr>
        <w:t>, SDS i SDN</w:t>
      </w:r>
      <w:r w:rsidR="00C82C17">
        <w:rPr>
          <w:lang w:val="pl-PL"/>
        </w:rPr>
        <w:t>)</w:t>
      </w:r>
      <w:r w:rsidR="008B63C4">
        <w:rPr>
          <w:lang w:val="pl-PL"/>
        </w:rPr>
        <w:t xml:space="preserve">, licencje powiększające przestrzeń dla danych obiektowych oraz </w:t>
      </w:r>
      <w:r w:rsidR="000D2DC9">
        <w:rPr>
          <w:lang w:val="pl-PL"/>
        </w:rPr>
        <w:t>kopii zapasowych</w:t>
      </w:r>
      <w:r w:rsidR="008B63C4">
        <w:rPr>
          <w:lang w:val="pl-PL"/>
        </w:rPr>
        <w:t xml:space="preserve"> i archiwum itp.</w:t>
      </w:r>
      <w:r w:rsidR="0062125C">
        <w:rPr>
          <w:lang w:val="pl-PL"/>
        </w:rPr>
        <w:t>;</w:t>
      </w:r>
    </w:p>
    <w:p w14:paraId="2AA59C65" w14:textId="29DCBE0E" w:rsidR="00F736CA" w:rsidRPr="00096EAE" w:rsidRDefault="00CA3529" w:rsidP="0062125C">
      <w:pPr>
        <w:pStyle w:val="Akapitzlist"/>
        <w:numPr>
          <w:ilvl w:val="0"/>
          <w:numId w:val="2"/>
        </w:numPr>
        <w:jc w:val="both"/>
      </w:pPr>
      <w:r>
        <w:rPr>
          <w:lang w:val="pl-PL"/>
        </w:rPr>
        <w:t>architektur</w:t>
      </w:r>
      <w:r w:rsidR="00B1173E">
        <w:rPr>
          <w:lang w:val="pl-PL"/>
        </w:rPr>
        <w:t>a</w:t>
      </w:r>
      <w:r w:rsidR="00F736CA">
        <w:rPr>
          <w:lang w:val="pl-PL"/>
        </w:rPr>
        <w:t xml:space="preserve"> Systemu umożliwiając</w:t>
      </w:r>
      <w:r w:rsidR="00B1173E">
        <w:rPr>
          <w:lang w:val="pl-PL"/>
        </w:rPr>
        <w:t>a</w:t>
      </w:r>
      <w:r w:rsidR="00F736CA">
        <w:rPr>
          <w:lang w:val="pl-PL"/>
        </w:rPr>
        <w:t xml:space="preserve"> </w:t>
      </w:r>
      <w:r w:rsidR="008775DD">
        <w:rPr>
          <w:lang w:val="pl-PL"/>
        </w:rPr>
        <w:t>doda</w:t>
      </w:r>
      <w:r w:rsidR="00970C73">
        <w:rPr>
          <w:lang w:val="pl-PL"/>
        </w:rPr>
        <w:t>wanie</w:t>
      </w:r>
      <w:r w:rsidR="008775DD">
        <w:rPr>
          <w:lang w:val="pl-PL"/>
        </w:rPr>
        <w:t xml:space="preserve"> elastyczne zasobów </w:t>
      </w:r>
      <w:r w:rsidR="00970C73">
        <w:rPr>
          <w:lang w:val="pl-PL"/>
        </w:rPr>
        <w:t xml:space="preserve">zewnętrznych i </w:t>
      </w:r>
      <w:r w:rsidR="001106B3">
        <w:rPr>
          <w:lang w:val="pl-PL"/>
        </w:rPr>
        <w:t>funkcjonalności</w:t>
      </w:r>
      <w:r w:rsidR="00970C73">
        <w:rPr>
          <w:lang w:val="pl-PL"/>
        </w:rPr>
        <w:t xml:space="preserve"> </w:t>
      </w:r>
      <w:r w:rsidR="00703F7F">
        <w:rPr>
          <w:lang w:val="pl-PL"/>
        </w:rPr>
        <w:t xml:space="preserve">poprzez integrację z </w:t>
      </w:r>
      <w:r w:rsidR="00F736CA">
        <w:rPr>
          <w:lang w:val="pl-PL"/>
        </w:rPr>
        <w:t>zewnętrzny</w:t>
      </w:r>
      <w:r w:rsidR="00703F7F">
        <w:rPr>
          <w:lang w:val="pl-PL"/>
        </w:rPr>
        <w:t>mi</w:t>
      </w:r>
      <w:r w:rsidR="00F736CA">
        <w:rPr>
          <w:lang w:val="pl-PL"/>
        </w:rPr>
        <w:t xml:space="preserve"> Chmur</w:t>
      </w:r>
      <w:r w:rsidR="001F0B62">
        <w:rPr>
          <w:lang w:val="pl-PL"/>
        </w:rPr>
        <w:t>ami</w:t>
      </w:r>
      <w:r w:rsidR="00F736CA">
        <w:rPr>
          <w:lang w:val="pl-PL"/>
        </w:rPr>
        <w:t xml:space="preserve"> obliczeniowy</w:t>
      </w:r>
      <w:r w:rsidR="00703F7F">
        <w:rPr>
          <w:lang w:val="pl-PL"/>
        </w:rPr>
        <w:t>mi</w:t>
      </w:r>
      <w:r w:rsidR="00B1173E">
        <w:rPr>
          <w:lang w:val="pl-PL"/>
        </w:rPr>
        <w:t>;</w:t>
      </w:r>
    </w:p>
    <w:p w14:paraId="3EA9AD02" w14:textId="1473E5F9" w:rsidR="0062125C" w:rsidRPr="00096EAE" w:rsidRDefault="0062125C" w:rsidP="0062125C">
      <w:pPr>
        <w:pStyle w:val="Akapitzlist"/>
        <w:numPr>
          <w:ilvl w:val="0"/>
          <w:numId w:val="2"/>
        </w:numPr>
        <w:jc w:val="both"/>
      </w:pPr>
      <w:r>
        <w:rPr>
          <w:lang w:val="pl-PL"/>
        </w:rPr>
        <w:t>przechowywanie i analiz</w:t>
      </w:r>
      <w:r w:rsidR="00B1173E">
        <w:rPr>
          <w:lang w:val="pl-PL"/>
        </w:rPr>
        <w:t>a</w:t>
      </w:r>
      <w:r>
        <w:rPr>
          <w:lang w:val="pl-PL"/>
        </w:rPr>
        <w:t xml:space="preserve"> logów</w:t>
      </w:r>
      <w:r w:rsidR="00546116">
        <w:rPr>
          <w:lang w:val="pl-PL"/>
        </w:rPr>
        <w:t xml:space="preserve"> Systemu</w:t>
      </w:r>
      <w:r>
        <w:rPr>
          <w:lang w:val="pl-PL"/>
        </w:rPr>
        <w:t>;</w:t>
      </w:r>
    </w:p>
    <w:p w14:paraId="0E5F020B" w14:textId="0E9D4075" w:rsidR="0062125C" w:rsidRPr="00096EAE" w:rsidRDefault="0062125C" w:rsidP="0062125C">
      <w:pPr>
        <w:pStyle w:val="Akapitzlist"/>
        <w:numPr>
          <w:ilvl w:val="0"/>
          <w:numId w:val="2"/>
        </w:numPr>
        <w:jc w:val="both"/>
      </w:pPr>
      <w:r>
        <w:rPr>
          <w:lang w:val="pl-PL"/>
        </w:rPr>
        <w:t>automatyczne przełączanie usług w przypadku awarii jednego OPD</w:t>
      </w:r>
      <w:r w:rsidR="00CF36CC">
        <w:rPr>
          <w:lang w:val="pl-PL"/>
        </w:rPr>
        <w:t xml:space="preserve"> (OPD1, OPD2)</w:t>
      </w:r>
      <w:r>
        <w:rPr>
          <w:lang w:val="pl-PL"/>
        </w:rPr>
        <w:t>;</w:t>
      </w:r>
    </w:p>
    <w:p w14:paraId="6DDE2215" w14:textId="77777777" w:rsidR="0062125C" w:rsidRDefault="0062125C" w:rsidP="0062125C">
      <w:pPr>
        <w:pStyle w:val="Akapitzlist"/>
        <w:numPr>
          <w:ilvl w:val="0"/>
          <w:numId w:val="2"/>
        </w:numPr>
        <w:jc w:val="both"/>
      </w:pPr>
      <w:r>
        <w:rPr>
          <w:lang w:val="pl-PL"/>
        </w:rPr>
        <w:t>zapewnienie wymaganej ilości licencji na dostarczane oprogramowanie i infrastrukturę, z uwzględnieniem aspektów przełączania usług w przypadku awarii OPD;</w:t>
      </w:r>
    </w:p>
    <w:p w14:paraId="7DCE6168" w14:textId="77777777" w:rsidR="0062125C" w:rsidRPr="004F0B78" w:rsidRDefault="0062125C" w:rsidP="0062125C">
      <w:pPr>
        <w:pStyle w:val="Akapitzlist"/>
        <w:numPr>
          <w:ilvl w:val="0"/>
          <w:numId w:val="2"/>
        </w:numPr>
        <w:jc w:val="both"/>
      </w:pPr>
      <w:r w:rsidRPr="004F0B78">
        <w:lastRenderedPageBreak/>
        <w:t xml:space="preserve">zapewnienie </w:t>
      </w:r>
      <w:r>
        <w:t>wymaganej</w:t>
      </w:r>
      <w:r w:rsidRPr="004F0B78">
        <w:t xml:space="preserve"> mocy obliczeniowej i powierzchni do składowania danych dla powyższych systemów jak również dla systemów pomocniczych;</w:t>
      </w:r>
    </w:p>
    <w:p w14:paraId="717BD4A1" w14:textId="086F57F1" w:rsidR="0062125C" w:rsidRPr="004F0B78" w:rsidRDefault="0062125C" w:rsidP="0062125C">
      <w:pPr>
        <w:pStyle w:val="Akapitzlist"/>
        <w:numPr>
          <w:ilvl w:val="0"/>
          <w:numId w:val="2"/>
        </w:numPr>
        <w:jc w:val="both"/>
      </w:pPr>
      <w:r w:rsidRPr="004F0B78">
        <w:t xml:space="preserve">skalowalność rozwiązania i efektywne wykorzystanie zasobów sprzętowych </w:t>
      </w:r>
      <w:r>
        <w:rPr>
          <w:lang w:val="pl-PL"/>
        </w:rPr>
        <w:t>w Systemie</w:t>
      </w:r>
      <w:r w:rsidRPr="004F0B78">
        <w:t>;</w:t>
      </w:r>
    </w:p>
    <w:p w14:paraId="36991C73" w14:textId="77777777" w:rsidR="0062125C" w:rsidRPr="004F0B78" w:rsidRDefault="0062125C" w:rsidP="0062125C">
      <w:pPr>
        <w:pStyle w:val="Akapitzlist"/>
        <w:numPr>
          <w:ilvl w:val="0"/>
          <w:numId w:val="2"/>
        </w:numPr>
        <w:jc w:val="both"/>
      </w:pPr>
      <w:r w:rsidRPr="004F0B78">
        <w:t>zapewnienie wysokiej dostępności, integralności i poufności informacji przechowywanych w środowisku;</w:t>
      </w:r>
    </w:p>
    <w:p w14:paraId="2AE53A46" w14:textId="77777777" w:rsidR="0062125C" w:rsidRPr="004F0B78" w:rsidRDefault="0062125C" w:rsidP="0062125C">
      <w:pPr>
        <w:pStyle w:val="Akapitzlist"/>
        <w:numPr>
          <w:ilvl w:val="0"/>
          <w:numId w:val="2"/>
        </w:numPr>
      </w:pPr>
      <w:r w:rsidRPr="004F0B78">
        <w:t>zapewnieni</w:t>
      </w:r>
      <w:r>
        <w:t>e</w:t>
      </w:r>
      <w:r w:rsidRPr="004F0B78">
        <w:t xml:space="preserve"> niezmienności przechowywanych danych;</w:t>
      </w:r>
    </w:p>
    <w:p w14:paraId="36F968BF" w14:textId="61E6519E" w:rsidR="0062125C" w:rsidRPr="004F0B78" w:rsidRDefault="0062125C" w:rsidP="0062125C">
      <w:pPr>
        <w:pStyle w:val="Akapitzlist"/>
        <w:numPr>
          <w:ilvl w:val="0"/>
          <w:numId w:val="2"/>
        </w:numPr>
        <w:jc w:val="both"/>
      </w:pPr>
      <w:r>
        <w:t>tworzeni</w:t>
      </w:r>
      <w:r w:rsidR="00B1173E">
        <w:rPr>
          <w:lang w:val="pl-PL"/>
        </w:rPr>
        <w:t>e</w:t>
      </w:r>
      <w:r w:rsidRPr="004F0B78">
        <w:t xml:space="preserve"> kopii zapasowych zapewniających możliwość odtworzenia systemu oraz bezstratnego odtworzenia danych i dokumentów na wypadek </w:t>
      </w:r>
      <w:r>
        <w:rPr>
          <w:lang w:val="pl-PL"/>
        </w:rPr>
        <w:t>awarii</w:t>
      </w:r>
      <w:r w:rsidR="00024628">
        <w:rPr>
          <w:lang w:val="pl-PL"/>
        </w:rPr>
        <w:t xml:space="preserve"> OPD i ROPD</w:t>
      </w:r>
      <w:r w:rsidRPr="004F0B78">
        <w:t>;</w:t>
      </w:r>
    </w:p>
    <w:p w14:paraId="19342EA5" w14:textId="5BD5FCEE" w:rsidR="0062125C" w:rsidRDefault="0062125C" w:rsidP="0062125C">
      <w:pPr>
        <w:pStyle w:val="Akapitzlist"/>
        <w:numPr>
          <w:ilvl w:val="0"/>
          <w:numId w:val="2"/>
        </w:numPr>
        <w:jc w:val="both"/>
      </w:pPr>
      <w:r>
        <w:t>zapewnienie jednolitej platformy sieci</w:t>
      </w:r>
      <w:r w:rsidR="00CC5F22">
        <w:rPr>
          <w:lang w:val="pl-PL"/>
        </w:rPr>
        <w:t xml:space="preserve"> definiowanej programowo (SDN)</w:t>
      </w:r>
      <w:r>
        <w:t xml:space="preserve"> dla Systemu</w:t>
      </w:r>
      <w:r w:rsidR="00CC5F22">
        <w:rPr>
          <w:lang w:val="pl-PL"/>
        </w:rPr>
        <w:t xml:space="preserve"> pracującego w OPD1 i OPD2</w:t>
      </w:r>
      <w:r w:rsidR="00B1173E">
        <w:rPr>
          <w:lang w:val="pl-PL"/>
        </w:rPr>
        <w:t xml:space="preserve">; </w:t>
      </w:r>
    </w:p>
    <w:p w14:paraId="01EE3FD2" w14:textId="0960A99E" w:rsidR="0062125C" w:rsidRDefault="0062125C" w:rsidP="0062125C">
      <w:pPr>
        <w:pStyle w:val="Akapitzlist"/>
        <w:numPr>
          <w:ilvl w:val="0"/>
          <w:numId w:val="2"/>
        </w:numPr>
        <w:jc w:val="both"/>
      </w:pPr>
      <w:r w:rsidRPr="004F0B78">
        <w:t>uproszczenie zarządzania infrastrukturą, przechowywaniem danych, bezpieczeństwem i</w:t>
      </w:r>
      <w:r w:rsidR="00672E1D">
        <w:rPr>
          <w:lang w:val="pl-PL"/>
        </w:rPr>
        <w:t xml:space="preserve"> </w:t>
      </w:r>
      <w:r w:rsidRPr="004F0B78">
        <w:t>wprowadzaniem zmian w infrastrukturze;</w:t>
      </w:r>
    </w:p>
    <w:p w14:paraId="2C130088" w14:textId="3B550AD5" w:rsidR="0062125C" w:rsidRDefault="0062125C" w:rsidP="0062125C">
      <w:pPr>
        <w:pStyle w:val="Akapitzlist"/>
        <w:numPr>
          <w:ilvl w:val="0"/>
          <w:numId w:val="2"/>
        </w:numPr>
        <w:jc w:val="both"/>
      </w:pPr>
      <w:r>
        <w:t>minimalizacj</w:t>
      </w:r>
      <w:r w:rsidR="00B1173E">
        <w:rPr>
          <w:lang w:val="pl-PL"/>
        </w:rPr>
        <w:t>a</w:t>
      </w:r>
      <w:r>
        <w:t xml:space="preserve"> nakładów administracyjnych Systemu przez automatyzację procesów zarządczych i ograniczenie punktów kontaktu serwisowego producentów zastosowanych rozwiązań</w:t>
      </w:r>
      <w:r w:rsidR="00B1173E">
        <w:rPr>
          <w:lang w:val="pl-PL"/>
        </w:rPr>
        <w:t>;</w:t>
      </w:r>
    </w:p>
    <w:p w14:paraId="28187926" w14:textId="7106004F" w:rsidR="00410C75" w:rsidRPr="003D7FB0" w:rsidRDefault="0062125C" w:rsidP="00CA33AA">
      <w:pPr>
        <w:pStyle w:val="Akapitzlist"/>
        <w:numPr>
          <w:ilvl w:val="0"/>
          <w:numId w:val="2"/>
        </w:numPr>
        <w:jc w:val="both"/>
      </w:pPr>
      <w:r>
        <w:t>uproszczenie procesów dokonywania zmian i aktualizacji w systemach</w:t>
      </w:r>
      <w:r>
        <w:rPr>
          <w:lang w:val="pl-PL"/>
        </w:rPr>
        <w:t xml:space="preserve"> na poziomie komponentu sieci </w:t>
      </w:r>
      <w:r w:rsidR="008B63C4">
        <w:rPr>
          <w:lang w:val="pl-PL"/>
        </w:rPr>
        <w:t>SDN</w:t>
      </w:r>
      <w:r w:rsidR="00C65A8F">
        <w:rPr>
          <w:lang w:val="pl-PL"/>
        </w:rPr>
        <w:t xml:space="preserve">, </w:t>
      </w:r>
      <w:r>
        <w:rPr>
          <w:lang w:val="pl-PL"/>
        </w:rPr>
        <w:t>HCI</w:t>
      </w:r>
      <w:r w:rsidR="00C65A8F">
        <w:rPr>
          <w:lang w:val="pl-PL"/>
        </w:rPr>
        <w:t xml:space="preserve">, </w:t>
      </w:r>
      <w:proofErr w:type="spellStart"/>
      <w:r w:rsidR="00C65A8F">
        <w:rPr>
          <w:lang w:val="pl-PL"/>
        </w:rPr>
        <w:t>Compute</w:t>
      </w:r>
      <w:proofErr w:type="spellEnd"/>
      <w:r w:rsidR="00C65A8F">
        <w:rPr>
          <w:lang w:val="pl-PL"/>
        </w:rPr>
        <w:t>, SDS</w:t>
      </w:r>
      <w:r>
        <w:rPr>
          <w:lang w:val="pl-PL"/>
        </w:rPr>
        <w:t>, w sposób scentralizowany i automatyczny dla ośrodków przetwarzania danych OPD</w:t>
      </w:r>
      <w:r w:rsidR="00410C75">
        <w:rPr>
          <w:lang w:val="pl-PL"/>
        </w:rPr>
        <w:t xml:space="preserve"> i</w:t>
      </w:r>
      <w:r>
        <w:rPr>
          <w:lang w:val="pl-PL"/>
        </w:rPr>
        <w:t xml:space="preserve"> </w:t>
      </w:r>
      <w:r w:rsidR="00410C75">
        <w:rPr>
          <w:lang w:val="pl-PL"/>
        </w:rPr>
        <w:t>R</w:t>
      </w:r>
      <w:r w:rsidR="00EC5CE9">
        <w:rPr>
          <w:lang w:val="pl-PL"/>
        </w:rPr>
        <w:t>OPD</w:t>
      </w:r>
      <w:r w:rsidR="00B1173E">
        <w:rPr>
          <w:lang w:val="pl-PL"/>
        </w:rPr>
        <w:t>;</w:t>
      </w:r>
      <w:r w:rsidR="005D2CA2">
        <w:rPr>
          <w:lang w:val="pl-PL"/>
        </w:rPr>
        <w:t xml:space="preserve"> </w:t>
      </w:r>
    </w:p>
    <w:p w14:paraId="70C9632B" w14:textId="3DBCCE61" w:rsidR="00765571" w:rsidRDefault="0062125C" w:rsidP="00CA33AA">
      <w:pPr>
        <w:pStyle w:val="Akapitzlist"/>
        <w:numPr>
          <w:ilvl w:val="0"/>
          <w:numId w:val="2"/>
        </w:numPr>
        <w:jc w:val="both"/>
      </w:pPr>
      <w:r>
        <w:t>uruchomieni</w:t>
      </w:r>
      <w:r w:rsidR="00B1173E">
        <w:rPr>
          <w:lang w:val="pl-PL"/>
        </w:rPr>
        <w:t>e</w:t>
      </w:r>
      <w:r>
        <w:t xml:space="preserve"> niezbędnych elementów odpowiedzialnych za obsługę, nadzorowanie i zarządzanie infrastrukturą w formie maszyn wirtualnych na zasobach dostarczonej infrastruktury lub dedykowanych rozwiązaniach sprzętowo-programowych (</w:t>
      </w:r>
      <w:proofErr w:type="spellStart"/>
      <w:r>
        <w:t>appliance</w:t>
      </w:r>
      <w:proofErr w:type="spellEnd"/>
      <w:r>
        <w:t>)</w:t>
      </w:r>
      <w:r w:rsidR="00B1173E">
        <w:rPr>
          <w:lang w:val="pl-PL"/>
        </w:rPr>
        <w:t>;</w:t>
      </w:r>
      <w:r>
        <w:t xml:space="preserve"> </w:t>
      </w:r>
    </w:p>
    <w:p w14:paraId="05D0FC26" w14:textId="6562523D" w:rsidR="00076DC2" w:rsidRPr="004F0B78" w:rsidRDefault="0062125C" w:rsidP="00CA33AA">
      <w:pPr>
        <w:pStyle w:val="Akapitzlist"/>
        <w:numPr>
          <w:ilvl w:val="0"/>
          <w:numId w:val="2"/>
        </w:numPr>
        <w:jc w:val="both"/>
      </w:pPr>
      <w:r>
        <w:t>ujednoliceni</w:t>
      </w:r>
      <w:r w:rsidR="00B1173E">
        <w:rPr>
          <w:lang w:val="pl-PL"/>
        </w:rPr>
        <w:t>e</w:t>
      </w:r>
      <w:r>
        <w:t xml:space="preserve"> technologii używanej do budowy Systemu i wzajemn</w:t>
      </w:r>
      <w:r w:rsidR="00B1173E">
        <w:rPr>
          <w:lang w:val="pl-PL"/>
        </w:rPr>
        <w:t>a</w:t>
      </w:r>
      <w:r>
        <w:t xml:space="preserve"> zgodność oraz kompatybilność zastosowanych komponentów programowych i infrastrukturalnych</w:t>
      </w:r>
      <w:r w:rsidR="00B1173E">
        <w:rPr>
          <w:lang w:val="pl-PL"/>
        </w:rPr>
        <w:t>;</w:t>
      </w:r>
    </w:p>
    <w:p w14:paraId="626C0064" w14:textId="07F9ED78" w:rsidR="00A852C1" w:rsidRPr="009C0E81" w:rsidRDefault="00806908" w:rsidP="003D7FB0">
      <w:pPr>
        <w:pStyle w:val="Akapitzlist"/>
        <w:numPr>
          <w:ilvl w:val="0"/>
          <w:numId w:val="2"/>
        </w:numPr>
        <w:jc w:val="both"/>
      </w:pPr>
      <w:r>
        <w:rPr>
          <w:lang w:val="pl-PL"/>
        </w:rPr>
        <w:t>w</w:t>
      </w:r>
      <w:proofErr w:type="spellStart"/>
      <w:r>
        <w:t>szystkie</w:t>
      </w:r>
      <w:proofErr w:type="spellEnd"/>
      <w:r>
        <w:t xml:space="preserve"> </w:t>
      </w:r>
      <w:r w:rsidR="0062125C">
        <w:t>oferowane komponenty mają być objęte gwarancją zapewniając dostęp do wsparcia technicznego oraz aktualizacji oprogramowania</w:t>
      </w:r>
      <w:r w:rsidR="00F96F0C">
        <w:rPr>
          <w:lang w:val="pl-PL"/>
        </w:rPr>
        <w:t xml:space="preserve"> przez okres obowiązywania umowy</w:t>
      </w:r>
      <w:r w:rsidR="00B1173E">
        <w:rPr>
          <w:lang w:val="pl-PL"/>
        </w:rPr>
        <w:t>;</w:t>
      </w:r>
    </w:p>
    <w:p w14:paraId="64AE0F52" w14:textId="1A17B903" w:rsidR="006156FC" w:rsidRPr="003D7FB0" w:rsidRDefault="00806908" w:rsidP="006D32C6">
      <w:pPr>
        <w:pStyle w:val="Akapitzlist"/>
        <w:numPr>
          <w:ilvl w:val="0"/>
          <w:numId w:val="2"/>
        </w:numPr>
        <w:jc w:val="both"/>
      </w:pPr>
      <w:r>
        <w:rPr>
          <w:lang w:val="pl-PL"/>
        </w:rPr>
        <w:t>z</w:t>
      </w:r>
      <w:proofErr w:type="spellStart"/>
      <w:r>
        <w:t>arządzanie</w:t>
      </w:r>
      <w:proofErr w:type="spellEnd"/>
      <w:r>
        <w:t xml:space="preserve"> </w:t>
      </w:r>
      <w:r w:rsidR="0062125C">
        <w:t xml:space="preserve">wszystkimi </w:t>
      </w:r>
      <w:r w:rsidR="00A852C1">
        <w:rPr>
          <w:lang w:val="pl-PL"/>
        </w:rPr>
        <w:t xml:space="preserve">składnikami Systemu </w:t>
      </w:r>
      <w:r w:rsidR="0062125C">
        <w:t xml:space="preserve">w ośrodkach przetwarzania danych OPD i </w:t>
      </w:r>
      <w:r w:rsidR="00EC5CE9">
        <w:t>ROPD</w:t>
      </w:r>
      <w:r w:rsidR="0062125C">
        <w:t xml:space="preserve"> ma być realizowane centralnie</w:t>
      </w:r>
      <w:r w:rsidR="006156FC">
        <w:rPr>
          <w:lang w:val="pl-PL"/>
        </w:rPr>
        <w:t xml:space="preserve">, musi </w:t>
      </w:r>
      <w:r w:rsidR="0062125C">
        <w:t>zapewniać możliwość centralne</w:t>
      </w:r>
      <w:r w:rsidR="00B1173E">
        <w:rPr>
          <w:lang w:val="pl-PL"/>
        </w:rPr>
        <w:t>go</w:t>
      </w:r>
      <w:r w:rsidR="0062125C">
        <w:t xml:space="preserve"> kreowania nowych usług</w:t>
      </w:r>
      <w:r w:rsidR="00B1173E">
        <w:rPr>
          <w:lang w:val="pl-PL"/>
        </w:rPr>
        <w:t>;</w:t>
      </w:r>
    </w:p>
    <w:p w14:paraId="170C3DAD" w14:textId="1B216635" w:rsidR="0048666C" w:rsidRPr="003D7FB0" w:rsidRDefault="000B797E" w:rsidP="006D32C6">
      <w:pPr>
        <w:pStyle w:val="Akapitzlist"/>
        <w:numPr>
          <w:ilvl w:val="0"/>
          <w:numId w:val="2"/>
        </w:numPr>
        <w:jc w:val="both"/>
      </w:pPr>
      <w:r>
        <w:t xml:space="preserve">System musi </w:t>
      </w:r>
      <w:r w:rsidR="0048666C">
        <w:rPr>
          <w:lang w:val="pl-PL"/>
        </w:rPr>
        <w:t xml:space="preserve">zapewniać dostępność usług </w:t>
      </w:r>
      <w:r w:rsidR="00D66B59">
        <w:rPr>
          <w:lang w:val="pl-PL"/>
        </w:rPr>
        <w:t>w lokalizacj</w:t>
      </w:r>
      <w:r w:rsidR="004D7081">
        <w:rPr>
          <w:lang w:val="pl-PL"/>
        </w:rPr>
        <w:t>ach</w:t>
      </w:r>
      <w:r w:rsidR="00D66B59">
        <w:rPr>
          <w:lang w:val="pl-PL"/>
        </w:rPr>
        <w:t xml:space="preserve"> OPD</w:t>
      </w:r>
      <w:r w:rsidR="004D7081">
        <w:rPr>
          <w:lang w:val="pl-PL"/>
        </w:rPr>
        <w:t xml:space="preserve"> i </w:t>
      </w:r>
      <w:r w:rsidR="00D66B59">
        <w:rPr>
          <w:lang w:val="pl-PL"/>
        </w:rPr>
        <w:t xml:space="preserve">ROPD </w:t>
      </w:r>
      <w:r w:rsidR="0048666C">
        <w:rPr>
          <w:lang w:val="pl-PL"/>
        </w:rPr>
        <w:t>przy awarii pojedynczego elementu np. serwera</w:t>
      </w:r>
      <w:r w:rsidR="00B1173E">
        <w:rPr>
          <w:lang w:val="pl-PL"/>
        </w:rPr>
        <w:t>;</w:t>
      </w:r>
    </w:p>
    <w:p w14:paraId="31909FDB" w14:textId="6B5AC8FB" w:rsidR="000B797E" w:rsidRDefault="005772DC" w:rsidP="006D32C6">
      <w:pPr>
        <w:pStyle w:val="Akapitzlist"/>
        <w:numPr>
          <w:ilvl w:val="0"/>
          <w:numId w:val="2"/>
        </w:numPr>
        <w:jc w:val="both"/>
      </w:pPr>
      <w:r>
        <w:t xml:space="preserve">System musi </w:t>
      </w:r>
      <w:r>
        <w:rPr>
          <w:lang w:val="pl-PL"/>
        </w:rPr>
        <w:t xml:space="preserve">zapewniać dostępność usług </w:t>
      </w:r>
      <w:r w:rsidR="00377974">
        <w:t xml:space="preserve">świadczonych w obu centralnych </w:t>
      </w:r>
      <w:r w:rsidR="008D791D">
        <w:t xml:space="preserve">ośrodkach przetwarzania danych </w:t>
      </w:r>
      <w:r w:rsidR="00377974">
        <w:t>ODP1 i ODP2</w:t>
      </w:r>
      <w:r w:rsidR="00B1173E">
        <w:rPr>
          <w:lang w:val="pl-PL"/>
        </w:rPr>
        <w:t>;</w:t>
      </w:r>
    </w:p>
    <w:p w14:paraId="6037F0A9" w14:textId="14DD3B33" w:rsidR="004F3E7B" w:rsidRPr="003D7FB0" w:rsidRDefault="006704C3" w:rsidP="004F3E7B">
      <w:pPr>
        <w:pStyle w:val="Akapitzlist"/>
        <w:numPr>
          <w:ilvl w:val="0"/>
          <w:numId w:val="2"/>
        </w:numPr>
        <w:jc w:val="both"/>
      </w:pPr>
      <w:r>
        <w:rPr>
          <w:lang w:val="pl-PL"/>
        </w:rPr>
        <w:t xml:space="preserve">Wykonawca przeprowadzi analizę dostępnych i wymaganych interfejsów komunikacyjnych </w:t>
      </w:r>
      <w:r w:rsidR="00BA7DD8">
        <w:rPr>
          <w:lang w:val="pl-PL"/>
        </w:rPr>
        <w:t xml:space="preserve">Ethernet 10Gbps SFP+ </w:t>
      </w:r>
      <w:r>
        <w:rPr>
          <w:lang w:val="pl-PL"/>
        </w:rPr>
        <w:t>i przedstawi Zamawiającemu rekomendację w zakresie wymaganej rozbudowy np. dodania kart liniowych do przełączników w OPD</w:t>
      </w:r>
      <w:r w:rsidR="00B1173E">
        <w:rPr>
          <w:lang w:val="pl-PL"/>
        </w:rPr>
        <w:t>;</w:t>
      </w:r>
    </w:p>
    <w:p w14:paraId="1F643497" w14:textId="3241BD59" w:rsidR="00806908" w:rsidRPr="00FB64C6" w:rsidRDefault="00806908" w:rsidP="004F3E7B">
      <w:pPr>
        <w:pStyle w:val="Akapitzlist"/>
        <w:numPr>
          <w:ilvl w:val="0"/>
          <w:numId w:val="2"/>
        </w:numPr>
        <w:jc w:val="both"/>
      </w:pPr>
      <w:r w:rsidRPr="003D7FB0">
        <w:rPr>
          <w:lang w:val="pl-PL"/>
        </w:rPr>
        <w:t xml:space="preserve">Architektura Systemu </w:t>
      </w:r>
      <w:r w:rsidRPr="003D7FB0">
        <w:t xml:space="preserve">musi </w:t>
      </w:r>
      <w:r w:rsidRPr="003D7FB0">
        <w:rPr>
          <w:lang w:val="pl-PL"/>
        </w:rPr>
        <w:t>zapewniać</w:t>
      </w:r>
      <w:r w:rsidRPr="003D7FB0">
        <w:t xml:space="preserve"> ochronę przetwarzanych w nim danych, w tym gwarantować</w:t>
      </w:r>
      <w:r w:rsidR="00267C6B" w:rsidRPr="00FB64C6">
        <w:rPr>
          <w:lang w:val="pl-PL"/>
        </w:rPr>
        <w:t xml:space="preserve"> </w:t>
      </w:r>
      <w:r w:rsidRPr="003D7FB0">
        <w:t>rozlicz</w:t>
      </w:r>
      <w:r w:rsidRPr="003D7FB0">
        <w:rPr>
          <w:lang w:val="pl-PL"/>
        </w:rPr>
        <w:t>a</w:t>
      </w:r>
      <w:r w:rsidRPr="003D7FB0">
        <w:t>ni</w:t>
      </w:r>
      <w:r w:rsidRPr="003D7FB0">
        <w:rPr>
          <w:lang w:val="pl-PL"/>
        </w:rPr>
        <w:t>e</w:t>
      </w:r>
      <w:r w:rsidRPr="003D7FB0">
        <w:t xml:space="preserve"> </w:t>
      </w:r>
      <w:r w:rsidRPr="003D7FB0">
        <w:rPr>
          <w:lang w:val="pl-PL"/>
        </w:rPr>
        <w:t xml:space="preserve">działań </w:t>
      </w:r>
      <w:r w:rsidRPr="003D7FB0">
        <w:t>os</w:t>
      </w:r>
      <w:r w:rsidR="00267C6B" w:rsidRPr="003D7FB0">
        <w:rPr>
          <w:lang w:val="pl-PL"/>
        </w:rPr>
        <w:t>ób</w:t>
      </w:r>
      <w:r w:rsidRPr="003D7FB0">
        <w:t>, któr</w:t>
      </w:r>
      <w:r w:rsidR="00493C81" w:rsidRPr="003D7FB0">
        <w:rPr>
          <w:lang w:val="pl-PL"/>
        </w:rPr>
        <w:t>e</w:t>
      </w:r>
      <w:r w:rsidRPr="003D7FB0">
        <w:t xml:space="preserve"> uzyskał</w:t>
      </w:r>
      <w:r w:rsidR="00B1173E">
        <w:rPr>
          <w:lang w:val="pl-PL"/>
        </w:rPr>
        <w:t>y</w:t>
      </w:r>
      <w:r w:rsidRPr="003D7FB0">
        <w:t xml:space="preserve"> dostęp do informacji na podstawie </w:t>
      </w:r>
      <w:r w:rsidRPr="003D7FB0">
        <w:lastRenderedPageBreak/>
        <w:t>mechanizmów identyfikacji i uwierzytelnienia</w:t>
      </w:r>
      <w:r w:rsidR="004F3E7B" w:rsidRPr="00FB64C6">
        <w:rPr>
          <w:lang w:val="pl-PL"/>
        </w:rPr>
        <w:t xml:space="preserve">, </w:t>
      </w:r>
      <w:r w:rsidRPr="003D7FB0">
        <w:t>ochronę przed nieautoryzowanymi</w:t>
      </w:r>
      <w:r w:rsidR="004F3E7B" w:rsidRPr="003D7FB0">
        <w:rPr>
          <w:lang w:val="pl-PL"/>
        </w:rPr>
        <w:t xml:space="preserve"> i</w:t>
      </w:r>
      <w:r w:rsidRPr="003D7FB0">
        <w:t xml:space="preserve"> niezamierzonymi modyfikacjami informacji,</w:t>
      </w:r>
      <w:r w:rsidR="00267C6B" w:rsidRPr="003D7FB0">
        <w:rPr>
          <w:lang w:val="pl-PL"/>
        </w:rPr>
        <w:t xml:space="preserve"> </w:t>
      </w:r>
      <w:r w:rsidRPr="003D7FB0">
        <w:t>zapewni</w:t>
      </w:r>
      <w:r w:rsidR="00267C6B" w:rsidRPr="003D7FB0">
        <w:rPr>
          <w:lang w:val="pl-PL"/>
        </w:rPr>
        <w:t>ać</w:t>
      </w:r>
      <w:r w:rsidRPr="003D7FB0">
        <w:t xml:space="preserve"> </w:t>
      </w:r>
      <w:r w:rsidR="004F3E7B" w:rsidRPr="003D7FB0">
        <w:rPr>
          <w:lang w:val="pl-PL"/>
        </w:rPr>
        <w:t xml:space="preserve">kontrolowany </w:t>
      </w:r>
      <w:r w:rsidRPr="003D7FB0">
        <w:t>dostęp do informacji</w:t>
      </w:r>
      <w:r w:rsidR="00B1173E">
        <w:rPr>
          <w:lang w:val="pl-PL"/>
        </w:rPr>
        <w:t>;</w:t>
      </w:r>
    </w:p>
    <w:p w14:paraId="308ECE54" w14:textId="1F09BCDA" w:rsidR="00723027" w:rsidRPr="003D7FB0" w:rsidRDefault="00723027" w:rsidP="004F3E7B">
      <w:pPr>
        <w:pStyle w:val="Akapitzlist"/>
        <w:numPr>
          <w:ilvl w:val="0"/>
          <w:numId w:val="2"/>
        </w:numPr>
        <w:jc w:val="both"/>
      </w:pPr>
      <w:r w:rsidRPr="00FB64C6">
        <w:t>Każdy z OPD i ROPD musi zostać zaprojektowany w modelu nadmiarowym, zapewniając wysoką dostępność (HA) w przypadku awarii pojedynczego elementu w Komponencie Systemu</w:t>
      </w:r>
      <w:r w:rsidR="00B1173E">
        <w:rPr>
          <w:lang w:val="pl-PL"/>
        </w:rPr>
        <w:t>;</w:t>
      </w:r>
    </w:p>
    <w:p w14:paraId="1F0F5DE1" w14:textId="27C6C867" w:rsidR="002446E2" w:rsidRPr="003D7FB0" w:rsidRDefault="00600ACE" w:rsidP="002446E2">
      <w:pPr>
        <w:numPr>
          <w:ilvl w:val="0"/>
          <w:numId w:val="2"/>
        </w:numPr>
        <w:jc w:val="both"/>
      </w:pPr>
      <w:r>
        <w:t>A</w:t>
      </w:r>
      <w:r w:rsidR="002446E2" w:rsidRPr="003D7FB0">
        <w:t xml:space="preserve">rchitektura Systemu musi </w:t>
      </w:r>
      <w:r w:rsidR="00FB64C6">
        <w:t>wzorować się na</w:t>
      </w:r>
      <w:r w:rsidR="002446E2" w:rsidRPr="003D7FB0">
        <w:t xml:space="preserve"> architekturze referencyjnej producentów oferowanych </w:t>
      </w:r>
      <w:r w:rsidR="004B1EEB" w:rsidRPr="003D7FB0">
        <w:t>rozwiązań</w:t>
      </w:r>
      <w:r w:rsidR="002446E2" w:rsidRPr="003D7FB0">
        <w:t>.</w:t>
      </w:r>
    </w:p>
    <w:p w14:paraId="227C4E67" w14:textId="5D186B52" w:rsidR="00806908" w:rsidRDefault="00806908" w:rsidP="004F3E7B">
      <w:pPr>
        <w:pStyle w:val="Akapitzlist"/>
        <w:ind w:left="814"/>
        <w:jc w:val="both"/>
      </w:pPr>
    </w:p>
    <w:p w14:paraId="0CDA0029" w14:textId="77777777" w:rsidR="004F3E7B" w:rsidRPr="004F0B78" w:rsidRDefault="004F3E7B" w:rsidP="003D7FB0">
      <w:pPr>
        <w:pStyle w:val="Akapitzlist"/>
        <w:ind w:left="814"/>
        <w:jc w:val="both"/>
      </w:pPr>
    </w:p>
    <w:p w14:paraId="2C7C81D0" w14:textId="202BFDCF" w:rsidR="00673011" w:rsidRPr="004F0B78" w:rsidRDefault="00673011" w:rsidP="001A7106">
      <w:pPr>
        <w:pStyle w:val="Nagwek2"/>
      </w:pPr>
      <w:bookmarkStart w:id="38" w:name="_Toc39613816"/>
      <w:r w:rsidRPr="004F0B78">
        <w:t xml:space="preserve">Skalowalność </w:t>
      </w:r>
      <w:r>
        <w:t>rozwiązani</w:t>
      </w:r>
      <w:r w:rsidR="00714DBC">
        <w:t>a</w:t>
      </w:r>
      <w:bookmarkEnd w:id="38"/>
    </w:p>
    <w:p w14:paraId="3F8CC255" w14:textId="52B4A259" w:rsidR="00673011" w:rsidRDefault="00DA1EB4" w:rsidP="003D7FB0">
      <w:pPr>
        <w:ind w:left="0"/>
        <w:jc w:val="both"/>
      </w:pPr>
      <w:r>
        <w:t xml:space="preserve">Architektura </w:t>
      </w:r>
      <w:r w:rsidR="00673011">
        <w:t>Systemu musi zapewniać możliwość zwiększenia pojemności. Komponenty Systemu</w:t>
      </w:r>
      <w:r w:rsidR="00673011" w:rsidRPr="004F0B78">
        <w:t xml:space="preserve"> opart</w:t>
      </w:r>
      <w:r w:rsidR="00673011">
        <w:t>e</w:t>
      </w:r>
      <w:r w:rsidR="00673011" w:rsidRPr="004F0B78">
        <w:t xml:space="preserve"> </w:t>
      </w:r>
      <w:r w:rsidR="00673011">
        <w:t xml:space="preserve">zostaną </w:t>
      </w:r>
      <w:r w:rsidR="00673011" w:rsidRPr="004F0B78">
        <w:t xml:space="preserve">o </w:t>
      </w:r>
      <w:r w:rsidR="00673011">
        <w:t>bloki funkcjonalne (</w:t>
      </w:r>
      <w:r w:rsidR="00673011" w:rsidRPr="004F0B78">
        <w:t>„</w:t>
      </w:r>
      <w:proofErr w:type="spellStart"/>
      <w:r w:rsidR="00673011" w:rsidRPr="004F0B78">
        <w:t>building</w:t>
      </w:r>
      <w:proofErr w:type="spellEnd"/>
      <w:r w:rsidR="00673011" w:rsidRPr="004F0B78">
        <w:t xml:space="preserve"> </w:t>
      </w:r>
      <w:proofErr w:type="spellStart"/>
      <w:r w:rsidR="00673011" w:rsidRPr="004F0B78">
        <w:t>blocks</w:t>
      </w:r>
      <w:proofErr w:type="spellEnd"/>
      <w:r w:rsidR="00673011" w:rsidRPr="004F0B78">
        <w:t>"</w:t>
      </w:r>
      <w:r w:rsidR="00673011">
        <w:t xml:space="preserve">), zapewniając możliwość </w:t>
      </w:r>
      <w:r>
        <w:t>elas</w:t>
      </w:r>
      <w:r w:rsidR="00C75DE5">
        <w:t>t</w:t>
      </w:r>
      <w:r>
        <w:t xml:space="preserve">ycznego </w:t>
      </w:r>
      <w:r w:rsidR="00673011">
        <w:t xml:space="preserve">skalowania </w:t>
      </w:r>
      <w:r w:rsidR="00C75DE5">
        <w:t xml:space="preserve">infrastruktury </w:t>
      </w:r>
      <w:r w:rsidR="00673011">
        <w:t>zarówno przez rozbudowę poszczególnych bloków, jak też poprzez dodawanie kolejnych.</w:t>
      </w:r>
      <w:r w:rsidR="00673011" w:rsidRPr="004F0B78">
        <w:t xml:space="preserve"> </w:t>
      </w:r>
    </w:p>
    <w:p w14:paraId="16081272" w14:textId="18C68C16" w:rsidR="00673011" w:rsidRDefault="00673011" w:rsidP="00673011">
      <w:pPr>
        <w:ind w:left="0"/>
        <w:jc w:val="both"/>
      </w:pPr>
      <w:r>
        <w:t>System musi posiadać</w:t>
      </w:r>
      <w:r>
        <w:rPr>
          <w:color w:val="222222"/>
        </w:rPr>
        <w:t xml:space="preserve"> budowę modularną i charakteryzować się elastycznością w tworzeniu połączeń konfiguracyjnych poszczególnych Komponentów. </w:t>
      </w:r>
      <w:r w:rsidRPr="004F0B78">
        <w:t xml:space="preserve">Poszczególne elementy </w:t>
      </w:r>
      <w:r>
        <w:t xml:space="preserve">infrastruktury przetwarzania </w:t>
      </w:r>
      <w:r w:rsidRPr="004F0B78">
        <w:t xml:space="preserve">muszą być </w:t>
      </w:r>
      <w:proofErr w:type="spellStart"/>
      <w:r w:rsidRPr="004F0B78">
        <w:t>zwirtualizowane</w:t>
      </w:r>
      <w:proofErr w:type="spellEnd"/>
      <w:r w:rsidRPr="004F0B78">
        <w:t xml:space="preserve">, przy zachowaniu przez infrastrukturę fizyczną wymaganej zdolności do przeprowadzania dynamicznych zmian przy zapewnieniu wysokiej niezawodności. Rozwiązanie ma łączyć w sobie elastyczność systemów ogólnego przeznaczenia i środowisk przetwarzania w </w:t>
      </w:r>
      <w:proofErr w:type="spellStart"/>
      <w:r>
        <w:t>zwirtualizowanej</w:t>
      </w:r>
      <w:proofErr w:type="spellEnd"/>
      <w:r>
        <w:t xml:space="preserve"> infrastrukturze obliczeniowej</w:t>
      </w:r>
      <w:r w:rsidRPr="004F0B78">
        <w:t xml:space="preserve"> oraz prostotę dedykowanego urządzenia (ew. bloku). </w:t>
      </w:r>
    </w:p>
    <w:p w14:paraId="4EB8518A" w14:textId="77777777" w:rsidR="00673011" w:rsidRPr="004207F4" w:rsidRDefault="00673011" w:rsidP="00673011">
      <w:r w:rsidRPr="004207F4">
        <w:t xml:space="preserve">W warstwie fizycznej </w:t>
      </w:r>
      <w:r>
        <w:t>Komponenty muszą zapewniać</w:t>
      </w:r>
      <w:r w:rsidRPr="004207F4">
        <w:t>:</w:t>
      </w:r>
    </w:p>
    <w:p w14:paraId="101D08D5" w14:textId="0FC471E4" w:rsidR="00673011" w:rsidRDefault="00F858A2" w:rsidP="00AF507F">
      <w:pPr>
        <w:numPr>
          <w:ilvl w:val="0"/>
          <w:numId w:val="66"/>
        </w:numPr>
        <w:jc w:val="both"/>
      </w:pPr>
      <w:r>
        <w:t xml:space="preserve">zestandaryzowane </w:t>
      </w:r>
      <w:r w:rsidR="003518A4">
        <w:t xml:space="preserve">modele serwerów </w:t>
      </w:r>
      <w:r w:rsidR="00673011">
        <w:t>HCI zapewniające moc obliczeniową</w:t>
      </w:r>
      <w:r>
        <w:t>,</w:t>
      </w:r>
      <w:r w:rsidR="00673011">
        <w:t xml:space="preserve"> bezpieczne przechowywanie danych</w:t>
      </w:r>
      <w:r w:rsidR="0045481A">
        <w:t xml:space="preserve"> i możliwą rozbudowę poprzez dodanie </w:t>
      </w:r>
      <w:r w:rsidR="00A2197C">
        <w:t>kolejnych serwerów</w:t>
      </w:r>
      <w:r>
        <w:t>;</w:t>
      </w:r>
    </w:p>
    <w:p w14:paraId="1722B082" w14:textId="5F2E6152" w:rsidR="00E5796B" w:rsidRPr="002C40BC" w:rsidRDefault="00F858A2" w:rsidP="003D7FB0">
      <w:pPr>
        <w:pStyle w:val="Akapitzlist"/>
        <w:numPr>
          <w:ilvl w:val="0"/>
          <w:numId w:val="66"/>
        </w:numPr>
      </w:pPr>
      <w:r>
        <w:rPr>
          <w:lang w:val="pl-PL"/>
        </w:rPr>
        <w:t>m</w:t>
      </w:r>
      <w:r w:rsidR="00E5796B">
        <w:rPr>
          <w:lang w:val="pl-PL"/>
        </w:rPr>
        <w:t>ożliwość rozbudowy Komponentu HCI o serwery minimum trzech producentów</w:t>
      </w:r>
      <w:r>
        <w:rPr>
          <w:lang w:val="pl-PL"/>
        </w:rPr>
        <w:t>;</w:t>
      </w:r>
    </w:p>
    <w:p w14:paraId="44E883DC" w14:textId="0B510912" w:rsidR="00673011" w:rsidRDefault="00F858A2" w:rsidP="003D7FB0">
      <w:pPr>
        <w:numPr>
          <w:ilvl w:val="0"/>
          <w:numId w:val="66"/>
        </w:numPr>
        <w:jc w:val="both"/>
      </w:pPr>
      <w:r>
        <w:t xml:space="preserve">zintegrowany </w:t>
      </w:r>
      <w:r w:rsidR="00673011">
        <w:t xml:space="preserve">system kopii zapasowych </w:t>
      </w:r>
      <w:r w:rsidR="00CE1214">
        <w:t xml:space="preserve">z oprogramowaniem </w:t>
      </w:r>
      <w:r w:rsidR="00F06DDD">
        <w:t>do wirtualizacji (</w:t>
      </w:r>
      <w:proofErr w:type="spellStart"/>
      <w:r w:rsidR="00F06DDD">
        <w:t>Compute</w:t>
      </w:r>
      <w:proofErr w:type="spellEnd"/>
      <w:r w:rsidR="00F06DDD">
        <w:t xml:space="preserve"> </w:t>
      </w:r>
      <w:r w:rsidR="00CE1214">
        <w:t>i SDS</w:t>
      </w:r>
      <w:r w:rsidR="00F06DDD">
        <w:t>)</w:t>
      </w:r>
      <w:r w:rsidR="00CE1214">
        <w:t xml:space="preserve"> </w:t>
      </w:r>
      <w:r w:rsidR="00673011">
        <w:t>pozwalający na bezpieczne przechowywanie danych zgodnie z polityką archiwizacji</w:t>
      </w:r>
      <w:r>
        <w:t>;</w:t>
      </w:r>
    </w:p>
    <w:p w14:paraId="788ECB3C" w14:textId="3ED5A28C" w:rsidR="00A2197C" w:rsidRDefault="00D47C03" w:rsidP="003D7FB0">
      <w:pPr>
        <w:numPr>
          <w:ilvl w:val="0"/>
          <w:numId w:val="66"/>
        </w:numPr>
        <w:jc w:val="both"/>
      </w:pPr>
      <w:r>
        <w:t>Oprogramowanie musi umożliwiać</w:t>
      </w:r>
      <w:r w:rsidR="00A2197C">
        <w:t xml:space="preserve"> przeniesienie licencji </w:t>
      </w:r>
      <w:r w:rsidR="00C577D4">
        <w:t>(</w:t>
      </w:r>
      <w:proofErr w:type="spellStart"/>
      <w:r w:rsidR="00C577D4">
        <w:t>Compute</w:t>
      </w:r>
      <w:proofErr w:type="spellEnd"/>
      <w:r w:rsidR="00C577D4">
        <w:t xml:space="preserve">, SDS, SDN) </w:t>
      </w:r>
      <w:r w:rsidR="002B5F78">
        <w:t>na nowszy sprzęt</w:t>
      </w:r>
      <w:r w:rsidR="00C577D4">
        <w:t xml:space="preserve"> serwerowy przy zmianie potrzeb</w:t>
      </w:r>
      <w:r w:rsidR="00F858A2">
        <w:t>;</w:t>
      </w:r>
    </w:p>
    <w:p w14:paraId="27175668" w14:textId="2D914BC4" w:rsidR="00673011" w:rsidRPr="00F858A2" w:rsidRDefault="00673011" w:rsidP="003D7FB0">
      <w:pPr>
        <w:numPr>
          <w:ilvl w:val="0"/>
          <w:numId w:val="66"/>
        </w:numPr>
        <w:jc w:val="both"/>
      </w:pPr>
      <w:r w:rsidRPr="00F858A2">
        <w:t>System pamięci</w:t>
      </w:r>
      <w:r w:rsidR="00A35C25" w:rsidRPr="00F858A2">
        <w:t>,</w:t>
      </w:r>
      <w:r w:rsidRPr="00F858A2">
        <w:t xml:space="preserve"> </w:t>
      </w:r>
      <w:r w:rsidR="00BC59F2" w:rsidRPr="00F858A2">
        <w:t>macierz</w:t>
      </w:r>
      <w:r w:rsidR="003564B0" w:rsidRPr="00F858A2">
        <w:t>e</w:t>
      </w:r>
      <w:r w:rsidR="00BC59F2" w:rsidRPr="00F858A2">
        <w:t xml:space="preserve"> </w:t>
      </w:r>
      <w:r w:rsidRPr="00F858A2">
        <w:t>obiektowe</w:t>
      </w:r>
      <w:r w:rsidR="00F858A2" w:rsidRPr="00F858A2">
        <w:t>,</w:t>
      </w:r>
      <w:r w:rsidRPr="00F858A2">
        <w:t xml:space="preserve"> pozwalając</w:t>
      </w:r>
      <w:r w:rsidR="00F858A2" w:rsidRPr="00F858A2">
        <w:t>e</w:t>
      </w:r>
      <w:r w:rsidRPr="00F858A2">
        <w:t xml:space="preserve"> na bezpieczne </w:t>
      </w:r>
      <w:r w:rsidR="00C577D4" w:rsidRPr="00F858A2">
        <w:t xml:space="preserve">i długoterminowe </w:t>
      </w:r>
      <w:r w:rsidRPr="00F858A2">
        <w:t>przechowywanie danych</w:t>
      </w:r>
      <w:r w:rsidR="00C577D4" w:rsidRPr="00F858A2">
        <w:t xml:space="preserve"> i </w:t>
      </w:r>
      <w:r w:rsidR="00795654" w:rsidRPr="00F858A2">
        <w:t>zapewniając</w:t>
      </w:r>
      <w:r w:rsidR="00F858A2" w:rsidRPr="00F858A2">
        <w:t>e</w:t>
      </w:r>
      <w:r w:rsidR="00795654" w:rsidRPr="00F858A2">
        <w:t xml:space="preserve"> </w:t>
      </w:r>
      <w:r w:rsidR="00C577D4" w:rsidRPr="00F858A2">
        <w:t>rozbudowę poprzez dodanie kolejnych serwerów</w:t>
      </w:r>
      <w:r w:rsidR="00F858A2">
        <w:t>;</w:t>
      </w:r>
    </w:p>
    <w:p w14:paraId="2A31764F" w14:textId="340F51B5" w:rsidR="00460F7F" w:rsidRPr="003D7FB0" w:rsidRDefault="00F858A2" w:rsidP="00460F7F">
      <w:pPr>
        <w:pStyle w:val="Akapitzlist"/>
        <w:numPr>
          <w:ilvl w:val="0"/>
          <w:numId w:val="66"/>
        </w:numPr>
        <w:jc w:val="both"/>
      </w:pPr>
      <w:r>
        <w:rPr>
          <w:lang w:val="pl-PL"/>
        </w:rPr>
        <w:t>w</w:t>
      </w:r>
      <w:proofErr w:type="spellStart"/>
      <w:r w:rsidRPr="003D7FB0">
        <w:t>szystkie</w:t>
      </w:r>
      <w:proofErr w:type="spellEnd"/>
      <w:r w:rsidRPr="003D7FB0">
        <w:t xml:space="preserve"> </w:t>
      </w:r>
      <w:r w:rsidR="00460F7F" w:rsidRPr="003D7FB0">
        <w:rPr>
          <w:lang w:val="pl-PL"/>
        </w:rPr>
        <w:t>elementy</w:t>
      </w:r>
      <w:r w:rsidR="00460F7F" w:rsidRPr="003D7FB0">
        <w:t xml:space="preserve"> Systemu muszą być chronione z poziomem nadmiarowości</w:t>
      </w:r>
      <w:r w:rsidR="00460F7F" w:rsidRPr="003D7FB0">
        <w:rPr>
          <w:lang w:val="pl-PL"/>
        </w:rPr>
        <w:t xml:space="preserve"> minimum N+1.</w:t>
      </w:r>
      <w:r w:rsidR="00460F7F" w:rsidRPr="003D7FB0">
        <w:t xml:space="preserve"> Awaria pojedynczego elementu </w:t>
      </w:r>
      <w:r w:rsidR="00460F7F" w:rsidRPr="003D7FB0">
        <w:rPr>
          <w:lang w:val="pl-PL"/>
        </w:rPr>
        <w:t xml:space="preserve">w Komponencie w </w:t>
      </w:r>
      <w:r w:rsidR="00460F7F" w:rsidRPr="003D7FB0">
        <w:t>OPD</w:t>
      </w:r>
      <w:r w:rsidR="00460F7F" w:rsidRPr="003D7FB0">
        <w:rPr>
          <w:lang w:val="pl-PL"/>
        </w:rPr>
        <w:t xml:space="preserve"> i ROPD nie </w:t>
      </w:r>
      <w:r w:rsidR="00460F7F" w:rsidRPr="003D7FB0">
        <w:t>może powodować niedostępności usługi, a jedynie ew. spadek jej wydajności</w:t>
      </w:r>
      <w:r>
        <w:rPr>
          <w:lang w:val="pl-PL"/>
        </w:rPr>
        <w:t>;</w:t>
      </w:r>
    </w:p>
    <w:p w14:paraId="095465A1" w14:textId="4ABE4B2B" w:rsidR="00460F7F" w:rsidRPr="003D7FB0" w:rsidRDefault="00D201EC" w:rsidP="00460F7F">
      <w:pPr>
        <w:pStyle w:val="Akapitzlist"/>
        <w:numPr>
          <w:ilvl w:val="0"/>
          <w:numId w:val="66"/>
        </w:numPr>
        <w:jc w:val="both"/>
      </w:pPr>
      <w:r w:rsidRPr="003D7FB0">
        <w:rPr>
          <w:lang w:val="pl-PL"/>
        </w:rPr>
        <w:t xml:space="preserve">Klastry obliczeniowe HCI w lokalizacji ODP1 i OPD2 </w:t>
      </w:r>
      <w:r w:rsidR="00460F7F" w:rsidRPr="003D7FB0">
        <w:t xml:space="preserve">muszą </w:t>
      </w:r>
      <w:r w:rsidR="000C3459" w:rsidRPr="003D7FB0">
        <w:rPr>
          <w:lang w:val="pl-PL"/>
        </w:rPr>
        <w:t xml:space="preserve">umożliwiać konfigurację </w:t>
      </w:r>
      <w:r w:rsidR="00460F7F" w:rsidRPr="003D7FB0">
        <w:t>nadmiarowości</w:t>
      </w:r>
      <w:r w:rsidR="00460F7F" w:rsidRPr="003D7FB0">
        <w:rPr>
          <w:lang w:val="pl-PL"/>
        </w:rPr>
        <w:t xml:space="preserve"> minimum N+</w:t>
      </w:r>
      <w:r w:rsidR="000C3459" w:rsidRPr="003D7FB0">
        <w:rPr>
          <w:lang w:val="pl-PL"/>
        </w:rPr>
        <w:t>2</w:t>
      </w:r>
      <w:r w:rsidR="00460F7F" w:rsidRPr="003D7FB0">
        <w:rPr>
          <w:lang w:val="pl-PL"/>
        </w:rPr>
        <w:t>.</w:t>
      </w:r>
      <w:r w:rsidR="00460F7F" w:rsidRPr="003D7FB0">
        <w:t xml:space="preserve"> Awaria </w:t>
      </w:r>
      <w:r w:rsidR="000C3459" w:rsidRPr="003D7FB0">
        <w:rPr>
          <w:lang w:val="pl-PL"/>
        </w:rPr>
        <w:t xml:space="preserve">dwóch serwerów </w:t>
      </w:r>
      <w:r w:rsidR="00136D38" w:rsidRPr="003D7FB0">
        <w:rPr>
          <w:lang w:val="pl-PL"/>
        </w:rPr>
        <w:t xml:space="preserve">w klastrze </w:t>
      </w:r>
      <w:r w:rsidR="000C3459" w:rsidRPr="003D7FB0">
        <w:rPr>
          <w:lang w:val="pl-PL"/>
        </w:rPr>
        <w:t>nie może skutkować przełączeniem usług między OP</w:t>
      </w:r>
      <w:r w:rsidR="002C2C2A" w:rsidRPr="003D7FB0">
        <w:rPr>
          <w:lang w:val="pl-PL"/>
        </w:rPr>
        <w:t>D</w:t>
      </w:r>
      <w:r w:rsidR="00F858A2">
        <w:rPr>
          <w:lang w:val="pl-PL"/>
        </w:rPr>
        <w:t>;</w:t>
      </w:r>
    </w:p>
    <w:p w14:paraId="28B0FDAC" w14:textId="77777777" w:rsidR="00CC6668" w:rsidRPr="00AB5CD8" w:rsidRDefault="0082256D" w:rsidP="00460F7F">
      <w:pPr>
        <w:pStyle w:val="Akapitzlist"/>
        <w:numPr>
          <w:ilvl w:val="0"/>
          <w:numId w:val="66"/>
        </w:numPr>
        <w:jc w:val="both"/>
      </w:pPr>
      <w:r w:rsidRPr="00AB5CD8">
        <w:rPr>
          <w:lang w:val="pl-PL"/>
        </w:rPr>
        <w:lastRenderedPageBreak/>
        <w:t>umożliwi</w:t>
      </w:r>
      <w:r w:rsidR="00F858A2" w:rsidRPr="00AB5CD8">
        <w:rPr>
          <w:lang w:val="pl-PL"/>
        </w:rPr>
        <w:t>enie</w:t>
      </w:r>
      <w:r w:rsidRPr="00AB5CD8">
        <w:rPr>
          <w:lang w:val="pl-PL"/>
        </w:rPr>
        <w:t xml:space="preserve"> podłączeni</w:t>
      </w:r>
      <w:r w:rsidR="00F858A2" w:rsidRPr="00AB5CD8">
        <w:rPr>
          <w:lang w:val="pl-PL"/>
        </w:rPr>
        <w:t>a</w:t>
      </w:r>
      <w:r w:rsidRPr="00AB5CD8">
        <w:rPr>
          <w:lang w:val="pl-PL"/>
        </w:rPr>
        <w:t xml:space="preserve"> </w:t>
      </w:r>
      <w:r w:rsidR="00E60A33" w:rsidRPr="00AB5CD8">
        <w:rPr>
          <w:lang w:val="pl-PL"/>
        </w:rPr>
        <w:t xml:space="preserve">Systemu </w:t>
      </w:r>
      <w:r w:rsidRPr="00AB5CD8">
        <w:rPr>
          <w:lang w:val="pl-PL"/>
        </w:rPr>
        <w:t>do Chmury Publicznej dedykowanym łączem</w:t>
      </w:r>
      <w:r w:rsidR="00E60A33" w:rsidRPr="00AB5CD8">
        <w:rPr>
          <w:lang w:val="pl-PL"/>
        </w:rPr>
        <w:t xml:space="preserve"> (min. 10Gbps)</w:t>
      </w:r>
      <w:r w:rsidR="00CC6668" w:rsidRPr="00AB5CD8">
        <w:rPr>
          <w:lang w:val="pl-PL"/>
        </w:rPr>
        <w:t>:</w:t>
      </w:r>
    </w:p>
    <w:p w14:paraId="28490AEF" w14:textId="33ED96FD" w:rsidR="00CC6668" w:rsidRPr="00AB5CD8" w:rsidRDefault="00CC6668" w:rsidP="00CC6668">
      <w:pPr>
        <w:pStyle w:val="Akapitzlist"/>
        <w:numPr>
          <w:ilvl w:val="0"/>
          <w:numId w:val="414"/>
        </w:numPr>
        <w:jc w:val="both"/>
      </w:pPr>
      <w:r w:rsidRPr="00AB5CD8">
        <w:rPr>
          <w:lang w:val="pl-PL"/>
        </w:rPr>
        <w:t xml:space="preserve">możliwość </w:t>
      </w:r>
      <w:r w:rsidR="005F7354" w:rsidRPr="00AB5CD8">
        <w:rPr>
          <w:lang w:val="pl-PL"/>
        </w:rPr>
        <w:t xml:space="preserve">rozszerzenia dostępnej mocy obliczeniowej i przestrzeni </w:t>
      </w:r>
      <w:r w:rsidRPr="00AB5CD8">
        <w:rPr>
          <w:lang w:val="pl-PL"/>
        </w:rPr>
        <w:t>do składowania danych,</w:t>
      </w:r>
    </w:p>
    <w:p w14:paraId="57F75759" w14:textId="7056A68E" w:rsidR="0082256D" w:rsidRPr="00AB5CD8" w:rsidRDefault="00CC6668" w:rsidP="00AB5CD8">
      <w:pPr>
        <w:pStyle w:val="Akapitzlist"/>
        <w:numPr>
          <w:ilvl w:val="0"/>
          <w:numId w:val="414"/>
        </w:numPr>
        <w:jc w:val="both"/>
      </w:pPr>
      <w:r w:rsidRPr="00AB5CD8">
        <w:rPr>
          <w:lang w:val="pl-PL"/>
        </w:rPr>
        <w:t xml:space="preserve">umożliwienie dostępu </w:t>
      </w:r>
      <w:r w:rsidR="00D013FB" w:rsidRPr="00AB5CD8">
        <w:rPr>
          <w:lang w:val="pl-PL"/>
        </w:rPr>
        <w:t xml:space="preserve">systemom </w:t>
      </w:r>
      <w:r w:rsidRPr="00AB5CD8">
        <w:rPr>
          <w:lang w:val="pl-PL"/>
        </w:rPr>
        <w:t xml:space="preserve">do usług w Chmurze Publicznej </w:t>
      </w:r>
    </w:p>
    <w:p w14:paraId="54E1511A" w14:textId="49C7F26D" w:rsidR="00D60A6D" w:rsidRPr="003D7FB0" w:rsidRDefault="00D60A6D" w:rsidP="00460F7F">
      <w:pPr>
        <w:pStyle w:val="Akapitzlist"/>
        <w:numPr>
          <w:ilvl w:val="0"/>
          <w:numId w:val="66"/>
        </w:numPr>
        <w:jc w:val="both"/>
      </w:pPr>
      <w:r w:rsidRPr="003D7FB0">
        <w:rPr>
          <w:lang w:val="pl-PL"/>
        </w:rPr>
        <w:t xml:space="preserve">Macierz obiektowa musi zapewniać skalowalność rzędu </w:t>
      </w:r>
      <w:r w:rsidR="004C53D2" w:rsidRPr="003D7FB0">
        <w:rPr>
          <w:lang w:val="pl-PL"/>
        </w:rPr>
        <w:t>3</w:t>
      </w:r>
      <w:r w:rsidRPr="003D7FB0">
        <w:rPr>
          <w:lang w:val="pl-PL"/>
        </w:rPr>
        <w:t xml:space="preserve"> mld obiektów </w:t>
      </w:r>
      <w:r w:rsidR="004C53D2" w:rsidRPr="003D7FB0">
        <w:rPr>
          <w:lang w:val="pl-PL"/>
        </w:rPr>
        <w:t xml:space="preserve">25KB </w:t>
      </w:r>
      <w:r w:rsidRPr="003D7FB0">
        <w:rPr>
          <w:lang w:val="pl-PL"/>
        </w:rPr>
        <w:t>przy 100 atrybutach/metadanych opisujących dane</w:t>
      </w:r>
      <w:r w:rsidR="004C53D2" w:rsidRPr="003D7FB0">
        <w:rPr>
          <w:lang w:val="pl-PL"/>
        </w:rPr>
        <w:t>.</w:t>
      </w:r>
    </w:p>
    <w:p w14:paraId="3D3580F9" w14:textId="55AFB74C" w:rsidR="006150C1" w:rsidRDefault="006150C1" w:rsidP="006D36B3"/>
    <w:p w14:paraId="023CC625" w14:textId="1E9204A6" w:rsidR="006D36B3" w:rsidRDefault="006D36B3" w:rsidP="006D36B3">
      <w:r w:rsidRPr="004207F4">
        <w:t xml:space="preserve">W warstwie </w:t>
      </w:r>
      <w:r>
        <w:t>funkcjonalnej rozwiązanie musi zapewniać</w:t>
      </w:r>
      <w:r w:rsidRPr="004207F4">
        <w:t>:</w:t>
      </w:r>
    </w:p>
    <w:p w14:paraId="55397575" w14:textId="6A18C42B" w:rsidR="00AF507F" w:rsidRDefault="00F858A2" w:rsidP="003D7FB0">
      <w:pPr>
        <w:numPr>
          <w:ilvl w:val="0"/>
          <w:numId w:val="66"/>
        </w:numPr>
        <w:jc w:val="both"/>
      </w:pPr>
      <w:bookmarkStart w:id="39" w:name="_Hlk39041740"/>
      <w:r>
        <w:t xml:space="preserve">narzędzia </w:t>
      </w:r>
      <w:r w:rsidR="00C74B66">
        <w:t xml:space="preserve">do nadzorowania, </w:t>
      </w:r>
      <w:r>
        <w:t>administrowania</w:t>
      </w:r>
      <w:r w:rsidR="00AF507F">
        <w:t xml:space="preserve">, monitorowania i zarządzania dostarczoną infrastrukturą </w:t>
      </w:r>
      <w:r w:rsidR="00081868">
        <w:t xml:space="preserve">muszą w </w:t>
      </w:r>
      <w:r w:rsidR="00AF507F">
        <w:t>skalowa</w:t>
      </w:r>
      <w:r w:rsidR="00081868">
        <w:t>lny</w:t>
      </w:r>
      <w:r w:rsidR="00AF507F">
        <w:t xml:space="preserve"> </w:t>
      </w:r>
      <w:r w:rsidR="00081868">
        <w:t>sposób być rozbudowywaln</w:t>
      </w:r>
      <w:r w:rsidR="007D4EFF">
        <w:t>e</w:t>
      </w:r>
      <w:r w:rsidR="00081868">
        <w:t xml:space="preserve"> </w:t>
      </w:r>
      <w:r w:rsidR="007D4EFF">
        <w:t xml:space="preserve">do </w:t>
      </w:r>
      <w:r w:rsidR="00AF507F">
        <w:t>min. trzykrotn</w:t>
      </w:r>
      <w:r w:rsidR="007D4EFF">
        <w:t>ego zwiększenia potrzeb</w:t>
      </w:r>
      <w:r w:rsidR="00AF507F">
        <w:t xml:space="preserve"> wraz </w:t>
      </w:r>
      <w:r>
        <w:t xml:space="preserve">z </w:t>
      </w:r>
      <w:r w:rsidR="00AF507F">
        <w:t>obsługą środowisk Chmury Publicznej</w:t>
      </w:r>
      <w:r>
        <w:t>;</w:t>
      </w:r>
    </w:p>
    <w:bookmarkEnd w:id="39"/>
    <w:p w14:paraId="54C6202C" w14:textId="17DA8AAD" w:rsidR="00A620F7" w:rsidRPr="003D7FB0" w:rsidRDefault="00A620F7" w:rsidP="003D7FB0">
      <w:pPr>
        <w:numPr>
          <w:ilvl w:val="0"/>
          <w:numId w:val="66"/>
        </w:numPr>
        <w:jc w:val="both"/>
      </w:pPr>
      <w:r w:rsidRPr="003D7FB0">
        <w:t xml:space="preserve">System musi integrować się z minimum dwoma Chmurami Publicznymi typu </w:t>
      </w:r>
      <w:r w:rsidR="00EA34B7">
        <w:t xml:space="preserve">OCHK, </w:t>
      </w:r>
      <w:r w:rsidRPr="003D7FB0">
        <w:t xml:space="preserve">AWS, </w:t>
      </w:r>
      <w:proofErr w:type="spellStart"/>
      <w:r w:rsidRPr="003D7FB0">
        <w:t>Azure</w:t>
      </w:r>
      <w:proofErr w:type="spellEnd"/>
      <w:r w:rsidRPr="003D7FB0">
        <w:t>, GCP, IBM</w:t>
      </w:r>
      <w:r w:rsidR="005F7354" w:rsidRPr="003D7FB0">
        <w:t>, itp</w:t>
      </w:r>
      <w:r w:rsidRPr="003D7FB0">
        <w:t xml:space="preserve">. Musi istnieć możliwość wykorzystywania następujących usług: CDN, Storage obiektowy, AI/ML, Kontenery, </w:t>
      </w:r>
      <w:proofErr w:type="spellStart"/>
      <w:r w:rsidRPr="003D7FB0">
        <w:t>BigData</w:t>
      </w:r>
      <w:proofErr w:type="spellEnd"/>
      <w:r w:rsidRPr="003D7FB0">
        <w:t>, bazy danych (relacyjne i nierelacyjne) i rozszerzenie zasobów przetwarzania (</w:t>
      </w:r>
      <w:proofErr w:type="spellStart"/>
      <w:r w:rsidRPr="003D7FB0">
        <w:t>Compute</w:t>
      </w:r>
      <w:proofErr w:type="spellEnd"/>
      <w:r w:rsidRPr="003D7FB0">
        <w:t xml:space="preserve">, SDS, SDN) o zasoby </w:t>
      </w:r>
      <w:r w:rsidR="00F858A2">
        <w:t>C</w:t>
      </w:r>
      <w:r w:rsidR="00F858A2" w:rsidRPr="003D7FB0">
        <w:t xml:space="preserve">hmury </w:t>
      </w:r>
      <w:r w:rsidR="00F858A2">
        <w:t>P</w:t>
      </w:r>
      <w:r w:rsidR="00F858A2" w:rsidRPr="003D7FB0">
        <w:t>ublicznej</w:t>
      </w:r>
      <w:r w:rsidR="00F858A2">
        <w:t>;</w:t>
      </w:r>
    </w:p>
    <w:p w14:paraId="1F87193E" w14:textId="6232171A" w:rsidR="003523D3" w:rsidRDefault="00F858A2" w:rsidP="003D7FB0">
      <w:pPr>
        <w:numPr>
          <w:ilvl w:val="0"/>
          <w:numId w:val="66"/>
        </w:numPr>
        <w:jc w:val="both"/>
      </w:pPr>
      <w:r>
        <w:t xml:space="preserve">systemy </w:t>
      </w:r>
      <w:r w:rsidR="00252F98">
        <w:t>administracji, monitorowania i zarządzania dostarczoną infrastrukturą</w:t>
      </w:r>
      <w:r w:rsidR="00400364">
        <w:t xml:space="preserve"> mus</w:t>
      </w:r>
      <w:r w:rsidR="00CA076F">
        <w:t>zą</w:t>
      </w:r>
      <w:r w:rsidR="00400364">
        <w:t xml:space="preserve"> umożliwiać jednocześnie </w:t>
      </w:r>
      <w:r w:rsidR="00F330A7">
        <w:t xml:space="preserve">objęcie </w:t>
      </w:r>
      <w:r w:rsidR="003F4A6E">
        <w:t xml:space="preserve">nadzorem </w:t>
      </w:r>
      <w:r>
        <w:t xml:space="preserve">zasobów </w:t>
      </w:r>
      <w:r w:rsidR="00400364">
        <w:t xml:space="preserve">w </w:t>
      </w:r>
      <w:bookmarkStart w:id="40" w:name="_Hlk38442710"/>
      <w:r w:rsidR="00400364">
        <w:t>Chmurze Publicznej</w:t>
      </w:r>
      <w:bookmarkEnd w:id="40"/>
      <w:r>
        <w:t>;</w:t>
      </w:r>
    </w:p>
    <w:p w14:paraId="26820E62" w14:textId="2BA21F80" w:rsidR="00EC4236" w:rsidRPr="002C5D57" w:rsidRDefault="00F858A2" w:rsidP="00EC4236">
      <w:pPr>
        <w:numPr>
          <w:ilvl w:val="0"/>
          <w:numId w:val="66"/>
        </w:numPr>
        <w:jc w:val="both"/>
      </w:pPr>
      <w:r>
        <w:t xml:space="preserve">sieć </w:t>
      </w:r>
      <w:r w:rsidR="00EC4236">
        <w:t xml:space="preserve">SDN musi umożliwiać integrację z Chmurą Publiczną poprzez uzyskanie tych samych </w:t>
      </w:r>
      <w:r w:rsidR="00EC4236" w:rsidRPr="002C5D57">
        <w:t>lub analogicznych polityk bezpieczeństwa</w:t>
      </w:r>
      <w:r>
        <w:t>;</w:t>
      </w:r>
    </w:p>
    <w:p w14:paraId="6DB0B297" w14:textId="49F4E778" w:rsidR="00BA3B19" w:rsidRPr="002C5D57" w:rsidRDefault="00F858A2" w:rsidP="00BA3B19">
      <w:pPr>
        <w:numPr>
          <w:ilvl w:val="0"/>
          <w:numId w:val="66"/>
        </w:numPr>
        <w:jc w:val="both"/>
      </w:pPr>
      <w:r>
        <w:t>e</w:t>
      </w:r>
      <w:r w:rsidRPr="003D7FB0">
        <w:t xml:space="preserve">lementy </w:t>
      </w:r>
      <w:r w:rsidR="00AB1C9C" w:rsidRPr="003D7FB0">
        <w:t>Systemu muszą posiad</w:t>
      </w:r>
      <w:r w:rsidR="0097192B" w:rsidRPr="003D7FB0">
        <w:t>a</w:t>
      </w:r>
      <w:r w:rsidR="00EC09F3" w:rsidRPr="003D7FB0">
        <w:t>ć</w:t>
      </w:r>
      <w:r w:rsidR="00AB1C9C" w:rsidRPr="003D7FB0">
        <w:t xml:space="preserve"> natywne interfejsy programistyczne (API) oparte o powszechnie wykorzystywane standardy komunikacji, umożliwiające integrację z innymi systemami</w:t>
      </w:r>
      <w:r>
        <w:t>;</w:t>
      </w:r>
    </w:p>
    <w:p w14:paraId="53CE74FF" w14:textId="4172B79E" w:rsidR="004B344C" w:rsidRPr="002C5D57" w:rsidRDefault="00F858A2" w:rsidP="00BA3B19">
      <w:pPr>
        <w:numPr>
          <w:ilvl w:val="0"/>
          <w:numId w:val="66"/>
        </w:numPr>
        <w:jc w:val="both"/>
      </w:pPr>
      <w:r>
        <w:t>m</w:t>
      </w:r>
      <w:r w:rsidRPr="003D7FB0">
        <w:t xml:space="preserve">usi </w:t>
      </w:r>
      <w:r w:rsidR="00BA3B19" w:rsidRPr="003D7FB0">
        <w:t xml:space="preserve">być możliwość zastosowania </w:t>
      </w:r>
      <w:r w:rsidR="00227390" w:rsidRPr="003D7FB0">
        <w:t xml:space="preserve">na serwerach HCI </w:t>
      </w:r>
      <w:r w:rsidR="00BA3B19" w:rsidRPr="003D7FB0">
        <w:t xml:space="preserve">innego </w:t>
      </w:r>
      <w:proofErr w:type="spellStart"/>
      <w:r w:rsidR="00227390" w:rsidRPr="002C5D57">
        <w:t>wirtualizatora</w:t>
      </w:r>
      <w:proofErr w:type="spellEnd"/>
      <w:r w:rsidR="00BA3B19" w:rsidRPr="002C5D57">
        <w:t xml:space="preserve"> </w:t>
      </w:r>
      <w:r w:rsidR="001A682B" w:rsidRPr="002C5D57">
        <w:t>od dostarczonego</w:t>
      </w:r>
      <w:r>
        <w:t>;</w:t>
      </w:r>
    </w:p>
    <w:p w14:paraId="4CF2F12E" w14:textId="68FB0216" w:rsidR="00F50CB2" w:rsidRDefault="00C3404D" w:rsidP="00376E32">
      <w:pPr>
        <w:numPr>
          <w:ilvl w:val="0"/>
          <w:numId w:val="66"/>
        </w:numPr>
        <w:jc w:val="both"/>
      </w:pPr>
      <w:r>
        <w:t xml:space="preserve">Oprogramowanie SDS </w:t>
      </w:r>
      <w:r w:rsidR="004836CD">
        <w:t xml:space="preserve">do wirtualizacji </w:t>
      </w:r>
      <w:r>
        <w:t xml:space="preserve">przestrzeni dyskowej </w:t>
      </w:r>
      <w:r w:rsidR="004836CD">
        <w:t xml:space="preserve">musi umożliwiać zmianę modelu </w:t>
      </w:r>
      <w:r w:rsidR="002A1FEC">
        <w:t xml:space="preserve">stosowanych </w:t>
      </w:r>
      <w:r w:rsidR="004836CD">
        <w:t>dysk</w:t>
      </w:r>
      <w:r w:rsidR="002A1FEC">
        <w:t>ów</w:t>
      </w:r>
      <w:r w:rsidR="004836CD">
        <w:t xml:space="preserve"> </w:t>
      </w:r>
      <w:r w:rsidR="002A1FEC">
        <w:t xml:space="preserve">i płynnego przejścia z rozwiązania </w:t>
      </w:r>
      <w:r w:rsidR="004836CD">
        <w:t xml:space="preserve">Hybrydowego </w:t>
      </w:r>
      <w:r w:rsidR="002A1FEC">
        <w:t>do ALL-Flash</w:t>
      </w:r>
      <w:r w:rsidR="00062A94">
        <w:t>, poprzez wymianę dysków HDD na</w:t>
      </w:r>
      <w:r w:rsidR="008821B4">
        <w:t xml:space="preserve"> dyski</w:t>
      </w:r>
      <w:r w:rsidR="00062A94">
        <w:t xml:space="preserve"> SSD</w:t>
      </w:r>
      <w:r w:rsidR="00F858A2">
        <w:t>;</w:t>
      </w:r>
    </w:p>
    <w:p w14:paraId="73FAF0FB" w14:textId="008BF018" w:rsidR="00851D7F" w:rsidRPr="003D7FB0" w:rsidRDefault="00F858A2" w:rsidP="003D7FB0">
      <w:pPr>
        <w:numPr>
          <w:ilvl w:val="0"/>
          <w:numId w:val="66"/>
        </w:numPr>
        <w:jc w:val="both"/>
      </w:pPr>
      <w:r>
        <w:t xml:space="preserve">rozwiązanie </w:t>
      </w:r>
      <w:r w:rsidR="00851D7F">
        <w:t xml:space="preserve">musi obsługiwać </w:t>
      </w:r>
      <w:r w:rsidR="00006D33">
        <w:t xml:space="preserve">środowiska </w:t>
      </w:r>
      <w:r w:rsidR="00B00A10">
        <w:t>z</w:t>
      </w:r>
      <w:r w:rsidR="00006D33">
        <w:t>budow</w:t>
      </w:r>
      <w:r w:rsidR="00B00A10">
        <w:t>ane</w:t>
      </w:r>
      <w:r w:rsidR="00006D33">
        <w:t xml:space="preserve"> w modelu mikro usług, kontenerów.</w:t>
      </w:r>
    </w:p>
    <w:p w14:paraId="71792B0F" w14:textId="77777777" w:rsidR="00A620F7" w:rsidRDefault="00A620F7" w:rsidP="0062125C"/>
    <w:bookmarkEnd w:id="2"/>
    <w:p w14:paraId="6E73376D" w14:textId="77777777" w:rsidR="00D30B4F" w:rsidRDefault="00D30B4F" w:rsidP="00F858A2">
      <w:pPr>
        <w:ind w:left="0"/>
      </w:pPr>
    </w:p>
    <w:p w14:paraId="10C12342" w14:textId="3939D9BA" w:rsidR="00C90217" w:rsidRPr="00664962" w:rsidRDefault="00013C0F" w:rsidP="001A7106">
      <w:pPr>
        <w:pStyle w:val="Nagwek2"/>
      </w:pPr>
      <w:bookmarkStart w:id="41" w:name="_Toc38570782"/>
      <w:bookmarkStart w:id="42" w:name="_Toc38571041"/>
      <w:bookmarkStart w:id="43" w:name="_Toc38603666"/>
      <w:bookmarkStart w:id="44" w:name="_Toc38615469"/>
      <w:bookmarkStart w:id="45" w:name="_Toc38615936"/>
      <w:bookmarkStart w:id="46" w:name="_Toc38711115"/>
      <w:bookmarkStart w:id="47" w:name="_Toc38711374"/>
      <w:bookmarkStart w:id="48" w:name="scroll-bookmark-24"/>
      <w:bookmarkStart w:id="49" w:name="_Toc20387355"/>
      <w:bookmarkStart w:id="50" w:name="_Toc39613817"/>
      <w:bookmarkEnd w:id="41"/>
      <w:bookmarkEnd w:id="42"/>
      <w:bookmarkEnd w:id="43"/>
      <w:bookmarkEnd w:id="44"/>
      <w:bookmarkEnd w:id="45"/>
      <w:bookmarkEnd w:id="46"/>
      <w:bookmarkEnd w:id="47"/>
      <w:r w:rsidRPr="004F0B78">
        <w:t>Ośrodki przetwarzania danych</w:t>
      </w:r>
      <w:bookmarkEnd w:id="48"/>
      <w:bookmarkEnd w:id="49"/>
      <w:bookmarkEnd w:id="50"/>
      <w:r w:rsidR="00E11CF8">
        <w:t xml:space="preserve"> </w:t>
      </w:r>
    </w:p>
    <w:p w14:paraId="51AF4A0A" w14:textId="1CBA319B" w:rsidR="00013C0F" w:rsidRPr="0072002C" w:rsidRDefault="00FE0134" w:rsidP="00F812FD">
      <w:pPr>
        <w:jc w:val="both"/>
      </w:pPr>
      <w:r w:rsidRPr="00FA6FC7">
        <w:t>I</w:t>
      </w:r>
      <w:r w:rsidRPr="0072002C">
        <w:t>nfrastruktura System</w:t>
      </w:r>
      <w:r w:rsidR="00D03855" w:rsidRPr="0072002C">
        <w:t>u</w:t>
      </w:r>
      <w:r w:rsidRPr="0072002C">
        <w:t xml:space="preserve"> </w:t>
      </w:r>
      <w:r w:rsidR="00013C0F" w:rsidRPr="0072002C">
        <w:t xml:space="preserve">będzie </w:t>
      </w:r>
      <w:r w:rsidR="00D03855" w:rsidRPr="003D7FB0">
        <w:t xml:space="preserve">zainstalowana w trzech </w:t>
      </w:r>
      <w:r w:rsidR="00013C0F" w:rsidRPr="00664962">
        <w:t>ośrodk</w:t>
      </w:r>
      <w:r w:rsidR="00D03855" w:rsidRPr="003D7FB0">
        <w:t>ach</w:t>
      </w:r>
      <w:r w:rsidR="00013C0F" w:rsidRPr="0072002C">
        <w:t xml:space="preserve"> centraln</w:t>
      </w:r>
      <w:r w:rsidR="00D03855" w:rsidRPr="003D7FB0">
        <w:t>ych</w:t>
      </w:r>
      <w:r w:rsidR="00013C0F" w:rsidRPr="0072002C">
        <w:t xml:space="preserve"> (OPD1, OPD2, OPD3) oraz </w:t>
      </w:r>
      <w:r w:rsidR="00D03855" w:rsidRPr="003D7FB0">
        <w:t>szesnastu</w:t>
      </w:r>
      <w:r w:rsidR="00D03855" w:rsidRPr="00664962">
        <w:t xml:space="preserve"> </w:t>
      </w:r>
      <w:r w:rsidR="00013C0F" w:rsidRPr="00FA6FC7">
        <w:t>ośrodk</w:t>
      </w:r>
      <w:r w:rsidR="00D03855" w:rsidRPr="003D7FB0">
        <w:t>ach</w:t>
      </w:r>
      <w:r w:rsidR="00013C0F" w:rsidRPr="0072002C">
        <w:t xml:space="preserve"> regionalnych (</w:t>
      </w:r>
      <w:r w:rsidR="00EC5CE9" w:rsidRPr="0072002C">
        <w:t>ROPD</w:t>
      </w:r>
      <w:r w:rsidR="00013C0F" w:rsidRPr="0072002C">
        <w:t xml:space="preserve"> 1 – 16). </w:t>
      </w:r>
    </w:p>
    <w:p w14:paraId="4CB852ED" w14:textId="1A68FDB4" w:rsidR="00013C0F" w:rsidRDefault="00CC2CBF" w:rsidP="00F812FD">
      <w:pPr>
        <w:jc w:val="both"/>
      </w:pPr>
      <w:r w:rsidRPr="0072002C">
        <w:t xml:space="preserve">W </w:t>
      </w:r>
      <w:r w:rsidR="00013C0F" w:rsidRPr="0072002C">
        <w:t>dw</w:t>
      </w:r>
      <w:r w:rsidRPr="0072002C">
        <w:t>óch</w:t>
      </w:r>
      <w:r w:rsidR="00013C0F" w:rsidRPr="0072002C">
        <w:t xml:space="preserve"> </w:t>
      </w:r>
      <w:r w:rsidR="00AC181B" w:rsidRPr="003D7FB0">
        <w:t xml:space="preserve">centralnych </w:t>
      </w:r>
      <w:r w:rsidR="00013C0F" w:rsidRPr="00664962">
        <w:t>ośrodk</w:t>
      </w:r>
      <w:r w:rsidRPr="00FA6FC7">
        <w:t>ach</w:t>
      </w:r>
      <w:r w:rsidR="00013C0F" w:rsidRPr="0072002C">
        <w:t xml:space="preserve"> przetwarzania danych (OPD1 i OPD2) osadzone będą </w:t>
      </w:r>
      <w:r w:rsidR="00CA57A8" w:rsidRPr="0072002C">
        <w:t xml:space="preserve">Komponenty realizujące </w:t>
      </w:r>
      <w:r w:rsidR="00013C0F" w:rsidRPr="0072002C">
        <w:t>przetwarzani</w:t>
      </w:r>
      <w:r w:rsidR="00CA57A8" w:rsidRPr="0072002C">
        <w:t>e</w:t>
      </w:r>
      <w:r w:rsidR="00013C0F">
        <w:t xml:space="preserve"> i składowani</w:t>
      </w:r>
      <w:r w:rsidR="00CA57A8">
        <w:t>e</w:t>
      </w:r>
      <w:r w:rsidR="00013C0F">
        <w:t xml:space="preserve"> danych</w:t>
      </w:r>
      <w:r w:rsidR="00F858A2">
        <w:t xml:space="preserve"> oraz</w:t>
      </w:r>
      <w:r w:rsidR="00013C0F">
        <w:t xml:space="preserve"> systemy kopii zapasowych</w:t>
      </w:r>
      <w:r w:rsidR="00D17E51">
        <w:t xml:space="preserve">. </w:t>
      </w:r>
      <w:r w:rsidR="00CA57A8">
        <w:t xml:space="preserve">Komponent </w:t>
      </w:r>
      <w:r w:rsidR="00576EC4">
        <w:t xml:space="preserve">macierz </w:t>
      </w:r>
      <w:r w:rsidR="00013C0F">
        <w:t>obiektow</w:t>
      </w:r>
      <w:r w:rsidR="00576EC4">
        <w:t>a</w:t>
      </w:r>
      <w:r w:rsidR="00013C0F">
        <w:t xml:space="preserve"> systemu składowania danych</w:t>
      </w:r>
      <w:r w:rsidR="00013C0F" w:rsidRPr="004F0B78">
        <w:t xml:space="preserve"> </w:t>
      </w:r>
      <w:r w:rsidR="00013C0F">
        <w:t xml:space="preserve">zostanie </w:t>
      </w:r>
      <w:r w:rsidR="00013C0F">
        <w:lastRenderedPageBreak/>
        <w:t>umieszczon</w:t>
      </w:r>
      <w:r w:rsidR="00D17E51">
        <w:t>y</w:t>
      </w:r>
      <w:r w:rsidR="00013C0F">
        <w:t xml:space="preserve"> w </w:t>
      </w:r>
      <w:r w:rsidR="00D17E51">
        <w:t xml:space="preserve">trzech ośrodkach przetwarzania danych (OPD1, </w:t>
      </w:r>
      <w:r w:rsidR="006659AE">
        <w:t>OPD</w:t>
      </w:r>
      <w:r w:rsidR="00D17E51">
        <w:t xml:space="preserve">2 i </w:t>
      </w:r>
      <w:r w:rsidR="006659AE">
        <w:t>OPD</w:t>
      </w:r>
      <w:r w:rsidR="00D17E51">
        <w:t>3)</w:t>
      </w:r>
      <w:r w:rsidR="00013C0F">
        <w:t xml:space="preserve">. </w:t>
      </w:r>
      <w:r w:rsidR="00013C0F" w:rsidRPr="004F0B78">
        <w:t xml:space="preserve">W każdym z tych ośrodków będzie dostępna infrastruktura </w:t>
      </w:r>
      <w:r w:rsidR="00CA57A8">
        <w:t>sieci lokalnej</w:t>
      </w:r>
      <w:r w:rsidR="00904050">
        <w:t xml:space="preserve"> dostarczonej przez Zamawiającego</w:t>
      </w:r>
      <w:r w:rsidR="00013C0F" w:rsidRPr="004F0B78">
        <w:t xml:space="preserve">. Odpowiednia przepustowość sieci pomiędzy OPD </w:t>
      </w:r>
      <w:r w:rsidR="00CA57A8">
        <w:t xml:space="preserve">i </w:t>
      </w:r>
      <w:r w:rsidR="00EC5CE9">
        <w:t>ROPD</w:t>
      </w:r>
      <w:r w:rsidR="00CA57A8">
        <w:t xml:space="preserve"> </w:t>
      </w:r>
      <w:r w:rsidR="00013C0F" w:rsidRPr="004F0B78">
        <w:t>będ</w:t>
      </w:r>
      <w:r w:rsidR="00CA57A8">
        <w:t>zie</w:t>
      </w:r>
      <w:r w:rsidR="00013C0F" w:rsidRPr="004F0B78">
        <w:t xml:space="preserve"> zapewnion</w:t>
      </w:r>
      <w:r w:rsidR="00CA57A8">
        <w:t>a</w:t>
      </w:r>
      <w:r w:rsidR="00013C0F" w:rsidRPr="004F0B78">
        <w:t xml:space="preserve"> przez </w:t>
      </w:r>
      <w:r w:rsidR="00904050">
        <w:t xml:space="preserve">sieć </w:t>
      </w:r>
      <w:r w:rsidR="00013C0F" w:rsidRPr="004F0B78">
        <w:t xml:space="preserve">OSE. </w:t>
      </w:r>
    </w:p>
    <w:p w14:paraId="0FC37C1B" w14:textId="254D3A43" w:rsidR="00D30B4F" w:rsidRDefault="00D30B4F" w:rsidP="00F812FD">
      <w:pPr>
        <w:jc w:val="both"/>
      </w:pPr>
      <w:r w:rsidRPr="00D30B4F">
        <w:t>System ulokowany w OPD1 i OPD2 będzie stanowił uzupełniającą się i wzajemnie zabezpieczającą się parę (</w:t>
      </w:r>
      <w:r w:rsidR="00E31EAA">
        <w:t>A</w:t>
      </w:r>
      <w:r w:rsidRPr="00D30B4F">
        <w:t>ctive/</w:t>
      </w:r>
      <w:r w:rsidR="00E31EAA">
        <w:t>A</w:t>
      </w:r>
      <w:r w:rsidRPr="00D30B4F">
        <w:t xml:space="preserve">ctive, </w:t>
      </w:r>
      <w:r w:rsidR="00E31EAA">
        <w:t>HA/</w:t>
      </w:r>
      <w:r w:rsidRPr="00D30B4F">
        <w:t>DR</w:t>
      </w:r>
      <w:r w:rsidR="00E31EAA">
        <w:t>[</w:t>
      </w:r>
      <w:r w:rsidR="00E31EAA" w:rsidRPr="00E31EAA">
        <w:t xml:space="preserve">High </w:t>
      </w:r>
      <w:proofErr w:type="spellStart"/>
      <w:r w:rsidR="00E31EAA">
        <w:t>A</w:t>
      </w:r>
      <w:r w:rsidR="00E31EAA" w:rsidRPr="00E31EAA">
        <w:t>vailability</w:t>
      </w:r>
      <w:proofErr w:type="spellEnd"/>
      <w:r w:rsidR="00E31EAA" w:rsidRPr="00E31EAA">
        <w:t xml:space="preserve"> and </w:t>
      </w:r>
      <w:proofErr w:type="spellStart"/>
      <w:r w:rsidR="00E31EAA">
        <w:t>D</w:t>
      </w:r>
      <w:r w:rsidR="00E31EAA" w:rsidRPr="00E31EAA">
        <w:t>isaster</w:t>
      </w:r>
      <w:proofErr w:type="spellEnd"/>
      <w:r w:rsidR="00E31EAA" w:rsidRPr="00E31EAA">
        <w:t xml:space="preserve"> </w:t>
      </w:r>
      <w:proofErr w:type="spellStart"/>
      <w:r w:rsidR="00E31EAA">
        <w:t>R</w:t>
      </w:r>
      <w:r w:rsidR="00E31EAA" w:rsidRPr="00E31EAA">
        <w:t>ecovery</w:t>
      </w:r>
      <w:proofErr w:type="spellEnd"/>
      <w:r w:rsidR="00E31EAA">
        <w:t>]</w:t>
      </w:r>
      <w:r w:rsidRPr="00D30B4F">
        <w:t>), gwarantując utrzymanie działania wszystkich usług przy braku dostępności jednego z dwóch ośrodków centralnych.</w:t>
      </w:r>
    </w:p>
    <w:p w14:paraId="26C20BA8" w14:textId="377472BA" w:rsidR="00013C0F" w:rsidRDefault="00D17E51" w:rsidP="00F812FD">
      <w:pPr>
        <w:jc w:val="both"/>
      </w:pPr>
      <w:r>
        <w:t xml:space="preserve">Komponent </w:t>
      </w:r>
      <w:r w:rsidR="00B06DC6">
        <w:t xml:space="preserve">HCI </w:t>
      </w:r>
      <w:r w:rsidR="00FB67D8">
        <w:t xml:space="preserve">zainstalowany </w:t>
      </w:r>
      <w:r w:rsidR="00013C0F">
        <w:t xml:space="preserve">w poszczególnych </w:t>
      </w:r>
      <w:r w:rsidR="00333C80">
        <w:t xml:space="preserve">lokalizacjach </w:t>
      </w:r>
      <w:r w:rsidR="00013C0F">
        <w:t xml:space="preserve">(OPD1, OPD2, </w:t>
      </w:r>
      <w:r w:rsidR="00333C80">
        <w:t xml:space="preserve">szesnastu </w:t>
      </w:r>
      <w:r w:rsidR="00EC5CE9">
        <w:t>ROPD</w:t>
      </w:r>
      <w:r w:rsidR="00013C0F">
        <w:t>) zapewni</w:t>
      </w:r>
      <w:r w:rsidR="00B06DC6">
        <w:t xml:space="preserve"> </w:t>
      </w:r>
      <w:r w:rsidR="00013C0F">
        <w:t xml:space="preserve">pulę zasobów, stanowiącą </w:t>
      </w:r>
      <w:r w:rsidR="008B2F07">
        <w:t xml:space="preserve">infrastrukturę </w:t>
      </w:r>
      <w:proofErr w:type="spellStart"/>
      <w:r w:rsidR="00013C0F">
        <w:t>wirtualizacyj</w:t>
      </w:r>
      <w:r w:rsidR="00E1072B">
        <w:t>ą</w:t>
      </w:r>
      <w:proofErr w:type="spellEnd"/>
      <w:r w:rsidR="00B06DC6">
        <w:t xml:space="preserve"> w węzł</w:t>
      </w:r>
      <w:r w:rsidR="00E11CF8">
        <w:t>ach</w:t>
      </w:r>
      <w:r w:rsidR="00B06DC6">
        <w:t xml:space="preserve"> sieci OSE</w:t>
      </w:r>
      <w:r w:rsidR="00013C0F">
        <w:t>.</w:t>
      </w:r>
    </w:p>
    <w:p w14:paraId="7D45FC6D" w14:textId="3156CDAA" w:rsidR="00013C0F" w:rsidRDefault="00013C0F" w:rsidP="00F812FD">
      <w:pPr>
        <w:jc w:val="both"/>
      </w:pPr>
      <w:r>
        <w:t xml:space="preserve">Infrastruktura sieciowa </w:t>
      </w:r>
      <w:r w:rsidR="00E1072B">
        <w:t>Zamawiającego jest ujednolicona w k</w:t>
      </w:r>
      <w:r w:rsidR="00D839DD">
        <w:t>aż</w:t>
      </w:r>
      <w:r w:rsidR="00E1072B">
        <w:t>dym z OP</w:t>
      </w:r>
      <w:r w:rsidR="002F5BF0">
        <w:t>D</w:t>
      </w:r>
      <w:r w:rsidR="00E1072B">
        <w:t>/ROPD</w:t>
      </w:r>
      <w:r w:rsidR="00D839DD">
        <w:t xml:space="preserve">. Zamawiający wymaga </w:t>
      </w:r>
      <w:r w:rsidR="00E11CF8">
        <w:t xml:space="preserve">w </w:t>
      </w:r>
      <w:r>
        <w:t>OPD</w:t>
      </w:r>
      <w:r w:rsidR="00726F9A">
        <w:t xml:space="preserve">1 i OPD2 </w:t>
      </w:r>
      <w:r w:rsidR="00D839DD">
        <w:t xml:space="preserve">sieci </w:t>
      </w:r>
      <w:r w:rsidR="0015683E">
        <w:t xml:space="preserve">definiowanej programowo </w:t>
      </w:r>
      <w:r>
        <w:t xml:space="preserve">typu SDN (Software </w:t>
      </w:r>
      <w:proofErr w:type="spellStart"/>
      <w:r>
        <w:t>Defined</w:t>
      </w:r>
      <w:proofErr w:type="spellEnd"/>
      <w:r>
        <w:t xml:space="preserve"> Networking)</w:t>
      </w:r>
      <w:r w:rsidR="0015683E">
        <w:t xml:space="preserve"> podłączonej do sieci Zamawiającego.</w:t>
      </w:r>
    </w:p>
    <w:p w14:paraId="7406A72E" w14:textId="18A18D03" w:rsidR="000511D8" w:rsidRPr="004F0B78" w:rsidRDefault="00013C0F" w:rsidP="00664962">
      <w:pPr>
        <w:jc w:val="both"/>
      </w:pPr>
      <w:r w:rsidRPr="004F0B78">
        <w:t>OPD1 i OPD2</w:t>
      </w:r>
      <w:r w:rsidR="00B12412">
        <w:t xml:space="preserve"> </w:t>
      </w:r>
      <w:r w:rsidRPr="004F0B78">
        <w:t>będą miejscem przechowywania kopii zapasowych środowiska na potrzeby zapewnienia ciągłości działania po awari</w:t>
      </w:r>
      <w:r>
        <w:t>ach</w:t>
      </w:r>
      <w:r w:rsidRPr="004F0B78">
        <w:t xml:space="preserve"> OPD. </w:t>
      </w:r>
    </w:p>
    <w:p w14:paraId="612880D5" w14:textId="462A9404" w:rsidR="00013C0F" w:rsidRPr="004F0B78" w:rsidRDefault="000511D8" w:rsidP="003D7FB0">
      <w:pPr>
        <w:jc w:val="both"/>
      </w:pPr>
      <w:r>
        <w:t>Oprogramowanie odpowiedzialne za or</w:t>
      </w:r>
      <w:r w:rsidR="002F5BF0">
        <w:t>ki</w:t>
      </w:r>
      <w:r>
        <w:t>estrację, administrację, zarządzanie</w:t>
      </w:r>
      <w:r w:rsidR="002F5BF0">
        <w:t xml:space="preserve">, eksploatację </w:t>
      </w:r>
      <w:r>
        <w:t>i monitoring Systemu będzie ulokowane w</w:t>
      </w:r>
      <w:r w:rsidR="009A2471">
        <w:t xml:space="preserve"> </w:t>
      </w:r>
      <w:r w:rsidR="00FB67D8">
        <w:t xml:space="preserve">dwóch </w:t>
      </w:r>
      <w:r w:rsidR="009A2471">
        <w:t>lokalizacjach OPD1 i OPD2</w:t>
      </w:r>
      <w:r w:rsidR="00AB5CD8">
        <w:t xml:space="preserve"> i</w:t>
      </w:r>
      <w:r w:rsidR="003E0507" w:rsidRPr="00AB5CD8">
        <w:t xml:space="preserve"> będ</w:t>
      </w:r>
      <w:r w:rsidR="00D013FB" w:rsidRPr="00AB5CD8">
        <w:t>zie</w:t>
      </w:r>
      <w:r w:rsidR="003E0507" w:rsidRPr="00AB5CD8">
        <w:t xml:space="preserve"> pracować </w:t>
      </w:r>
      <w:r w:rsidR="009A2471" w:rsidRPr="00AB5CD8">
        <w:t>w modelu Active/</w:t>
      </w:r>
      <w:proofErr w:type="spellStart"/>
      <w:r w:rsidR="009A2471" w:rsidRPr="00AB5CD8">
        <w:t>Passive</w:t>
      </w:r>
      <w:proofErr w:type="spellEnd"/>
      <w:r w:rsidR="009A2471" w:rsidRPr="00AB5CD8">
        <w:t xml:space="preserve"> lub Active/Active.</w:t>
      </w:r>
      <w:r w:rsidR="009A2471">
        <w:t xml:space="preserve">  </w:t>
      </w:r>
      <w:r>
        <w:t xml:space="preserve"> </w:t>
      </w:r>
    </w:p>
    <w:p w14:paraId="5A8FF358" w14:textId="729568A5" w:rsidR="00013C0F" w:rsidRDefault="00013C0F" w:rsidP="00A31511">
      <w:pPr>
        <w:jc w:val="both"/>
      </w:pPr>
      <w:r>
        <w:t xml:space="preserve">Planowaną topologię węzła </w:t>
      </w:r>
      <w:r w:rsidR="00207BBC">
        <w:t>sieci OSE w raz z</w:t>
      </w:r>
      <w:r w:rsidR="00FB67D8">
        <w:t>e</w:t>
      </w:r>
      <w:r w:rsidR="00207BBC">
        <w:t xml:space="preserve"> </w:t>
      </w:r>
      <w:proofErr w:type="spellStart"/>
      <w:r w:rsidR="008A0027">
        <w:t>zwirtualiz</w:t>
      </w:r>
      <w:r w:rsidR="00FB67D8">
        <w:t>o</w:t>
      </w:r>
      <w:r w:rsidR="008A0027">
        <w:t>waną</w:t>
      </w:r>
      <w:proofErr w:type="spellEnd"/>
      <w:r w:rsidR="008A0027">
        <w:t xml:space="preserve"> </w:t>
      </w:r>
      <w:r w:rsidR="00207BBC">
        <w:t>infrastruktur</w:t>
      </w:r>
      <w:r w:rsidR="008A0027">
        <w:t>ą</w:t>
      </w:r>
      <w:r w:rsidR="00207BBC">
        <w:t xml:space="preserve"> </w:t>
      </w:r>
      <w:r w:rsidR="008A0027">
        <w:t xml:space="preserve">obliczeniową przedstawia </w:t>
      </w:r>
      <w:r>
        <w:t>poniższy rysunek</w:t>
      </w:r>
      <w:r w:rsidR="002B23BA">
        <w:t>:</w:t>
      </w:r>
    </w:p>
    <w:p w14:paraId="3A47ADE3" w14:textId="7B0876C8" w:rsidR="00D13925" w:rsidRDefault="00D13925" w:rsidP="00A31511">
      <w:pPr>
        <w:jc w:val="both"/>
      </w:pPr>
      <w:r>
        <w:object w:dxaOrig="12793" w:dyaOrig="9205" w14:anchorId="2121E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26.5pt" o:ole="">
            <v:imagedata r:id="rId17" o:title=""/>
          </v:shape>
          <o:OLEObject Type="Embed" ProgID="Visio.Drawing.15" ShapeID="_x0000_i1025" DrawAspect="Content" ObjectID="_1650226584" r:id="rId18"/>
        </w:object>
      </w:r>
    </w:p>
    <w:p w14:paraId="28EB4BD8" w14:textId="0D2CDE7E" w:rsidR="00150228" w:rsidRDefault="009459E6" w:rsidP="00A31511">
      <w:pPr>
        <w:jc w:val="both"/>
      </w:pPr>
      <w:r w:rsidRPr="009459E6">
        <w:t xml:space="preserve"> </w:t>
      </w:r>
    </w:p>
    <w:p w14:paraId="10234A30" w14:textId="77777777" w:rsidR="00633AD5" w:rsidRDefault="00633AD5" w:rsidP="00C9766C"/>
    <w:p w14:paraId="68A757A0" w14:textId="0B997178" w:rsidR="00BE7997" w:rsidRDefault="00633AD5" w:rsidP="00C9766C">
      <w:r>
        <w:t xml:space="preserve">Sposób </w:t>
      </w:r>
      <w:r w:rsidR="007913F9">
        <w:t xml:space="preserve">podłączenia </w:t>
      </w:r>
      <w:r w:rsidR="00E5682C">
        <w:t xml:space="preserve">Systemu </w:t>
      </w:r>
      <w:r w:rsidR="00C9766C">
        <w:t xml:space="preserve">do sieci </w:t>
      </w:r>
      <w:r w:rsidR="00AD0B78">
        <w:t xml:space="preserve">LAN </w:t>
      </w:r>
      <w:r w:rsidR="00E5682C">
        <w:t xml:space="preserve">Zamawiającego </w:t>
      </w:r>
      <w:r w:rsidR="007913F9">
        <w:t xml:space="preserve">prezentuje </w:t>
      </w:r>
      <w:r w:rsidR="00C9766C">
        <w:t>schema</w:t>
      </w:r>
      <w:r w:rsidR="007913F9">
        <w:t>t</w:t>
      </w:r>
      <w:r w:rsidR="00C9766C">
        <w:t xml:space="preserve"> poniżej. </w:t>
      </w:r>
    </w:p>
    <w:p w14:paraId="14F2B87F" w14:textId="77777777" w:rsidR="00476349" w:rsidRDefault="00476349" w:rsidP="00C9766C"/>
    <w:p w14:paraId="73604D7A" w14:textId="60F55498" w:rsidR="00C9766C" w:rsidRDefault="001D1664" w:rsidP="003E0507">
      <w:pPr>
        <w:pStyle w:val="Akapitzlist"/>
        <w:numPr>
          <w:ilvl w:val="0"/>
          <w:numId w:val="413"/>
        </w:numPr>
      </w:pPr>
      <w:r>
        <w:t xml:space="preserve">Model podłączenia infrastruktury w </w:t>
      </w:r>
      <w:r w:rsidR="00C9766C">
        <w:t>ROPD1-13.</w:t>
      </w:r>
      <w:r w:rsidR="00BE7997">
        <w:t xml:space="preserve"> </w:t>
      </w:r>
      <w:r w:rsidR="003E0507" w:rsidRPr="003E0507">
        <w:t xml:space="preserve"> </w:t>
      </w:r>
      <w:r w:rsidR="003E0507">
        <w:rPr>
          <w:noProof/>
          <w:lang w:val="pl-PL" w:eastAsia="pl-PL"/>
        </w:rPr>
        <w:drawing>
          <wp:inline distT="0" distB="0" distL="0" distR="0" wp14:anchorId="3D5F1225" wp14:editId="0D096409">
            <wp:extent cx="4271058" cy="3321934"/>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3462" cy="3323804"/>
                    </a:xfrm>
                    <a:prstGeom prst="rect">
                      <a:avLst/>
                    </a:prstGeom>
                    <a:noFill/>
                    <a:ln>
                      <a:noFill/>
                    </a:ln>
                  </pic:spPr>
                </pic:pic>
              </a:graphicData>
            </a:graphic>
          </wp:inline>
        </w:drawing>
      </w:r>
    </w:p>
    <w:p w14:paraId="316002E9" w14:textId="2A135DBC" w:rsidR="00BE7997" w:rsidRDefault="00BE7997" w:rsidP="003E0507">
      <w:pPr>
        <w:pStyle w:val="Akapitzlist"/>
        <w:numPr>
          <w:ilvl w:val="0"/>
          <w:numId w:val="413"/>
        </w:numPr>
        <w:rPr>
          <w:noProof/>
        </w:rPr>
      </w:pPr>
      <w:r>
        <w:t>Model podłącze</w:t>
      </w:r>
      <w:r w:rsidR="001D1664">
        <w:t>nia infrastruktury</w:t>
      </w:r>
      <w:r>
        <w:t xml:space="preserve"> </w:t>
      </w:r>
      <w:r w:rsidR="001D1664">
        <w:t>w</w:t>
      </w:r>
      <w:r>
        <w:t xml:space="preserve"> OPD/ROPD1-3</w:t>
      </w:r>
    </w:p>
    <w:p w14:paraId="50893A8E" w14:textId="11FE42A8" w:rsidR="00C9766C" w:rsidRPr="004F0B78" w:rsidRDefault="003E0507" w:rsidP="00C9766C">
      <w:r w:rsidRPr="003E0507">
        <w:t xml:space="preserve"> </w:t>
      </w:r>
      <w:r>
        <w:rPr>
          <w:noProof/>
          <w:lang w:eastAsia="pl-PL"/>
        </w:rPr>
        <w:drawing>
          <wp:inline distT="0" distB="0" distL="0" distR="0" wp14:anchorId="60A56DE2" wp14:editId="2763BAB0">
            <wp:extent cx="4068501" cy="3164390"/>
            <wp:effectExtent l="0" t="0" r="825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2117" cy="3167202"/>
                    </a:xfrm>
                    <a:prstGeom prst="rect">
                      <a:avLst/>
                    </a:prstGeom>
                    <a:noFill/>
                    <a:ln>
                      <a:noFill/>
                    </a:ln>
                  </pic:spPr>
                </pic:pic>
              </a:graphicData>
            </a:graphic>
          </wp:inline>
        </w:drawing>
      </w:r>
    </w:p>
    <w:p w14:paraId="02148B1C" w14:textId="77777777" w:rsidR="00C9766C" w:rsidRDefault="00C9766C" w:rsidP="00A31511">
      <w:pPr>
        <w:jc w:val="both"/>
      </w:pPr>
    </w:p>
    <w:p w14:paraId="5F776928" w14:textId="77777777" w:rsidR="00013C0F" w:rsidRDefault="00013C0F" w:rsidP="00013C0F">
      <w:pPr>
        <w:jc w:val="center"/>
        <w:rPr>
          <w:rFonts w:asciiTheme="minorHAnsi" w:hAnsiTheme="minorHAnsi" w:cstheme="minorHAnsi"/>
        </w:rPr>
      </w:pPr>
    </w:p>
    <w:p w14:paraId="030A1CD8" w14:textId="77777777" w:rsidR="00013C0F" w:rsidRPr="004F0B78" w:rsidRDefault="00013C0F" w:rsidP="00013C0F">
      <w:pPr>
        <w:rPr>
          <w:rFonts w:asciiTheme="minorHAnsi" w:hAnsiTheme="minorHAnsi" w:cstheme="minorHAnsi"/>
        </w:rPr>
      </w:pPr>
    </w:p>
    <w:p w14:paraId="2E0C412F" w14:textId="6E02B3D9" w:rsidR="00013C0F" w:rsidRPr="004F0B78" w:rsidRDefault="00013C0F" w:rsidP="001A7106">
      <w:pPr>
        <w:pStyle w:val="Nagwek2"/>
      </w:pPr>
      <w:bookmarkStart w:id="51" w:name="_Toc20387357"/>
      <w:bookmarkStart w:id="52" w:name="scroll-bookmark-28"/>
      <w:bookmarkStart w:id="53" w:name="_Toc39613818"/>
      <w:r>
        <w:lastRenderedPageBreak/>
        <w:t>Charakterystyka techniczna</w:t>
      </w:r>
      <w:r w:rsidRPr="004F0B78">
        <w:t xml:space="preserve"> </w:t>
      </w:r>
      <w:bookmarkEnd w:id="51"/>
      <w:r>
        <w:t>Systemu</w:t>
      </w:r>
      <w:bookmarkEnd w:id="53"/>
      <w:r w:rsidR="00080D0C" w:rsidRPr="003D7FB0">
        <w:rPr>
          <w:highlight w:val="magenta"/>
        </w:rPr>
        <w:t xml:space="preserve"> </w:t>
      </w:r>
    </w:p>
    <w:bookmarkEnd w:id="52"/>
    <w:p w14:paraId="5B2EBC22" w14:textId="483F5A78" w:rsidR="002006F8" w:rsidRPr="002006F8" w:rsidRDefault="002006F8" w:rsidP="00017B7D">
      <w:pPr>
        <w:ind w:left="0"/>
        <w:jc w:val="both"/>
      </w:pPr>
      <w:r w:rsidRPr="002006F8">
        <w:t xml:space="preserve">System składać się będzie </w:t>
      </w:r>
      <w:r w:rsidR="0007660D">
        <w:t xml:space="preserve">z </w:t>
      </w:r>
      <w:r w:rsidRPr="002006F8">
        <w:t>oprogramowania</w:t>
      </w:r>
      <w:r w:rsidR="008A5E9D">
        <w:t xml:space="preserve"> i </w:t>
      </w:r>
      <w:r w:rsidR="008A5E9D" w:rsidRPr="002006F8">
        <w:t>niezbędne</w:t>
      </w:r>
      <w:r w:rsidR="00F55538">
        <w:t>go</w:t>
      </w:r>
      <w:r w:rsidR="008A5E9D" w:rsidRPr="002006F8">
        <w:t xml:space="preserve"> sprzęt</w:t>
      </w:r>
      <w:r w:rsidR="00F55538">
        <w:t>u</w:t>
      </w:r>
      <w:r w:rsidRPr="002006F8">
        <w:t>.</w:t>
      </w:r>
      <w:r>
        <w:t xml:space="preserve"> </w:t>
      </w:r>
      <w:r w:rsidR="00013C0F">
        <w:t xml:space="preserve">Zgodnie z wcześniej </w:t>
      </w:r>
      <w:r w:rsidR="00E90642">
        <w:t xml:space="preserve">przedstawionymi </w:t>
      </w:r>
      <w:r w:rsidR="00013C0F">
        <w:t>założeniami, System będzie miał budowę blokową, przy czym poszczególne bloki będą tworzyły warstwy logiczne o zróżnicowanym zasięgu.</w:t>
      </w:r>
      <w:r w:rsidRPr="002006F8">
        <w:t xml:space="preserve"> </w:t>
      </w:r>
    </w:p>
    <w:p w14:paraId="18425B28" w14:textId="3C5DD223" w:rsidR="00013C0F" w:rsidRDefault="00013C0F" w:rsidP="002C1BA8">
      <w:pPr>
        <w:ind w:left="0"/>
        <w:jc w:val="both"/>
      </w:pPr>
      <w:r w:rsidRPr="00664962">
        <w:t>Ogólną architekturę logiczną Systemu przedstawia poniż</w:t>
      </w:r>
      <w:r w:rsidRPr="00FA6FC7">
        <w:t xml:space="preserve">szy rysunek, kolejne akapity zawierają </w:t>
      </w:r>
      <w:r w:rsidR="0007660D" w:rsidRPr="00630D90">
        <w:t xml:space="preserve">opis </w:t>
      </w:r>
      <w:r w:rsidRPr="00630D90">
        <w:t>charakterystyk</w:t>
      </w:r>
      <w:r w:rsidR="0007660D" w:rsidRPr="00630D90">
        <w:t>i</w:t>
      </w:r>
      <w:r w:rsidRPr="00630D90">
        <w:t xml:space="preserve"> poszczególnych warstw i bloków funkcyjnych. Szczegółowe wymagania dla rozwiązań wchodzących w skład poszczególnych bloków zawarte są w </w:t>
      </w:r>
      <w:r w:rsidRPr="003D7FB0">
        <w:t xml:space="preserve">punkcie </w:t>
      </w:r>
      <w:r w:rsidR="00CD7D92" w:rsidRPr="003D7FB0">
        <w:t>6</w:t>
      </w:r>
      <w:r w:rsidRPr="00664962">
        <w:t>.</w:t>
      </w:r>
    </w:p>
    <w:p w14:paraId="44AFC9C6" w14:textId="7843F95A" w:rsidR="00013C0F" w:rsidRDefault="00013C0F" w:rsidP="00013C0F">
      <w:pPr>
        <w:ind w:left="0"/>
        <w:jc w:val="center"/>
        <w:rPr>
          <w:rFonts w:asciiTheme="minorHAnsi" w:hAnsiTheme="minorHAnsi" w:cstheme="minorHAnsi"/>
        </w:rPr>
      </w:pPr>
    </w:p>
    <w:p w14:paraId="26DC8C45" w14:textId="26666E99" w:rsidR="00013C0F" w:rsidRDefault="00D14BC9" w:rsidP="00013C0F">
      <w:r>
        <w:rPr>
          <w:noProof/>
          <w:lang w:eastAsia="pl-PL"/>
        </w:rPr>
        <w:drawing>
          <wp:inline distT="0" distB="0" distL="0" distR="0" wp14:anchorId="6EE4E645" wp14:editId="7F182EFE">
            <wp:extent cx="5760720" cy="3214370"/>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14370"/>
                    </a:xfrm>
                    <a:prstGeom prst="rect">
                      <a:avLst/>
                    </a:prstGeom>
                    <a:noFill/>
                    <a:ln>
                      <a:noFill/>
                    </a:ln>
                  </pic:spPr>
                </pic:pic>
              </a:graphicData>
            </a:graphic>
          </wp:inline>
        </w:drawing>
      </w:r>
    </w:p>
    <w:p w14:paraId="2E77687E" w14:textId="1F7410CA" w:rsidR="000B7B1A" w:rsidRDefault="000B7B1A" w:rsidP="00013C0F"/>
    <w:p w14:paraId="44ABEFA9" w14:textId="2DEE8586" w:rsidR="00F24F47" w:rsidRDefault="0069459D" w:rsidP="00017B7D">
      <w:pPr>
        <w:ind w:left="0"/>
        <w:jc w:val="both"/>
      </w:pPr>
      <w:r>
        <w:t xml:space="preserve">W każdym </w:t>
      </w:r>
      <w:r w:rsidR="003412AD">
        <w:t xml:space="preserve">Węźle </w:t>
      </w:r>
      <w:r>
        <w:t xml:space="preserve">sieci Wykonawca </w:t>
      </w:r>
      <w:r w:rsidR="001E0C00">
        <w:t xml:space="preserve">zainstaluje </w:t>
      </w:r>
      <w:r>
        <w:t xml:space="preserve">serwery HCI i </w:t>
      </w:r>
      <w:r w:rsidR="006D424B">
        <w:t xml:space="preserve">wymagane </w:t>
      </w:r>
      <w:r>
        <w:t>oprogramowanie</w:t>
      </w:r>
      <w:r w:rsidR="001E0C00">
        <w:t xml:space="preserve"> do wirtualizacji. Regionalne </w:t>
      </w:r>
      <w:r w:rsidR="0080243C">
        <w:t xml:space="preserve">węzły sieci będą dostarczały </w:t>
      </w:r>
      <w:r w:rsidR="006D424B">
        <w:t>moc obliczeniową (</w:t>
      </w:r>
      <w:proofErr w:type="spellStart"/>
      <w:r w:rsidR="006D424B">
        <w:t>Compute</w:t>
      </w:r>
      <w:proofErr w:type="spellEnd"/>
      <w:r w:rsidR="006D424B">
        <w:t xml:space="preserve">) </w:t>
      </w:r>
      <w:r w:rsidR="00EB3F91">
        <w:t xml:space="preserve">w większości </w:t>
      </w:r>
      <w:r w:rsidR="00AD265F">
        <w:t xml:space="preserve">dla systemu SWG. </w:t>
      </w:r>
      <w:r w:rsidR="00F24F47">
        <w:t>Zamawiający przywidział odpowiedni zapas mocy dla systemu SWG</w:t>
      </w:r>
      <w:r w:rsidR="00017B7D">
        <w:t>,</w:t>
      </w:r>
      <w:r w:rsidR="00070577">
        <w:t xml:space="preserve"> zapewniający dostępność usług z założonym modelu (N+1). </w:t>
      </w:r>
    </w:p>
    <w:p w14:paraId="56D8CFFC" w14:textId="73BA27C7" w:rsidR="002E1063" w:rsidRDefault="00995CD3" w:rsidP="00017B7D">
      <w:pPr>
        <w:ind w:left="0"/>
        <w:jc w:val="both"/>
      </w:pPr>
      <w:r>
        <w:t>U</w:t>
      </w:r>
      <w:r w:rsidR="00EB3F91">
        <w:t>sługi SWG wymaga</w:t>
      </w:r>
      <w:r w:rsidR="00017B7D">
        <w:t>ją</w:t>
      </w:r>
      <w:r w:rsidR="00EB3F91">
        <w:t xml:space="preserve"> dedykowanych zasobów obliczeniowych </w:t>
      </w:r>
      <w:r>
        <w:t xml:space="preserve">do analizy treści </w:t>
      </w:r>
      <w:r w:rsidR="007A3B8E">
        <w:t xml:space="preserve">realizowanej w dni robocze </w:t>
      </w:r>
      <w:r w:rsidR="000B6664">
        <w:t xml:space="preserve">w godzinach </w:t>
      </w:r>
      <w:r w:rsidR="007A3B8E">
        <w:t>7</w:t>
      </w:r>
      <w:r w:rsidR="00806AEF">
        <w:t>:00</w:t>
      </w:r>
      <w:r w:rsidR="007A3B8E">
        <w:t>-19</w:t>
      </w:r>
      <w:r w:rsidR="00806AEF">
        <w:t>:00</w:t>
      </w:r>
      <w:r w:rsidR="00380CB3">
        <w:t>.</w:t>
      </w:r>
      <w:r w:rsidR="001E5C93">
        <w:t xml:space="preserve"> </w:t>
      </w:r>
      <w:r w:rsidR="006D5F8C">
        <w:t xml:space="preserve">Oprogramowanie nadzorujące infrastrukturę </w:t>
      </w:r>
      <w:r w:rsidR="00806AEF">
        <w:t xml:space="preserve">musi umożliwiać monitorowanie wykorzystania zasobów, stanu infrastruktury, </w:t>
      </w:r>
      <w:r w:rsidR="00BC5F35">
        <w:t xml:space="preserve">umożliwiać przenoszenie </w:t>
      </w:r>
      <w:r w:rsidR="00852646">
        <w:t xml:space="preserve">w trakcie pracy </w:t>
      </w:r>
      <w:r w:rsidR="00BC5F35">
        <w:t xml:space="preserve">maszyn </w:t>
      </w:r>
      <w:r w:rsidR="00852646">
        <w:t>wirtualny</w:t>
      </w:r>
      <w:r w:rsidR="000B6664">
        <w:t>ch</w:t>
      </w:r>
      <w:r w:rsidR="00852646">
        <w:t xml:space="preserve"> między serwerami HCI </w:t>
      </w:r>
      <w:r w:rsidR="00BC5F35">
        <w:t xml:space="preserve">w wyniku zmiany charakterystyki </w:t>
      </w:r>
      <w:r w:rsidR="00852646">
        <w:t xml:space="preserve"> wykorzystania zasobów obliczeniowych. </w:t>
      </w:r>
      <w:r w:rsidR="000B6664">
        <w:t>M</w:t>
      </w:r>
      <w:r w:rsidR="00852646">
        <w:t xml:space="preserve">usi być </w:t>
      </w:r>
      <w:r w:rsidR="000B6664">
        <w:t xml:space="preserve">także </w:t>
      </w:r>
      <w:r w:rsidR="00852646">
        <w:t>możliwe jednoczesne uruchamianie</w:t>
      </w:r>
      <w:r w:rsidR="00271680">
        <w:t xml:space="preserve"> nowych usług w</w:t>
      </w:r>
      <w:r w:rsidR="00852646">
        <w:t xml:space="preserve"> </w:t>
      </w:r>
      <w:r w:rsidR="00271680">
        <w:t>szesnastu ROPD.</w:t>
      </w:r>
      <w:r w:rsidR="00AF7DCE">
        <w:t xml:space="preserve"> Wybrane usługi będą wymagały wykonywania kopi</w:t>
      </w:r>
      <w:r w:rsidR="000B6664">
        <w:t>i</w:t>
      </w:r>
      <w:r w:rsidR="00AF7DCE">
        <w:t xml:space="preserve"> zapasowych zgodnie </w:t>
      </w:r>
      <w:r w:rsidR="003412AD">
        <w:t>z</w:t>
      </w:r>
      <w:r w:rsidR="002E1063">
        <w:t xml:space="preserve"> harmonogramem. </w:t>
      </w:r>
    </w:p>
    <w:p w14:paraId="6AFDEFCD" w14:textId="615A42EF" w:rsidR="0090249F" w:rsidRDefault="002E1063" w:rsidP="00017B7D">
      <w:pPr>
        <w:ind w:left="0"/>
        <w:jc w:val="both"/>
      </w:pPr>
      <w:r>
        <w:t>W</w:t>
      </w:r>
      <w:r w:rsidR="0023281B">
        <w:t xml:space="preserve"> dwóch </w:t>
      </w:r>
      <w:r w:rsidR="006B7EC3">
        <w:t xml:space="preserve">lustrzanych i centralnych i środkach </w:t>
      </w:r>
      <w:r>
        <w:t xml:space="preserve">OPD1 i OPD2 </w:t>
      </w:r>
      <w:r w:rsidRPr="00D96918">
        <w:t>umieszczone</w:t>
      </w:r>
      <w:r>
        <w:t xml:space="preserve"> będą usługi Zamawiającego. </w:t>
      </w:r>
      <w:r w:rsidR="00570A31">
        <w:t>Zasoby obliczeniowe będą umożliwiały rozbudowę w miarę zwiększających się potrzeb</w:t>
      </w:r>
      <w:r w:rsidR="000B6664">
        <w:t xml:space="preserve">, a także </w:t>
      </w:r>
      <w:r w:rsidR="009859E8">
        <w:t>umożliwia</w:t>
      </w:r>
      <w:r w:rsidR="000B6664">
        <w:t>ły</w:t>
      </w:r>
      <w:r w:rsidR="009859E8">
        <w:t xml:space="preserve"> konsumpcję usług i zasobów w chmurze publicznej.</w:t>
      </w:r>
      <w:r w:rsidR="003830BD">
        <w:t xml:space="preserve"> Usługi uruchamiane będą w kilku modelach (usługi w jednym OPD, usługi w dwóch </w:t>
      </w:r>
      <w:r w:rsidR="00B94C21">
        <w:t>OPD, usługa przenoszona między OPD</w:t>
      </w:r>
      <w:r w:rsidR="003830BD">
        <w:t>)</w:t>
      </w:r>
      <w:r w:rsidR="00AE240B">
        <w:t xml:space="preserve"> umożliwiając bezpieczne świadczenie usług do sieci Internet i sieci OSE.</w:t>
      </w:r>
      <w:r w:rsidR="00997240">
        <w:t xml:space="preserve"> </w:t>
      </w:r>
      <w:r w:rsidR="00997240">
        <w:lastRenderedPageBreak/>
        <w:t xml:space="preserve">W </w:t>
      </w:r>
      <w:r w:rsidR="00B425F7">
        <w:t xml:space="preserve">centralnych </w:t>
      </w:r>
      <w:r w:rsidR="00997240">
        <w:t xml:space="preserve">OPD będą dostępne zasoby </w:t>
      </w:r>
      <w:r w:rsidR="00B425F7">
        <w:t xml:space="preserve">obliczeniowe </w:t>
      </w:r>
      <w:r w:rsidR="00997240">
        <w:t>dla systemów produkcyjnych, przedprodukcyjnych</w:t>
      </w:r>
      <w:r w:rsidR="000644FF">
        <w:t>, testowo/laboratoryjnych</w:t>
      </w:r>
      <w:r w:rsidR="000B6664">
        <w:t xml:space="preserve"> oraz</w:t>
      </w:r>
      <w:r w:rsidR="00800613">
        <w:t xml:space="preserve"> dostępne będzie środowisk</w:t>
      </w:r>
      <w:r w:rsidR="00DB56E1">
        <w:t>o</w:t>
      </w:r>
      <w:r w:rsidR="00800613">
        <w:t xml:space="preserve"> do odtwarzania i weryfikacji kopi</w:t>
      </w:r>
      <w:r w:rsidR="000B6664">
        <w:t>i</w:t>
      </w:r>
      <w:r w:rsidR="00800613">
        <w:t xml:space="preserve"> zapasowych</w:t>
      </w:r>
      <w:r w:rsidR="00830597">
        <w:t>. Infrastruktura centralna musi się charakteryzować automatyzacją zadań, analityką wykorzystania i prz</w:t>
      </w:r>
      <w:r w:rsidR="000B6664">
        <w:t>e</w:t>
      </w:r>
      <w:r w:rsidR="00830597">
        <w:t xml:space="preserve">widywania możliwych </w:t>
      </w:r>
      <w:r w:rsidR="000B6664" w:rsidRPr="000B6664">
        <w:t xml:space="preserve">do wystąpienia </w:t>
      </w:r>
      <w:r w:rsidR="00830597">
        <w:t>problemów</w:t>
      </w:r>
      <w:r w:rsidR="00840868">
        <w:t xml:space="preserve">. </w:t>
      </w:r>
      <w:r w:rsidR="00E26701">
        <w:t>Musi z</w:t>
      </w:r>
      <w:r w:rsidR="00840868">
        <w:t>apewniać możliwość automatyzacji procesów nadzorczo</w:t>
      </w:r>
      <w:r w:rsidR="00E26701">
        <w:t>-</w:t>
      </w:r>
      <w:r w:rsidR="00840868">
        <w:t>analitycznych</w:t>
      </w:r>
      <w:r w:rsidR="00E26701">
        <w:t>,</w:t>
      </w:r>
      <w:r w:rsidR="00840868">
        <w:t xml:space="preserve"> minimalizując procesy administracyjne i </w:t>
      </w:r>
      <w:r w:rsidR="00855D00">
        <w:t xml:space="preserve">operacyjne. Infrastruktura </w:t>
      </w:r>
      <w:r w:rsidR="007A6918">
        <w:t>centralna</w:t>
      </w:r>
      <w:r w:rsidR="00855D00">
        <w:t xml:space="preserve"> musi zachowy</w:t>
      </w:r>
      <w:r w:rsidR="00BA395F">
        <w:t>wać</w:t>
      </w:r>
      <w:r w:rsidR="00855D00">
        <w:t xml:space="preserve"> ciągłoś</w:t>
      </w:r>
      <w:r w:rsidR="00BA395F">
        <w:t>ć</w:t>
      </w:r>
      <w:r w:rsidR="00855D00">
        <w:t xml:space="preserve"> działania usług w </w:t>
      </w:r>
      <w:r w:rsidR="00E26701">
        <w:t xml:space="preserve">przypadku </w:t>
      </w:r>
      <w:r w:rsidR="00855D00">
        <w:t xml:space="preserve">awarii.  </w:t>
      </w:r>
      <w:r w:rsidR="0090249F">
        <w:t xml:space="preserve">Wybrane usługi będą wymagały replikacji </w:t>
      </w:r>
      <w:r w:rsidR="00A10FAC">
        <w:t xml:space="preserve">asynchronicznej </w:t>
      </w:r>
      <w:r w:rsidR="0090249F">
        <w:t xml:space="preserve">danych między </w:t>
      </w:r>
      <w:r w:rsidR="00A10FAC">
        <w:t xml:space="preserve">centralnymi OPD. Wymagana replikacja danych musi być </w:t>
      </w:r>
      <w:r w:rsidR="00E26701">
        <w:t xml:space="preserve">realizowana </w:t>
      </w:r>
      <w:r w:rsidR="00A10FAC">
        <w:t xml:space="preserve">z interwałem nie większym </w:t>
      </w:r>
      <w:r w:rsidR="00E26701">
        <w:t xml:space="preserve">niż </w:t>
      </w:r>
      <w:r w:rsidR="00A10FAC">
        <w:t xml:space="preserve">5min. i </w:t>
      </w:r>
      <w:r w:rsidR="00D970BC">
        <w:t xml:space="preserve">w sposób bezpieczny </w:t>
      </w:r>
      <w:r w:rsidR="00E26701">
        <w:t>(</w:t>
      </w:r>
      <w:r w:rsidR="00A10FAC">
        <w:t xml:space="preserve">bezpiecznie </w:t>
      </w:r>
      <w:r w:rsidR="001152AD">
        <w:t xml:space="preserve">- </w:t>
      </w:r>
      <w:r w:rsidR="00A10FAC">
        <w:t>szyfrowanie transmisji</w:t>
      </w:r>
      <w:r w:rsidR="00E26701">
        <w:t>)</w:t>
      </w:r>
      <w:r w:rsidR="001152AD">
        <w:t>.</w:t>
      </w:r>
    </w:p>
    <w:p w14:paraId="3340863E" w14:textId="16087FDF" w:rsidR="00AF7DCE" w:rsidRDefault="00BA395F" w:rsidP="00E57B26">
      <w:pPr>
        <w:ind w:left="0"/>
        <w:jc w:val="both"/>
      </w:pPr>
      <w:r>
        <w:t xml:space="preserve">Przełączenie usług musi następować automatycznie. </w:t>
      </w:r>
      <w:r w:rsidR="00491A20">
        <w:t>Zarządzanie infrastrukturą musi łączyć w sobie zarządzanie obszarem mocy obliczeniowej</w:t>
      </w:r>
      <w:r w:rsidR="00E57B26">
        <w:t>,</w:t>
      </w:r>
      <w:r w:rsidR="00491A20">
        <w:t xml:space="preserve"> </w:t>
      </w:r>
      <w:r w:rsidR="00AD1D57">
        <w:t>p</w:t>
      </w:r>
      <w:r w:rsidR="00491A20">
        <w:t>ro</w:t>
      </w:r>
      <w:r w:rsidR="005D10ED">
        <w:t>cesory</w:t>
      </w:r>
      <w:r w:rsidR="00AD1D57">
        <w:t>,</w:t>
      </w:r>
      <w:r w:rsidR="005D10ED">
        <w:t xml:space="preserve"> pamięć RAM, programo</w:t>
      </w:r>
      <w:r w:rsidR="000226ED">
        <w:t>walną</w:t>
      </w:r>
      <w:r w:rsidR="005D10ED">
        <w:t xml:space="preserve"> pamięć masową</w:t>
      </w:r>
      <w:r w:rsidR="00E57B26">
        <w:t xml:space="preserve"> i </w:t>
      </w:r>
      <w:r w:rsidR="00AD1D57">
        <w:t>programow</w:t>
      </w:r>
      <w:r w:rsidR="00F81BF0">
        <w:t>alną</w:t>
      </w:r>
      <w:r w:rsidR="00AD1D57">
        <w:t xml:space="preserve"> sieć lokalną </w:t>
      </w:r>
      <w:r w:rsidR="002D2C86">
        <w:t xml:space="preserve">(środowiska wirtualnego) </w:t>
      </w:r>
      <w:r w:rsidR="00AD1D57">
        <w:t>w centrum danych.</w:t>
      </w:r>
      <w:r w:rsidR="00E466A4">
        <w:t xml:space="preserve"> Sieć w centrum danych musi zapewniać kontrolę </w:t>
      </w:r>
      <w:r w:rsidR="00237173">
        <w:t>ruchu na poziomie interfejsu maszyny wirtualnej</w:t>
      </w:r>
      <w:r w:rsidR="00E57B26">
        <w:t>,</w:t>
      </w:r>
      <w:r w:rsidR="00237173">
        <w:t xml:space="preserve"> </w:t>
      </w:r>
      <w:r w:rsidR="004E64D2">
        <w:t xml:space="preserve">zapewniać możliwość grupowania usług i kontroli ruchu w jednym segmencie warstwy drugiej </w:t>
      </w:r>
      <w:r w:rsidR="00A749E4">
        <w:t>modelu OSI</w:t>
      </w:r>
      <w:r w:rsidR="00A471F6">
        <w:t xml:space="preserve">. Cała infrastruktura </w:t>
      </w:r>
      <w:r w:rsidR="00D12951">
        <w:t>musi podlegać szczegółowemu harmonogramowi wykonywania kop</w:t>
      </w:r>
      <w:r w:rsidR="00E57B26">
        <w:t>i</w:t>
      </w:r>
      <w:r w:rsidR="00D12951">
        <w:t>i zapasowych i politykom retencji kop</w:t>
      </w:r>
      <w:r w:rsidR="00E57B26">
        <w:t>i</w:t>
      </w:r>
      <w:r w:rsidR="00D12951">
        <w:t xml:space="preserve">i zapasowych. </w:t>
      </w:r>
    </w:p>
    <w:p w14:paraId="3901BFFB" w14:textId="60BF92C1" w:rsidR="00A471F6" w:rsidRDefault="00A471F6" w:rsidP="00E57B26">
      <w:pPr>
        <w:ind w:left="0"/>
        <w:jc w:val="both"/>
      </w:pPr>
      <w:r>
        <w:t>Macierze obiektow</w:t>
      </w:r>
      <w:r w:rsidR="00E57B26">
        <w:t>e</w:t>
      </w:r>
      <w:r>
        <w:t xml:space="preserve"> </w:t>
      </w:r>
      <w:r w:rsidR="00D970BC">
        <w:t xml:space="preserve">muszą </w:t>
      </w:r>
      <w:r>
        <w:t xml:space="preserve">zapewniać </w:t>
      </w:r>
      <w:r w:rsidR="00D970BC">
        <w:t>bezpieczną przestrze</w:t>
      </w:r>
      <w:r w:rsidR="006165B7">
        <w:t>ń</w:t>
      </w:r>
      <w:r w:rsidR="00D970BC">
        <w:t xml:space="preserve"> do składowania danych</w:t>
      </w:r>
      <w:r w:rsidR="00BC41F0">
        <w:t>.</w:t>
      </w:r>
      <w:r w:rsidR="00D970BC">
        <w:t xml:space="preserve"> </w:t>
      </w:r>
      <w:r w:rsidR="00BC41F0">
        <w:t>Z</w:t>
      </w:r>
      <w:r w:rsidR="00D970BC">
        <w:t xml:space="preserve">amawiający </w:t>
      </w:r>
      <w:r w:rsidR="00BC41F0">
        <w:t xml:space="preserve">oczekuje architektury w </w:t>
      </w:r>
      <w:r w:rsidR="00E57B26">
        <w:t xml:space="preserve">której </w:t>
      </w:r>
      <w:r w:rsidR="007E5A6B">
        <w:t xml:space="preserve">będą udostępniane </w:t>
      </w:r>
      <w:r w:rsidR="00C6354A">
        <w:t xml:space="preserve">zasoby lokalnie w OPD1 i </w:t>
      </w:r>
      <w:r w:rsidR="007E5A6B">
        <w:t>lokalnie w OPD2</w:t>
      </w:r>
      <w:r w:rsidR="00C6354A">
        <w:t xml:space="preserve">, a niezależnie te </w:t>
      </w:r>
      <w:r w:rsidR="007E5A6B">
        <w:t xml:space="preserve">same zasoby będą dostępne </w:t>
      </w:r>
      <w:r w:rsidR="00AC58F6">
        <w:t xml:space="preserve">w pozostałych OPD. Rozwiązanie powinno pracować </w:t>
      </w:r>
      <w:r w:rsidR="00E57B26">
        <w:t xml:space="preserve">w </w:t>
      </w:r>
      <w:r w:rsidR="00AC58F6">
        <w:t xml:space="preserve">tak zwanym trybie aktywnych trzech ośrodków z replikacją asynchroniczną danych między ośrodkami. </w:t>
      </w:r>
    </w:p>
    <w:p w14:paraId="088A8E4F" w14:textId="77777777" w:rsidR="000B7B1A" w:rsidRDefault="000B7B1A" w:rsidP="00013C0F"/>
    <w:p w14:paraId="75FDF6A6" w14:textId="77777777" w:rsidR="00013C0F" w:rsidRPr="007B397B" w:rsidRDefault="00013C0F" w:rsidP="00C8169E">
      <w:pPr>
        <w:pStyle w:val="Nagwek3"/>
      </w:pPr>
      <w:bookmarkStart w:id="54" w:name="_Toc39613819"/>
      <w:r w:rsidRPr="007B397B">
        <w:t>Warstwa przetwarzania</w:t>
      </w:r>
      <w:bookmarkEnd w:id="54"/>
    </w:p>
    <w:p w14:paraId="2AEC385D" w14:textId="06BBD305" w:rsidR="00013C0F" w:rsidRDefault="00013C0F" w:rsidP="002C1BA8">
      <w:pPr>
        <w:ind w:left="0"/>
        <w:jc w:val="both"/>
      </w:pPr>
      <w:r>
        <w:t xml:space="preserve">Zgodnie </w:t>
      </w:r>
      <w:r w:rsidR="00EC62DF">
        <w:t xml:space="preserve">z </w:t>
      </w:r>
      <w:r>
        <w:t>założeniami</w:t>
      </w:r>
      <w:r w:rsidR="00EC62DF">
        <w:t xml:space="preserve">, </w:t>
      </w:r>
      <w:r w:rsidR="00D013FB">
        <w:t xml:space="preserve">System </w:t>
      </w:r>
      <w:r w:rsidR="00DB143F">
        <w:t xml:space="preserve">zbudowany będzie z </w:t>
      </w:r>
      <w:r w:rsidR="00A44EBE">
        <w:t>Komponent</w:t>
      </w:r>
      <w:r w:rsidR="00DB143F">
        <w:t>u</w:t>
      </w:r>
      <w:r w:rsidR="00A44EBE">
        <w:t xml:space="preserve"> HCI </w:t>
      </w:r>
      <w:r>
        <w:t>stanowi</w:t>
      </w:r>
      <w:r w:rsidR="00DB143F">
        <w:t>ącego</w:t>
      </w:r>
      <w:r>
        <w:t xml:space="preserve"> </w:t>
      </w:r>
      <w:r w:rsidR="00A44EBE">
        <w:t xml:space="preserve">podstawę </w:t>
      </w:r>
      <w:r>
        <w:t xml:space="preserve">dla warstwy </w:t>
      </w:r>
      <w:proofErr w:type="spellStart"/>
      <w:r w:rsidR="00DB143F">
        <w:t>Compute</w:t>
      </w:r>
      <w:proofErr w:type="spellEnd"/>
      <w:r w:rsidR="00DB143F">
        <w:t xml:space="preserve"> </w:t>
      </w:r>
      <w:r>
        <w:t>wirtualizacji mocy obliczeniowej</w:t>
      </w:r>
      <w:r w:rsidR="00371A8F">
        <w:t>,</w:t>
      </w:r>
      <w:r>
        <w:t xml:space="preserve"> </w:t>
      </w:r>
      <w:r w:rsidR="00E977D3">
        <w:t xml:space="preserve">SDS wirtualizacji </w:t>
      </w:r>
      <w:r>
        <w:t>przestrzeni dyskowej</w:t>
      </w:r>
      <w:r w:rsidR="00371A8F">
        <w:t xml:space="preserve"> i SDN wirtualizacji sieci definiowanej programowo</w:t>
      </w:r>
      <w:r>
        <w:t xml:space="preserve">. </w:t>
      </w:r>
      <w:r w:rsidR="00E977D3">
        <w:t xml:space="preserve">Odpowiednio skompletowane grupy serwerów </w:t>
      </w:r>
      <w:r w:rsidR="00371A8F">
        <w:t xml:space="preserve">i uruchomione funkcjonalności </w:t>
      </w:r>
      <w:r w:rsidR="00E977D3">
        <w:t xml:space="preserve">będą </w:t>
      </w:r>
      <w:r>
        <w:t>umieszczon</w:t>
      </w:r>
      <w:r w:rsidR="00E977D3">
        <w:t>e</w:t>
      </w:r>
      <w:r>
        <w:t xml:space="preserve"> w </w:t>
      </w:r>
      <w:r w:rsidR="00607C21">
        <w:t xml:space="preserve">każdym </w:t>
      </w:r>
      <w:r w:rsidR="00E977D3">
        <w:t>z szesnastu węzłów sieci OSE</w:t>
      </w:r>
      <w:r w:rsidR="00297235">
        <w:t xml:space="preserve">. Skala rozwiązania będzie odpowiadać </w:t>
      </w:r>
      <w:r>
        <w:t xml:space="preserve">oszacowanym dla danego </w:t>
      </w:r>
      <w:r w:rsidR="00297235">
        <w:t xml:space="preserve">węzła </w:t>
      </w:r>
      <w:r>
        <w:t>wym</w:t>
      </w:r>
      <w:r w:rsidR="00A44EBE">
        <w:t>aganiom</w:t>
      </w:r>
      <w:r>
        <w:t>.</w:t>
      </w:r>
    </w:p>
    <w:p w14:paraId="433B1D94" w14:textId="50C26516" w:rsidR="00013C0F" w:rsidRDefault="008D3312" w:rsidP="002C1BA8">
      <w:pPr>
        <w:ind w:left="0"/>
        <w:jc w:val="both"/>
      </w:pPr>
      <w:r>
        <w:t xml:space="preserve">W poszczególnych lokalizacjach </w:t>
      </w:r>
      <w:r w:rsidR="00A44EBE">
        <w:t>Komponent</w:t>
      </w:r>
      <w:r w:rsidR="00ED5F12">
        <w:t>y</w:t>
      </w:r>
      <w:r w:rsidR="00A44EBE">
        <w:t xml:space="preserve"> HCI </w:t>
      </w:r>
      <w:r w:rsidR="00013C0F">
        <w:t>będ</w:t>
      </w:r>
      <w:r w:rsidR="00A44EBE">
        <w:t>ą</w:t>
      </w:r>
      <w:r w:rsidR="00013C0F">
        <w:t xml:space="preserve"> stanowił</w:t>
      </w:r>
      <w:r w:rsidR="00A44EBE">
        <w:t>y</w:t>
      </w:r>
      <w:r w:rsidR="00013C0F">
        <w:t xml:space="preserve"> osobn</w:t>
      </w:r>
      <w:r w:rsidR="00A44EBE">
        <w:t>e</w:t>
      </w:r>
      <w:r w:rsidR="00013C0F">
        <w:t xml:space="preserve"> klastr</w:t>
      </w:r>
      <w:r w:rsidR="00A44EBE">
        <w:t>y</w:t>
      </w:r>
      <w:r w:rsidR="00013C0F">
        <w:t xml:space="preserve"> </w:t>
      </w:r>
      <w:r w:rsidR="00F451B4">
        <w:t>obliczeniowe</w:t>
      </w:r>
      <w:r w:rsidR="00A44EBE">
        <w:t>,</w:t>
      </w:r>
      <w:r w:rsidR="00013C0F">
        <w:t xml:space="preserve"> </w:t>
      </w:r>
      <w:r w:rsidR="00F7730F">
        <w:t>dostarczając</w:t>
      </w:r>
      <w:r w:rsidR="00ED5F12">
        <w:t>e</w:t>
      </w:r>
      <w:r w:rsidR="00F7730F">
        <w:t xml:space="preserve"> </w:t>
      </w:r>
      <w:r w:rsidR="00013C0F">
        <w:t>zasob</w:t>
      </w:r>
      <w:r w:rsidR="00EC62DF">
        <w:t>ów</w:t>
      </w:r>
      <w:r w:rsidR="00013C0F">
        <w:t xml:space="preserve"> przetwarzania i składowania danych. </w:t>
      </w:r>
      <w:r w:rsidR="00416C7A">
        <w:t>Zastosowane rozwiązanie ma za zadanie zapewnić</w:t>
      </w:r>
      <w:r w:rsidR="00013C0F">
        <w:t>:</w:t>
      </w:r>
    </w:p>
    <w:p w14:paraId="3A9ABD67" w14:textId="53EC5D10" w:rsidR="00013C0F" w:rsidRPr="00D1324B" w:rsidRDefault="00013C0F" w:rsidP="00724030">
      <w:pPr>
        <w:pStyle w:val="Akapitzlist"/>
        <w:numPr>
          <w:ilvl w:val="0"/>
          <w:numId w:val="363"/>
        </w:numPr>
        <w:jc w:val="both"/>
      </w:pPr>
      <w:r>
        <w:t>wysoką elastycznoś</w:t>
      </w:r>
      <w:r w:rsidR="00EC62DF">
        <w:rPr>
          <w:lang w:val="pl-PL"/>
        </w:rPr>
        <w:t>ć</w:t>
      </w:r>
      <w:r>
        <w:t xml:space="preserve"> podziału dostępnej puli zasobów</w:t>
      </w:r>
      <w:r w:rsidR="00451761">
        <w:rPr>
          <w:lang w:val="pl-PL"/>
        </w:rPr>
        <w:t xml:space="preserve"> i jej modyfikacji</w:t>
      </w:r>
      <w:r w:rsidR="00416C7A">
        <w:rPr>
          <w:lang w:val="pl-PL"/>
        </w:rPr>
        <w:t xml:space="preserve"> w miarę zmiennych potrzeb</w:t>
      </w:r>
      <w:r w:rsidR="00EC62DF">
        <w:rPr>
          <w:lang w:val="pl-PL"/>
        </w:rPr>
        <w:t>;</w:t>
      </w:r>
    </w:p>
    <w:p w14:paraId="43DF0A77" w14:textId="2DBB0954" w:rsidR="0047122B" w:rsidRPr="00D1324B" w:rsidRDefault="00CE284E" w:rsidP="00724030">
      <w:pPr>
        <w:pStyle w:val="Akapitzlist"/>
        <w:numPr>
          <w:ilvl w:val="0"/>
          <w:numId w:val="363"/>
        </w:numPr>
        <w:jc w:val="both"/>
      </w:pPr>
      <w:r>
        <w:rPr>
          <w:lang w:val="pl-PL"/>
        </w:rPr>
        <w:t xml:space="preserve">uproszczoną </w:t>
      </w:r>
      <w:r w:rsidR="00013C0F">
        <w:t>implementacj</w:t>
      </w:r>
      <w:r w:rsidR="00EC62DF">
        <w:rPr>
          <w:lang w:val="pl-PL"/>
        </w:rPr>
        <w:t>ę</w:t>
      </w:r>
      <w:r w:rsidR="00013C0F">
        <w:t xml:space="preserve"> i rozbudow</w:t>
      </w:r>
      <w:r>
        <w:rPr>
          <w:lang w:val="pl-PL"/>
        </w:rPr>
        <w:t>ę klastrów HCI</w:t>
      </w:r>
      <w:r w:rsidR="00EC62DF">
        <w:rPr>
          <w:lang w:val="pl-PL"/>
        </w:rPr>
        <w:t>;</w:t>
      </w:r>
    </w:p>
    <w:p w14:paraId="3CF9792F" w14:textId="7B619F2C" w:rsidR="00013C0F" w:rsidRDefault="00F00829" w:rsidP="00724030">
      <w:pPr>
        <w:pStyle w:val="Akapitzlist"/>
        <w:numPr>
          <w:ilvl w:val="0"/>
          <w:numId w:val="363"/>
        </w:numPr>
        <w:jc w:val="both"/>
      </w:pPr>
      <w:r>
        <w:rPr>
          <w:lang w:val="pl-PL"/>
        </w:rPr>
        <w:t xml:space="preserve">możliwość przenoszenia zasobów i </w:t>
      </w:r>
      <w:r w:rsidR="00190167">
        <w:rPr>
          <w:lang w:val="pl-PL"/>
        </w:rPr>
        <w:t>rozbudowy już istniejących</w:t>
      </w:r>
      <w:r w:rsidR="00EC62DF">
        <w:rPr>
          <w:lang w:val="pl-PL"/>
        </w:rPr>
        <w:t>;</w:t>
      </w:r>
    </w:p>
    <w:p w14:paraId="1C80B48B" w14:textId="48146CC5" w:rsidR="003D52BA" w:rsidRDefault="009205A0" w:rsidP="00724030">
      <w:pPr>
        <w:pStyle w:val="NormalnyWeb"/>
        <w:numPr>
          <w:ilvl w:val="0"/>
          <w:numId w:val="363"/>
        </w:numPr>
        <w:spacing w:before="0" w:beforeAutospacing="0" w:after="120" w:afterAutospacing="0"/>
        <w:jc w:val="both"/>
        <w:rPr>
          <w:rFonts w:ascii="Calibri" w:hAnsi="Calibri" w:cs="Calibri"/>
          <w:sz w:val="22"/>
          <w:szCs w:val="22"/>
        </w:rPr>
      </w:pPr>
      <w:r>
        <w:rPr>
          <w:rFonts w:ascii="Calibri" w:hAnsi="Calibri" w:cs="Calibri"/>
          <w:sz w:val="22"/>
          <w:szCs w:val="22"/>
        </w:rPr>
        <w:t>mechanizmy wysokiej dostępności (HA) wbudowane w oprogramowanie zarządzające środowiskiem wirtualnym</w:t>
      </w:r>
      <w:r w:rsidR="00EC62DF">
        <w:rPr>
          <w:rFonts w:ascii="Calibri" w:hAnsi="Calibri" w:cs="Calibri"/>
          <w:sz w:val="22"/>
          <w:szCs w:val="22"/>
        </w:rPr>
        <w:t>;</w:t>
      </w:r>
    </w:p>
    <w:p w14:paraId="03F2B3F0" w14:textId="3E87A97F" w:rsidR="00794983" w:rsidRPr="002C40BC" w:rsidRDefault="00EC62DF" w:rsidP="00724030">
      <w:pPr>
        <w:pStyle w:val="Akapitzlist"/>
        <w:numPr>
          <w:ilvl w:val="0"/>
          <w:numId w:val="363"/>
        </w:numPr>
        <w:jc w:val="both"/>
      </w:pPr>
      <w:r w:rsidRPr="003D7FB0">
        <w:rPr>
          <w:lang w:val="pl-PL"/>
        </w:rPr>
        <w:t>wykorzystywa</w:t>
      </w:r>
      <w:r>
        <w:rPr>
          <w:lang w:val="pl-PL"/>
        </w:rPr>
        <w:t>nie</w:t>
      </w:r>
      <w:r w:rsidRPr="003D7FB0">
        <w:rPr>
          <w:lang w:val="pl-PL"/>
        </w:rPr>
        <w:t xml:space="preserve"> mechanizm</w:t>
      </w:r>
      <w:r>
        <w:rPr>
          <w:lang w:val="pl-PL"/>
        </w:rPr>
        <w:t>ów</w:t>
      </w:r>
      <w:r w:rsidRPr="003D7FB0">
        <w:rPr>
          <w:lang w:val="pl-PL"/>
        </w:rPr>
        <w:t xml:space="preserve"> </w:t>
      </w:r>
      <w:r w:rsidR="009205A0" w:rsidRPr="003D7FB0">
        <w:rPr>
          <w:lang w:val="pl-PL"/>
        </w:rPr>
        <w:t>replikacji danyc</w:t>
      </w:r>
      <w:r w:rsidR="00D03AA0" w:rsidRPr="003D7FB0">
        <w:rPr>
          <w:lang w:val="pl-PL"/>
        </w:rPr>
        <w:t>h między głównymi OPD1 i OP</w:t>
      </w:r>
      <w:r w:rsidR="003D52BA" w:rsidRPr="003D7FB0">
        <w:rPr>
          <w:lang w:val="pl-PL"/>
        </w:rPr>
        <w:t>D</w:t>
      </w:r>
      <w:r w:rsidR="00D03AA0" w:rsidRPr="003D7FB0">
        <w:rPr>
          <w:lang w:val="pl-PL"/>
        </w:rPr>
        <w:t>2</w:t>
      </w:r>
      <w:r>
        <w:rPr>
          <w:lang w:val="pl-PL"/>
        </w:rPr>
        <w:t>;</w:t>
      </w:r>
    </w:p>
    <w:p w14:paraId="2F85517E" w14:textId="7ADBF554" w:rsidR="00F37A3D" w:rsidRPr="002C40BC" w:rsidRDefault="00DF5120" w:rsidP="00724030">
      <w:pPr>
        <w:pStyle w:val="Akapitzlist"/>
        <w:numPr>
          <w:ilvl w:val="0"/>
          <w:numId w:val="363"/>
        </w:numPr>
        <w:jc w:val="both"/>
      </w:pPr>
      <w:r w:rsidRPr="003D7FB0">
        <w:rPr>
          <w:lang w:val="pl-PL"/>
        </w:rPr>
        <w:t>z</w:t>
      </w:r>
      <w:r w:rsidR="00AF2410" w:rsidRPr="003D7FB0">
        <w:rPr>
          <w:lang w:val="pl-PL"/>
        </w:rPr>
        <w:t xml:space="preserve">arządzanie przez administratorów komponentami Systemu </w:t>
      </w:r>
      <w:r w:rsidR="00C47166" w:rsidRPr="003D7FB0">
        <w:rPr>
          <w:lang w:val="pl-PL"/>
        </w:rPr>
        <w:t>w sposób bezpieczny</w:t>
      </w:r>
      <w:r w:rsidR="00EC62DF">
        <w:rPr>
          <w:lang w:val="pl-PL"/>
        </w:rPr>
        <w:t>,</w:t>
      </w:r>
      <w:r w:rsidR="00C47166" w:rsidRPr="003D7FB0">
        <w:rPr>
          <w:lang w:val="pl-PL"/>
        </w:rPr>
        <w:t xml:space="preserve"> poprzez </w:t>
      </w:r>
      <w:r w:rsidR="00AF2410" w:rsidRPr="003D7FB0">
        <w:rPr>
          <w:lang w:val="pl-PL"/>
        </w:rPr>
        <w:t>przeglądark</w:t>
      </w:r>
      <w:r w:rsidR="00C47166" w:rsidRPr="003D7FB0">
        <w:rPr>
          <w:lang w:val="pl-PL"/>
        </w:rPr>
        <w:t>ę</w:t>
      </w:r>
      <w:r w:rsidR="00AF2410" w:rsidRPr="003D7FB0">
        <w:rPr>
          <w:lang w:val="pl-PL"/>
        </w:rPr>
        <w:t xml:space="preserve"> internetow</w:t>
      </w:r>
      <w:r w:rsidR="00C47166" w:rsidRPr="003D7FB0">
        <w:rPr>
          <w:lang w:val="pl-PL"/>
        </w:rPr>
        <w:t>ą</w:t>
      </w:r>
      <w:r w:rsidR="00EC62DF">
        <w:rPr>
          <w:lang w:val="pl-PL"/>
        </w:rPr>
        <w:t>;</w:t>
      </w:r>
    </w:p>
    <w:p w14:paraId="3F489778" w14:textId="757E3C1C" w:rsidR="00794983" w:rsidRPr="002C40BC" w:rsidRDefault="00794983" w:rsidP="00724030">
      <w:pPr>
        <w:pStyle w:val="Akapitzlist"/>
        <w:numPr>
          <w:ilvl w:val="0"/>
          <w:numId w:val="363"/>
        </w:numPr>
        <w:jc w:val="both"/>
      </w:pPr>
      <w:r w:rsidRPr="003D7FB0">
        <w:rPr>
          <w:lang w:val="pl-PL"/>
        </w:rPr>
        <w:lastRenderedPageBreak/>
        <w:t>mechanizmy kontroli dostępu współpracujące z systemami kontroli</w:t>
      </w:r>
      <w:r w:rsidR="00724030">
        <w:rPr>
          <w:lang w:val="pl-PL"/>
        </w:rPr>
        <w:t xml:space="preserve"> </w:t>
      </w:r>
      <w:r w:rsidRPr="003D7FB0">
        <w:rPr>
          <w:lang w:val="pl-PL"/>
        </w:rPr>
        <w:t>dostępu/uwierzytelniania i autoryzacji AD i RADIUS)</w:t>
      </w:r>
      <w:r w:rsidR="00724030">
        <w:rPr>
          <w:lang w:val="pl-PL"/>
        </w:rPr>
        <w:t>.</w:t>
      </w:r>
    </w:p>
    <w:p w14:paraId="1BDE02E5" w14:textId="77777777" w:rsidR="00794983" w:rsidRDefault="00794983" w:rsidP="00664962"/>
    <w:p w14:paraId="11B07E21" w14:textId="3BC94C63" w:rsidR="00FF21E0" w:rsidRDefault="004560D8" w:rsidP="00C8169E">
      <w:pPr>
        <w:pStyle w:val="Nagwek3"/>
      </w:pPr>
      <w:bookmarkStart w:id="55" w:name="_Toc39613820"/>
      <w:proofErr w:type="spellStart"/>
      <w:r>
        <w:t>Compute</w:t>
      </w:r>
      <w:proofErr w:type="spellEnd"/>
      <w:r>
        <w:t xml:space="preserve"> - W</w:t>
      </w:r>
      <w:r w:rsidR="00FF21E0" w:rsidRPr="00581FEE">
        <w:t>irtualizacj</w:t>
      </w:r>
      <w:r>
        <w:t>a</w:t>
      </w:r>
      <w:r w:rsidR="00FF21E0">
        <w:t xml:space="preserve"> mocy obliczeniowej</w:t>
      </w:r>
      <w:bookmarkEnd w:id="55"/>
      <w:r w:rsidR="00FF21E0">
        <w:t xml:space="preserve"> </w:t>
      </w:r>
    </w:p>
    <w:p w14:paraId="3AE36E76" w14:textId="1BD461C4" w:rsidR="00FF21E0" w:rsidRDefault="00A51476" w:rsidP="002C1BA8">
      <w:pPr>
        <w:ind w:left="0"/>
        <w:jc w:val="both"/>
      </w:pPr>
      <w:r w:rsidRPr="00AB5CD8">
        <w:t>U</w:t>
      </w:r>
      <w:r w:rsidR="009115F4" w:rsidRPr="00AB5CD8">
        <w:t>ruchomione na serwerach</w:t>
      </w:r>
      <w:r w:rsidR="00FF21E0" w:rsidRPr="00AB5CD8">
        <w:t xml:space="preserve"> HCI </w:t>
      </w:r>
      <w:r w:rsidRPr="00AB5CD8">
        <w:t xml:space="preserve">oprogramowanie </w:t>
      </w:r>
      <w:proofErr w:type="spellStart"/>
      <w:r w:rsidR="00E10FAE" w:rsidRPr="00AB5CD8">
        <w:t>wirtualizacyjne</w:t>
      </w:r>
      <w:proofErr w:type="spellEnd"/>
      <w:r w:rsidR="00E10FAE" w:rsidRPr="00AB5CD8">
        <w:t xml:space="preserve"> będzie umożliwiać </w:t>
      </w:r>
      <w:r w:rsidRPr="00AB5CD8">
        <w:t>współdzieleni</w:t>
      </w:r>
      <w:r w:rsidR="00E10FAE" w:rsidRPr="00AB5CD8">
        <w:t>e</w:t>
      </w:r>
      <w:r w:rsidRPr="00AB5CD8">
        <w:t xml:space="preserve"> zasobów serwera</w:t>
      </w:r>
      <w:r w:rsidR="00CC77C8" w:rsidRPr="00AB5CD8">
        <w:t>.</w:t>
      </w:r>
      <w:r w:rsidR="00FF21E0">
        <w:t xml:space="preserve"> </w:t>
      </w:r>
      <w:r w:rsidR="00CC77C8">
        <w:t>Zainstalowany (</w:t>
      </w:r>
      <w:proofErr w:type="spellStart"/>
      <w:r w:rsidR="00CC77C8">
        <w:t>wirtualizator</w:t>
      </w:r>
      <w:proofErr w:type="spellEnd"/>
      <w:r w:rsidR="00CC77C8">
        <w:t xml:space="preserve">) </w:t>
      </w:r>
      <w:r w:rsidR="00FF21E0">
        <w:t xml:space="preserve">na poszczególnych </w:t>
      </w:r>
      <w:r w:rsidR="009115F4">
        <w:t>serwerach</w:t>
      </w:r>
      <w:r w:rsidR="0005329D">
        <w:t xml:space="preserve"> zapewnia pule zasobów CPU i RAM do wykorzystania</w:t>
      </w:r>
      <w:r w:rsidR="00FF21E0">
        <w:t xml:space="preserve">. Zakłada się, że </w:t>
      </w:r>
      <w:r w:rsidR="0005329D">
        <w:t xml:space="preserve">w </w:t>
      </w:r>
      <w:r w:rsidR="00FF21E0">
        <w:t>każdy</w:t>
      </w:r>
      <w:r w:rsidR="0005329D">
        <w:t>m</w:t>
      </w:r>
      <w:r w:rsidR="00FF21E0">
        <w:t xml:space="preserve"> </w:t>
      </w:r>
      <w:r w:rsidR="0005329D">
        <w:t xml:space="preserve">węźle </w:t>
      </w:r>
      <w:r w:rsidR="00FF21E0">
        <w:t>będ</w:t>
      </w:r>
      <w:r w:rsidR="0005329D">
        <w:t>ą</w:t>
      </w:r>
      <w:r w:rsidR="00FF21E0">
        <w:t xml:space="preserve"> osobn</w:t>
      </w:r>
      <w:r w:rsidR="002C1D5C">
        <w:t>e</w:t>
      </w:r>
      <w:r w:rsidR="00FF21E0">
        <w:t xml:space="preserve"> klastr</w:t>
      </w:r>
      <w:r w:rsidR="002C1D5C">
        <w:t>y</w:t>
      </w:r>
      <w:r w:rsidR="00FF21E0">
        <w:t xml:space="preserve"> </w:t>
      </w:r>
      <w:proofErr w:type="spellStart"/>
      <w:r w:rsidR="00FF21E0">
        <w:t>wirtualizacyjn</w:t>
      </w:r>
      <w:r w:rsidR="002C1D5C">
        <w:t>e</w:t>
      </w:r>
      <w:proofErr w:type="spellEnd"/>
      <w:r w:rsidR="00724030">
        <w:t>,</w:t>
      </w:r>
      <w:r w:rsidR="00FF21E0">
        <w:t xml:space="preserve"> zapewniając wysoką dostępność usług. </w:t>
      </w:r>
      <w:r w:rsidR="00E10FAE">
        <w:t>W</w:t>
      </w:r>
      <w:r w:rsidR="00FF21E0">
        <w:t>irtualiz</w:t>
      </w:r>
      <w:r w:rsidR="002C1D5C">
        <w:t>acja</w:t>
      </w:r>
      <w:r w:rsidR="00FF21E0">
        <w:t xml:space="preserve"> zapewni wysoką dostępność usług w obu OPD </w:t>
      </w:r>
      <w:r w:rsidR="00E10FAE">
        <w:t>(</w:t>
      </w:r>
      <w:r w:rsidR="00E10FAE" w:rsidRPr="00E10FAE">
        <w:t>OPD1 i OPD2</w:t>
      </w:r>
      <w:r w:rsidR="00E10FAE">
        <w:t>)</w:t>
      </w:r>
      <w:r w:rsidR="00E10FAE" w:rsidRPr="00E10FAE">
        <w:t xml:space="preserve"> </w:t>
      </w:r>
      <w:r w:rsidR="00FF21E0">
        <w:t xml:space="preserve">poprzez mechanizmy </w:t>
      </w:r>
      <w:r w:rsidR="00C43628">
        <w:t>umożliwiające uruchomienie maszyn wirtualnych w drugiej lokalizacji w sytuacji awarii</w:t>
      </w:r>
      <w:r w:rsidR="00FF21E0">
        <w:t>.</w:t>
      </w:r>
      <w:r w:rsidR="00595141">
        <w:t xml:space="preserve"> Zaplanowano w tym celu odpowiedni zapas mocy obliczeniowej</w:t>
      </w:r>
      <w:r w:rsidR="00A93217">
        <w:t>. Rozwiązanie może wykorzystywać moc obliczeniową z Chmur Publicznych.</w:t>
      </w:r>
    </w:p>
    <w:p w14:paraId="421180BB" w14:textId="77777777" w:rsidR="00FF21E0" w:rsidRDefault="00FF21E0" w:rsidP="00FF21E0"/>
    <w:p w14:paraId="348453EF" w14:textId="5958869A" w:rsidR="00FF21E0" w:rsidRPr="00581FEE" w:rsidRDefault="004560D8" w:rsidP="00C8169E">
      <w:pPr>
        <w:pStyle w:val="Nagwek3"/>
      </w:pPr>
      <w:bookmarkStart w:id="56" w:name="_Toc39613821"/>
      <w:r>
        <w:t xml:space="preserve">SDS - </w:t>
      </w:r>
      <w:r w:rsidR="00FF21E0" w:rsidRPr="00581FEE">
        <w:t>wirtualizacj</w:t>
      </w:r>
      <w:r w:rsidR="00296FC9">
        <w:t>a</w:t>
      </w:r>
      <w:r w:rsidR="00FF21E0" w:rsidRPr="00581FEE">
        <w:t xml:space="preserve"> </w:t>
      </w:r>
      <w:r w:rsidR="00FF21E0">
        <w:t>przestrzeni na dane</w:t>
      </w:r>
      <w:bookmarkEnd w:id="56"/>
    </w:p>
    <w:p w14:paraId="5394D509" w14:textId="13AC702F" w:rsidR="00FF21E0" w:rsidRDefault="00FF21E0" w:rsidP="002C1BA8">
      <w:pPr>
        <w:ind w:left="0"/>
        <w:jc w:val="both"/>
      </w:pPr>
      <w:r>
        <w:t xml:space="preserve">W celu </w:t>
      </w:r>
      <w:r w:rsidR="007A45B7">
        <w:t xml:space="preserve">uzyskania </w:t>
      </w:r>
      <w:r w:rsidR="00EE7A0A">
        <w:t xml:space="preserve">elastyczności i dostępności </w:t>
      </w:r>
      <w:r>
        <w:t xml:space="preserve">danych (w tym </w:t>
      </w:r>
      <w:r w:rsidR="00EE7A0A">
        <w:t>szybkiej rozbudowy</w:t>
      </w:r>
      <w:r>
        <w:t xml:space="preserve">) oraz </w:t>
      </w:r>
      <w:r w:rsidR="00112426">
        <w:t>udostępniania</w:t>
      </w:r>
      <w:r w:rsidR="00EE7A0A">
        <w:t xml:space="preserve"> </w:t>
      </w:r>
      <w:r w:rsidR="00112426">
        <w:t xml:space="preserve">przestrzeni na </w:t>
      </w:r>
      <w:r w:rsidR="00EE7A0A">
        <w:t>dan</w:t>
      </w:r>
      <w:r w:rsidR="00112426">
        <w:t>e dla środowisk wirtualnych w</w:t>
      </w:r>
      <w:r w:rsidR="00EE7A0A">
        <w:t xml:space="preserve"> </w:t>
      </w:r>
      <w:r>
        <w:t>System</w:t>
      </w:r>
      <w:r w:rsidR="00112426">
        <w:t>ie</w:t>
      </w:r>
      <w:r>
        <w:t xml:space="preserve">, wymagane jest zrealizowanie warstwy wirtualizacji </w:t>
      </w:r>
      <w:r w:rsidR="00112426">
        <w:t>przestrzeni danych</w:t>
      </w:r>
      <w:r>
        <w:t>, opartej na model</w:t>
      </w:r>
      <w:r w:rsidR="00034F6A">
        <w:t>u</w:t>
      </w:r>
      <w:r>
        <w:t xml:space="preserve"> Software-</w:t>
      </w:r>
      <w:proofErr w:type="spellStart"/>
      <w:r>
        <w:t>Defined</w:t>
      </w:r>
      <w:proofErr w:type="spellEnd"/>
      <w:r>
        <w:t xml:space="preserve"> </w:t>
      </w:r>
      <w:r w:rsidR="00112426">
        <w:t>Storage</w:t>
      </w:r>
      <w:r>
        <w:t>.</w:t>
      </w:r>
    </w:p>
    <w:p w14:paraId="0FBD929D" w14:textId="04F8C27F" w:rsidR="00FF21E0" w:rsidRDefault="00FF21E0" w:rsidP="007A45B7">
      <w:pPr>
        <w:ind w:hanging="454"/>
        <w:jc w:val="both"/>
      </w:pPr>
      <w:r>
        <w:t xml:space="preserve">Warstwa wirtualizacji </w:t>
      </w:r>
      <w:r w:rsidR="00112426">
        <w:t xml:space="preserve">przestrzeni danych </w:t>
      </w:r>
      <w:r>
        <w:t>musi zapewnić przede wszystkim:</w:t>
      </w:r>
    </w:p>
    <w:p w14:paraId="76AE4A6D" w14:textId="6C16F01B" w:rsidR="00FF21E0" w:rsidRPr="00E5007A" w:rsidRDefault="00FF21E0" w:rsidP="007A45B7">
      <w:pPr>
        <w:pStyle w:val="Akapitzlist"/>
        <w:numPr>
          <w:ilvl w:val="0"/>
          <w:numId w:val="364"/>
        </w:numPr>
        <w:jc w:val="both"/>
      </w:pPr>
      <w:r>
        <w:t xml:space="preserve">centralizację kontroli i zarządzania </w:t>
      </w:r>
      <w:r w:rsidR="004A02A6">
        <w:rPr>
          <w:lang w:val="pl-PL"/>
        </w:rPr>
        <w:t>pojemnością danych w Systemie</w:t>
      </w:r>
      <w:r w:rsidR="007A45B7">
        <w:rPr>
          <w:lang w:val="pl-PL"/>
        </w:rPr>
        <w:t>,</w:t>
      </w:r>
    </w:p>
    <w:p w14:paraId="176A3D0C" w14:textId="10F46C06" w:rsidR="00FF21E0" w:rsidRPr="00E5007A" w:rsidRDefault="004A02A6" w:rsidP="007A45B7">
      <w:pPr>
        <w:pStyle w:val="Akapitzlist"/>
        <w:numPr>
          <w:ilvl w:val="0"/>
          <w:numId w:val="364"/>
        </w:numPr>
        <w:jc w:val="both"/>
      </w:pPr>
      <w:r>
        <w:rPr>
          <w:lang w:val="pl-PL"/>
        </w:rPr>
        <w:t>niezawodność przechowywanych danych poprzez posiadanie</w:t>
      </w:r>
      <w:r w:rsidR="00831507">
        <w:rPr>
          <w:lang w:val="pl-PL"/>
        </w:rPr>
        <w:t xml:space="preserve"> dwóch lub więcej replik danych</w:t>
      </w:r>
      <w:r w:rsidR="00FF21E0">
        <w:t>,</w:t>
      </w:r>
    </w:p>
    <w:p w14:paraId="61B4BC2A" w14:textId="679384FC" w:rsidR="00FF21E0" w:rsidRDefault="00FF21E0" w:rsidP="007A45B7">
      <w:pPr>
        <w:pStyle w:val="Akapitzlist"/>
        <w:numPr>
          <w:ilvl w:val="0"/>
          <w:numId w:val="364"/>
        </w:numPr>
        <w:jc w:val="both"/>
      </w:pPr>
      <w:r>
        <w:t xml:space="preserve">automatyzację zarządzania w oparciu o </w:t>
      </w:r>
      <w:r w:rsidRPr="0033670C">
        <w:t>polityki</w:t>
      </w:r>
      <w:r w:rsidR="00831507" w:rsidRPr="0033670C">
        <w:rPr>
          <w:lang w:val="pl-PL"/>
        </w:rPr>
        <w:t xml:space="preserve"> dostępnośc</w:t>
      </w:r>
      <w:r w:rsidR="00E10FAE" w:rsidRPr="0033670C">
        <w:rPr>
          <w:lang w:val="pl-PL"/>
        </w:rPr>
        <w:t>i</w:t>
      </w:r>
      <w:r w:rsidR="00831507">
        <w:rPr>
          <w:lang w:val="pl-PL"/>
        </w:rPr>
        <w:t xml:space="preserve"> </w:t>
      </w:r>
      <w:r w:rsidR="00E10FAE">
        <w:rPr>
          <w:lang w:val="pl-PL"/>
        </w:rPr>
        <w:t xml:space="preserve">i </w:t>
      </w:r>
      <w:r w:rsidR="00E10FAE" w:rsidRPr="00E10FAE">
        <w:rPr>
          <w:lang w:val="pl-PL"/>
        </w:rPr>
        <w:t xml:space="preserve">wydajności </w:t>
      </w:r>
      <w:r w:rsidR="00831507">
        <w:rPr>
          <w:lang w:val="pl-PL"/>
        </w:rPr>
        <w:t>danych</w:t>
      </w:r>
      <w:r w:rsidR="00E10FAE">
        <w:rPr>
          <w:lang w:val="pl-PL"/>
        </w:rPr>
        <w:t>,</w:t>
      </w:r>
    </w:p>
    <w:p w14:paraId="0105DD50" w14:textId="03B11299" w:rsidR="00831507" w:rsidRPr="003D7FB0" w:rsidRDefault="00C51931" w:rsidP="007A45B7">
      <w:pPr>
        <w:pStyle w:val="Akapitzlist"/>
        <w:numPr>
          <w:ilvl w:val="0"/>
          <w:numId w:val="364"/>
        </w:numPr>
        <w:jc w:val="both"/>
      </w:pPr>
      <w:r>
        <w:rPr>
          <w:lang w:val="pl-PL"/>
        </w:rPr>
        <w:t>o</w:t>
      </w:r>
      <w:r w:rsidR="00831507">
        <w:rPr>
          <w:lang w:val="pl-PL"/>
        </w:rPr>
        <w:t>dpornoś</w:t>
      </w:r>
      <w:r w:rsidR="007A45B7">
        <w:rPr>
          <w:lang w:val="pl-PL"/>
        </w:rPr>
        <w:t>ć</w:t>
      </w:r>
      <w:r w:rsidR="00831507">
        <w:rPr>
          <w:lang w:val="pl-PL"/>
        </w:rPr>
        <w:t xml:space="preserve"> na awarie </w:t>
      </w:r>
      <w:r>
        <w:rPr>
          <w:lang w:val="pl-PL"/>
        </w:rPr>
        <w:t>i minimalizacj</w:t>
      </w:r>
      <w:r w:rsidR="007A45B7">
        <w:rPr>
          <w:lang w:val="pl-PL"/>
        </w:rPr>
        <w:t>ę</w:t>
      </w:r>
      <w:r>
        <w:rPr>
          <w:lang w:val="pl-PL"/>
        </w:rPr>
        <w:t xml:space="preserve"> prac wymaganych przy utrzymaniu</w:t>
      </w:r>
      <w:r w:rsidR="007A45B7">
        <w:rPr>
          <w:lang w:val="pl-PL"/>
        </w:rPr>
        <w:t>,</w:t>
      </w:r>
    </w:p>
    <w:p w14:paraId="3A8CA3CE" w14:textId="4C8B8EE6" w:rsidR="00C35156" w:rsidRPr="003D7FB0" w:rsidRDefault="00635AB1" w:rsidP="007A45B7">
      <w:pPr>
        <w:pStyle w:val="Akapitzlist"/>
        <w:numPr>
          <w:ilvl w:val="0"/>
          <w:numId w:val="364"/>
        </w:numPr>
        <w:jc w:val="both"/>
      </w:pPr>
      <w:r>
        <w:rPr>
          <w:lang w:val="pl-PL"/>
        </w:rPr>
        <w:t>elastyczn</w:t>
      </w:r>
      <w:r w:rsidR="007A45B7">
        <w:rPr>
          <w:lang w:val="pl-PL"/>
        </w:rPr>
        <w:t>ą</w:t>
      </w:r>
      <w:r>
        <w:rPr>
          <w:lang w:val="pl-PL"/>
        </w:rPr>
        <w:t xml:space="preserve"> zmian</w:t>
      </w:r>
      <w:r w:rsidR="007A45B7">
        <w:rPr>
          <w:lang w:val="pl-PL"/>
        </w:rPr>
        <w:t>ę</w:t>
      </w:r>
      <w:r>
        <w:rPr>
          <w:lang w:val="pl-PL"/>
        </w:rPr>
        <w:t xml:space="preserve"> polityk ochrony danych w trakcie pracy</w:t>
      </w:r>
      <w:r w:rsidR="007A45B7">
        <w:rPr>
          <w:lang w:val="pl-PL"/>
        </w:rPr>
        <w:t>,</w:t>
      </w:r>
    </w:p>
    <w:p w14:paraId="27D5C69E" w14:textId="20F5FCAD" w:rsidR="00A93217" w:rsidRDefault="00C35156" w:rsidP="007A45B7">
      <w:pPr>
        <w:pStyle w:val="Akapitzlist"/>
        <w:numPr>
          <w:ilvl w:val="0"/>
          <w:numId w:val="364"/>
        </w:numPr>
        <w:jc w:val="both"/>
      </w:pPr>
      <w:r>
        <w:t>rozwiązanie</w:t>
      </w:r>
      <w:r w:rsidR="00A93217">
        <w:t xml:space="preserve"> może wykorzystywać </w:t>
      </w:r>
      <w:r w:rsidR="0062192C">
        <w:t>powierzchni</w:t>
      </w:r>
      <w:r w:rsidR="007A45B7">
        <w:rPr>
          <w:lang w:val="pl-PL"/>
        </w:rPr>
        <w:t>ę</w:t>
      </w:r>
      <w:r w:rsidR="0062192C">
        <w:t xml:space="preserve"> danych w</w:t>
      </w:r>
      <w:r w:rsidR="00A93217">
        <w:t xml:space="preserve"> Chmur</w:t>
      </w:r>
      <w:r w:rsidR="0062192C">
        <w:t>ze</w:t>
      </w:r>
      <w:r w:rsidR="00A93217">
        <w:t xml:space="preserve"> Publiczn</w:t>
      </w:r>
      <w:r w:rsidR="0062192C">
        <w:t>ej</w:t>
      </w:r>
      <w:r w:rsidR="00A93217">
        <w:t>.</w:t>
      </w:r>
    </w:p>
    <w:p w14:paraId="35F3D2B0" w14:textId="77777777" w:rsidR="00FF21E0" w:rsidRPr="005C3972" w:rsidRDefault="00FF21E0" w:rsidP="00FF21E0"/>
    <w:p w14:paraId="65E68C2B" w14:textId="2E3BC20E" w:rsidR="00FF21E0" w:rsidRPr="00581FEE" w:rsidRDefault="004560D8" w:rsidP="00C8169E">
      <w:pPr>
        <w:pStyle w:val="Nagwek3"/>
      </w:pPr>
      <w:bookmarkStart w:id="57" w:name="_Toc39613822"/>
      <w:r>
        <w:t xml:space="preserve">SDN - </w:t>
      </w:r>
      <w:r w:rsidR="00FF21E0" w:rsidRPr="00581FEE">
        <w:t>wirtualizacj</w:t>
      </w:r>
      <w:r w:rsidR="00DC4D9B">
        <w:t>a</w:t>
      </w:r>
      <w:r w:rsidR="00FF21E0" w:rsidRPr="00581FEE">
        <w:t xml:space="preserve"> funkcji sieciowych</w:t>
      </w:r>
      <w:bookmarkEnd w:id="57"/>
    </w:p>
    <w:p w14:paraId="589C2C7B" w14:textId="15015024" w:rsidR="00FF21E0" w:rsidRDefault="00FF21E0" w:rsidP="002C1BA8">
      <w:pPr>
        <w:ind w:left="0"/>
        <w:jc w:val="both"/>
      </w:pPr>
      <w:r>
        <w:t xml:space="preserve">W celu </w:t>
      </w:r>
      <w:r w:rsidR="005C7FD6">
        <w:t xml:space="preserve">zapewniania </w:t>
      </w:r>
      <w:r>
        <w:t xml:space="preserve">bezpieczeństwa </w:t>
      </w:r>
      <w:r w:rsidR="005C7FD6">
        <w:t xml:space="preserve">w komunikacji sieciowej w środowisku </w:t>
      </w:r>
      <w:r w:rsidR="00DC4D9B">
        <w:t xml:space="preserve">wirtualnym </w:t>
      </w:r>
      <w:r w:rsidR="00DB72CF">
        <w:t xml:space="preserve">w OPD1 i OPD2 </w:t>
      </w:r>
      <w:r>
        <w:t>oraz automatyzacji zarządzania funkcjami sieciowymi, wymagane jest zrealizowanie warstwy wirtualizacji funkcji sieciowych, opartej na modelu Software-</w:t>
      </w:r>
      <w:proofErr w:type="spellStart"/>
      <w:r>
        <w:t>Defined</w:t>
      </w:r>
      <w:proofErr w:type="spellEnd"/>
      <w:r>
        <w:t xml:space="preserve"> Networking.</w:t>
      </w:r>
    </w:p>
    <w:p w14:paraId="7A6342DF" w14:textId="77777777" w:rsidR="00FF21E0" w:rsidRDefault="00FF21E0" w:rsidP="00DC4D9B">
      <w:pPr>
        <w:jc w:val="both"/>
      </w:pPr>
      <w:r>
        <w:t>Warstwa wirtualizacji funkcji sieciowych musi zapewnić przede wszystkim:</w:t>
      </w:r>
    </w:p>
    <w:p w14:paraId="4D095D32" w14:textId="2D189AE3" w:rsidR="00FF21E0" w:rsidRPr="00E5007A" w:rsidRDefault="00FF21E0" w:rsidP="00DC4D9B">
      <w:pPr>
        <w:pStyle w:val="Akapitzlist"/>
        <w:numPr>
          <w:ilvl w:val="0"/>
          <w:numId w:val="365"/>
        </w:numPr>
        <w:jc w:val="both"/>
      </w:pPr>
      <w:bookmarkStart w:id="58" w:name="_Hlk39042179"/>
      <w:r>
        <w:t>centralizację kontroli i zarządzania warstwą sieciową</w:t>
      </w:r>
      <w:r w:rsidR="002C1BA8">
        <w:rPr>
          <w:lang w:val="pl-PL"/>
        </w:rPr>
        <w:t xml:space="preserve"> środowiska wirtualnego</w:t>
      </w:r>
      <w:bookmarkEnd w:id="58"/>
      <w:r>
        <w:t>,</w:t>
      </w:r>
    </w:p>
    <w:p w14:paraId="7B492E7D" w14:textId="6E6C29AD" w:rsidR="00FF21E0" w:rsidRPr="00E5007A" w:rsidRDefault="00FF21E0" w:rsidP="00DC4D9B">
      <w:pPr>
        <w:pStyle w:val="Akapitzlist"/>
        <w:numPr>
          <w:ilvl w:val="0"/>
          <w:numId w:val="365"/>
        </w:numPr>
        <w:jc w:val="both"/>
      </w:pPr>
      <w:proofErr w:type="spellStart"/>
      <w:r>
        <w:t>mikrosegmentację</w:t>
      </w:r>
      <w:proofErr w:type="spellEnd"/>
      <w:r>
        <w:t xml:space="preserve"> </w:t>
      </w:r>
      <w:r w:rsidR="00145F79">
        <w:rPr>
          <w:lang w:val="pl-PL"/>
        </w:rPr>
        <w:t xml:space="preserve">(na poziomie warstwy drugiej modelu OSI) </w:t>
      </w:r>
      <w:r>
        <w:t xml:space="preserve">środowiska sieciowego </w:t>
      </w:r>
      <w:r w:rsidR="00DB72CF">
        <w:rPr>
          <w:lang w:val="pl-PL"/>
        </w:rPr>
        <w:t xml:space="preserve">i kontroli ruchu już na poziomie </w:t>
      </w:r>
      <w:r w:rsidR="0099396A">
        <w:rPr>
          <w:lang w:val="pl-PL"/>
        </w:rPr>
        <w:t xml:space="preserve">wirtualnego </w:t>
      </w:r>
      <w:r w:rsidR="00DB72CF">
        <w:rPr>
          <w:lang w:val="pl-PL"/>
        </w:rPr>
        <w:t>interfejsu maszyny wirtualnej</w:t>
      </w:r>
      <w:r w:rsidR="00DC4D9B">
        <w:rPr>
          <w:lang w:val="pl-PL"/>
        </w:rPr>
        <w:t>,</w:t>
      </w:r>
    </w:p>
    <w:p w14:paraId="41895DC2" w14:textId="7C8D1A23" w:rsidR="00FF21E0" w:rsidRDefault="00FF21E0" w:rsidP="00DC4D9B">
      <w:pPr>
        <w:pStyle w:val="Akapitzlist"/>
        <w:numPr>
          <w:ilvl w:val="0"/>
          <w:numId w:val="365"/>
        </w:numPr>
        <w:jc w:val="both"/>
      </w:pPr>
      <w:r>
        <w:t>automatyzację zarządzania w oparciu o polityki aplikacyjne</w:t>
      </w:r>
      <w:r w:rsidR="00DC4D9B">
        <w:rPr>
          <w:lang w:val="pl-PL"/>
        </w:rPr>
        <w:t>,</w:t>
      </w:r>
    </w:p>
    <w:p w14:paraId="4DDEA821" w14:textId="4C30B3D7" w:rsidR="00FF21E0" w:rsidRPr="003D7FB0" w:rsidRDefault="00FF21E0" w:rsidP="00DC4D9B">
      <w:pPr>
        <w:pStyle w:val="Akapitzlist"/>
        <w:numPr>
          <w:ilvl w:val="0"/>
          <w:numId w:val="365"/>
        </w:numPr>
        <w:jc w:val="both"/>
      </w:pPr>
      <w:r w:rsidRPr="00A31511">
        <w:rPr>
          <w:lang w:val="pl-PL"/>
        </w:rPr>
        <w:t>monitoring środowiska wirtualnego poprzez wgląd w komunikację maszyn wirtualnych</w:t>
      </w:r>
      <w:r w:rsidR="00DC4D9B">
        <w:rPr>
          <w:lang w:val="pl-PL"/>
        </w:rPr>
        <w:t>,</w:t>
      </w:r>
    </w:p>
    <w:p w14:paraId="12F1EBD7" w14:textId="7DC1D5DC" w:rsidR="00851D7F" w:rsidRPr="003D7FB0" w:rsidRDefault="007D6BD0" w:rsidP="00DC4D9B">
      <w:pPr>
        <w:pStyle w:val="Akapitzlist"/>
        <w:numPr>
          <w:ilvl w:val="0"/>
          <w:numId w:val="365"/>
        </w:numPr>
        <w:jc w:val="both"/>
      </w:pPr>
      <w:r>
        <w:rPr>
          <w:lang w:val="pl-PL"/>
        </w:rPr>
        <w:lastRenderedPageBreak/>
        <w:t>elastyczne przenoszenie usług między centrami danych ODP1 i OPD2</w:t>
      </w:r>
      <w:r w:rsidR="003F2BB6">
        <w:rPr>
          <w:lang w:val="pl-PL"/>
        </w:rPr>
        <w:t xml:space="preserve"> jak również </w:t>
      </w:r>
      <w:r w:rsidR="003F2BB6">
        <w:t xml:space="preserve">danych </w:t>
      </w:r>
      <w:r w:rsidR="003F2BB6">
        <w:rPr>
          <w:lang w:val="pl-PL"/>
        </w:rPr>
        <w:t xml:space="preserve"> do </w:t>
      </w:r>
      <w:r w:rsidR="003F2BB6">
        <w:t>Chmur</w:t>
      </w:r>
      <w:r w:rsidR="003F2BB6">
        <w:rPr>
          <w:lang w:val="pl-PL"/>
        </w:rPr>
        <w:t>y</w:t>
      </w:r>
      <w:r w:rsidR="003F2BB6">
        <w:t xml:space="preserve"> Publicznej</w:t>
      </w:r>
      <w:r w:rsidR="00DC4D9B">
        <w:rPr>
          <w:lang w:val="pl-PL"/>
        </w:rPr>
        <w:t>,</w:t>
      </w:r>
    </w:p>
    <w:p w14:paraId="46F51355" w14:textId="103653E2" w:rsidR="007D6BD0" w:rsidRPr="003D7FB0" w:rsidRDefault="005D21E9" w:rsidP="00DC4D9B">
      <w:pPr>
        <w:pStyle w:val="Akapitzlist"/>
        <w:numPr>
          <w:ilvl w:val="0"/>
          <w:numId w:val="365"/>
        </w:numPr>
        <w:jc w:val="both"/>
      </w:pPr>
      <w:r>
        <w:rPr>
          <w:lang w:val="pl-PL"/>
        </w:rPr>
        <w:t>izolacj</w:t>
      </w:r>
      <w:r w:rsidR="00DC4D9B">
        <w:rPr>
          <w:lang w:val="pl-PL"/>
        </w:rPr>
        <w:t>ę</w:t>
      </w:r>
      <w:r>
        <w:rPr>
          <w:lang w:val="pl-PL"/>
        </w:rPr>
        <w:t xml:space="preserve"> maszyn wirtualnych</w:t>
      </w:r>
      <w:r w:rsidR="00145F79">
        <w:rPr>
          <w:lang w:val="pl-PL"/>
        </w:rPr>
        <w:t>,</w:t>
      </w:r>
      <w:r>
        <w:rPr>
          <w:lang w:val="pl-PL"/>
        </w:rPr>
        <w:t xml:space="preserve"> których reputacja wymaga weryfikacji</w:t>
      </w:r>
      <w:r w:rsidR="00DC4D9B">
        <w:rPr>
          <w:lang w:val="pl-PL"/>
        </w:rPr>
        <w:t>,</w:t>
      </w:r>
    </w:p>
    <w:p w14:paraId="12B4A570" w14:textId="0F3CBB6E" w:rsidR="001C77E5" w:rsidRPr="003D7FB0" w:rsidRDefault="001C77E5" w:rsidP="00DC4D9B">
      <w:pPr>
        <w:pStyle w:val="Akapitzlist"/>
        <w:numPr>
          <w:ilvl w:val="0"/>
          <w:numId w:val="365"/>
        </w:numPr>
        <w:jc w:val="both"/>
      </w:pPr>
      <w:r>
        <w:rPr>
          <w:lang w:val="pl-PL"/>
        </w:rPr>
        <w:t>równoważeni</w:t>
      </w:r>
      <w:r w:rsidR="00DC4D9B">
        <w:rPr>
          <w:lang w:val="pl-PL"/>
        </w:rPr>
        <w:t xml:space="preserve">e </w:t>
      </w:r>
      <w:r>
        <w:rPr>
          <w:lang w:val="pl-PL"/>
        </w:rPr>
        <w:t xml:space="preserve">obciążenia </w:t>
      </w:r>
      <w:r w:rsidR="00623677">
        <w:rPr>
          <w:lang w:val="pl-PL"/>
        </w:rPr>
        <w:t>bezpośrednio w środowisku wirtualnym</w:t>
      </w:r>
      <w:r w:rsidR="00DC4D9B">
        <w:rPr>
          <w:lang w:val="pl-PL"/>
        </w:rPr>
        <w:t>.</w:t>
      </w:r>
    </w:p>
    <w:p w14:paraId="71E4CCDB" w14:textId="77777777" w:rsidR="00FF21E0" w:rsidRDefault="00FF21E0" w:rsidP="00FF21E0"/>
    <w:p w14:paraId="7193E9B6" w14:textId="156EA9B9" w:rsidR="00FF21E0" w:rsidRDefault="00FF21E0" w:rsidP="00C8169E">
      <w:pPr>
        <w:pStyle w:val="Nagwek3"/>
      </w:pPr>
      <w:bookmarkStart w:id="59" w:name="_Toc39613823"/>
      <w:r w:rsidRPr="00F45A56">
        <w:t>Warstwa orkiestracji, administracji, zarządzania</w:t>
      </w:r>
      <w:r w:rsidR="007962AC">
        <w:t>, eksploatacji</w:t>
      </w:r>
      <w:r w:rsidRPr="00F45A56">
        <w:t xml:space="preserve"> i monitorowania </w:t>
      </w:r>
      <w:proofErr w:type="spellStart"/>
      <w:r w:rsidR="00960E4C" w:rsidRPr="00F45A56">
        <w:t>zwirtualizowa</w:t>
      </w:r>
      <w:r w:rsidR="00960E4C" w:rsidRPr="003D7FB0">
        <w:t>ną</w:t>
      </w:r>
      <w:proofErr w:type="spellEnd"/>
      <w:r w:rsidR="00960E4C" w:rsidRPr="00F45A56">
        <w:t xml:space="preserve"> </w:t>
      </w:r>
      <w:r w:rsidRPr="00F45A56">
        <w:t>infrastruktur</w:t>
      </w:r>
      <w:r w:rsidR="006F6A2C" w:rsidRPr="003D7FB0">
        <w:t>ą</w:t>
      </w:r>
      <w:r w:rsidRPr="00F45A56">
        <w:t xml:space="preserve"> obliczeniow</w:t>
      </w:r>
      <w:r w:rsidR="006F6A2C" w:rsidRPr="003D7FB0">
        <w:t>ą</w:t>
      </w:r>
      <w:bookmarkEnd w:id="59"/>
    </w:p>
    <w:p w14:paraId="2760D74F" w14:textId="77777777" w:rsidR="00AA3C6C" w:rsidRPr="00D655BD" w:rsidRDefault="00AA3C6C" w:rsidP="003D7FB0"/>
    <w:p w14:paraId="3B61BA7B" w14:textId="1491D2D2" w:rsidR="00D94E3B" w:rsidRPr="003D7FB0" w:rsidRDefault="00D45A0D" w:rsidP="00C8169E">
      <w:pPr>
        <w:ind w:left="0"/>
        <w:jc w:val="both"/>
      </w:pPr>
      <w:r w:rsidRPr="003D7FB0">
        <w:t xml:space="preserve">Uproszczenie zarządzania </w:t>
      </w:r>
      <w:r w:rsidR="00041D60" w:rsidRPr="003D7FB0">
        <w:t xml:space="preserve">Systemem </w:t>
      </w:r>
      <w:r w:rsidR="006D4BBE" w:rsidRPr="003D7FB0">
        <w:t xml:space="preserve">wymaga </w:t>
      </w:r>
      <w:r w:rsidR="00BC3521" w:rsidRPr="003D7FB0">
        <w:t xml:space="preserve">stosowania narzędzi </w:t>
      </w:r>
      <w:r w:rsidR="006D4BBE" w:rsidRPr="003D7FB0">
        <w:t>a</w:t>
      </w:r>
      <w:r w:rsidR="00FF21E0" w:rsidRPr="00F45A56">
        <w:t>utomatyz</w:t>
      </w:r>
      <w:r w:rsidR="006D4BBE" w:rsidRPr="003D7FB0">
        <w:t>ującyc</w:t>
      </w:r>
      <w:r w:rsidR="00BC3521" w:rsidRPr="003D7FB0">
        <w:t>h</w:t>
      </w:r>
      <w:r w:rsidR="006D4BBE" w:rsidRPr="003D7FB0">
        <w:t xml:space="preserve"> codzienne </w:t>
      </w:r>
      <w:r w:rsidR="00BC3521" w:rsidRPr="003D7FB0">
        <w:t xml:space="preserve">zadania. Wymagane jest rozwiązanie </w:t>
      </w:r>
      <w:r w:rsidR="00DA7823">
        <w:t xml:space="preserve">dokonujące </w:t>
      </w:r>
      <w:r w:rsidR="004D5F07" w:rsidRPr="003D7FB0">
        <w:t>dokładn</w:t>
      </w:r>
      <w:r w:rsidR="00DA7823">
        <w:t>ej</w:t>
      </w:r>
      <w:r w:rsidR="004D5F07" w:rsidRPr="003D7FB0">
        <w:t xml:space="preserve"> analiz</w:t>
      </w:r>
      <w:r w:rsidR="00DA7823">
        <w:t>y</w:t>
      </w:r>
      <w:r w:rsidR="004D5F07" w:rsidRPr="003D7FB0">
        <w:t xml:space="preserve"> </w:t>
      </w:r>
      <w:r w:rsidR="00C83376" w:rsidRPr="003D7FB0">
        <w:t xml:space="preserve">środowiska </w:t>
      </w:r>
      <w:r w:rsidR="00BC3521" w:rsidRPr="003D7FB0">
        <w:t>wirtualnego w lokalizacj</w:t>
      </w:r>
      <w:r w:rsidR="00DA7823">
        <w:t>ach</w:t>
      </w:r>
      <w:r w:rsidR="00BC3521" w:rsidRPr="003D7FB0">
        <w:t xml:space="preserve"> </w:t>
      </w:r>
      <w:r w:rsidR="004D5F07" w:rsidRPr="003D7FB0">
        <w:t xml:space="preserve">centralnych (ODP1 i ODP2) i </w:t>
      </w:r>
      <w:r w:rsidR="00DA7823" w:rsidRPr="003D7FB0">
        <w:t>podstawow</w:t>
      </w:r>
      <w:r w:rsidR="00DA7823">
        <w:t xml:space="preserve">ej </w:t>
      </w:r>
      <w:r w:rsidR="004D5F07" w:rsidRPr="003D7FB0">
        <w:t>w zakresie</w:t>
      </w:r>
      <w:r w:rsidR="00AA3C6C">
        <w:t xml:space="preserve"> </w:t>
      </w:r>
      <w:r w:rsidR="00AA3C6C" w:rsidRPr="00AB5CD8">
        <w:t>kontroli stanu</w:t>
      </w:r>
      <w:r w:rsidR="0094597B">
        <w:t xml:space="preserve"> w</w:t>
      </w:r>
      <w:r w:rsidR="004D5F07" w:rsidRPr="003D7FB0">
        <w:t xml:space="preserve"> lokalizacji ROPD. </w:t>
      </w:r>
    </w:p>
    <w:p w14:paraId="5279EA92" w14:textId="2F3BDE1F" w:rsidR="00FF21E0" w:rsidRPr="003D7FB0" w:rsidRDefault="00D94E3B" w:rsidP="00FF21E0">
      <w:pPr>
        <w:jc w:val="both"/>
      </w:pPr>
      <w:r w:rsidRPr="003D7FB0">
        <w:t>Rozwiązanie musi umożliwiać w zakresie orkiestracji:</w:t>
      </w:r>
    </w:p>
    <w:p w14:paraId="26C51225" w14:textId="48293091" w:rsidR="00D94E3B" w:rsidRPr="00653A36" w:rsidRDefault="006F6A2C" w:rsidP="003D7FB0">
      <w:pPr>
        <w:pStyle w:val="Akapitzlist"/>
        <w:numPr>
          <w:ilvl w:val="0"/>
          <w:numId w:val="366"/>
        </w:numPr>
        <w:jc w:val="both"/>
      </w:pPr>
      <w:r w:rsidRPr="003D7FB0">
        <w:t>uproszczenie</w:t>
      </w:r>
      <w:r w:rsidR="00D94E3B" w:rsidRPr="00FA6FC7">
        <w:t xml:space="preserve"> </w:t>
      </w:r>
      <w:r w:rsidR="00D94E3B" w:rsidRPr="007232DE">
        <w:t xml:space="preserve">procesu aktualizacji </w:t>
      </w:r>
      <w:r w:rsidR="00D94E3B" w:rsidRPr="003D7FB0">
        <w:rPr>
          <w:lang w:val="pl-PL"/>
        </w:rPr>
        <w:t xml:space="preserve">infrastruktury obliczeniowej </w:t>
      </w:r>
      <w:r w:rsidR="006F75F7" w:rsidRPr="003D7FB0">
        <w:rPr>
          <w:lang w:val="pl-PL"/>
        </w:rPr>
        <w:t>K</w:t>
      </w:r>
      <w:r w:rsidR="00D94E3B" w:rsidRPr="003D7FB0">
        <w:rPr>
          <w:lang w:val="pl-PL"/>
        </w:rPr>
        <w:t xml:space="preserve">omponentu </w:t>
      </w:r>
      <w:r w:rsidR="006F75F7" w:rsidRPr="003D7FB0">
        <w:rPr>
          <w:lang w:val="pl-PL"/>
        </w:rPr>
        <w:t xml:space="preserve">HCI i oprogramowania </w:t>
      </w:r>
      <w:proofErr w:type="spellStart"/>
      <w:r w:rsidR="006F75F7" w:rsidRPr="003D7FB0">
        <w:rPr>
          <w:lang w:val="pl-PL"/>
        </w:rPr>
        <w:t>Compute</w:t>
      </w:r>
      <w:proofErr w:type="spellEnd"/>
      <w:r w:rsidR="006F75F7" w:rsidRPr="003D7FB0">
        <w:rPr>
          <w:lang w:val="pl-PL"/>
        </w:rPr>
        <w:t>, SDS, SDN</w:t>
      </w:r>
      <w:r w:rsidR="00207A93" w:rsidRPr="003D7FB0">
        <w:rPr>
          <w:lang w:val="pl-PL"/>
        </w:rPr>
        <w:t xml:space="preserve"> poprzez stosowanie </w:t>
      </w:r>
      <w:r w:rsidR="00207A93" w:rsidRPr="00653A36">
        <w:rPr>
          <w:lang w:val="pl-PL"/>
        </w:rPr>
        <w:t xml:space="preserve">referencyjnych </w:t>
      </w:r>
      <w:r w:rsidR="00590941" w:rsidRPr="00653A36">
        <w:rPr>
          <w:lang w:val="pl-PL"/>
        </w:rPr>
        <w:t>przygotowanych szablonów aktualizacyjnych</w:t>
      </w:r>
      <w:r w:rsidR="00DA7823" w:rsidRPr="00653A36">
        <w:rPr>
          <w:lang w:val="pl-PL"/>
        </w:rPr>
        <w:t>,</w:t>
      </w:r>
    </w:p>
    <w:p w14:paraId="09F75115" w14:textId="7F627836" w:rsidR="006163E5" w:rsidRPr="003D7FB0" w:rsidRDefault="007A02C1" w:rsidP="003D7FB0">
      <w:pPr>
        <w:pStyle w:val="Akapitzlist"/>
        <w:numPr>
          <w:ilvl w:val="0"/>
          <w:numId w:val="366"/>
        </w:numPr>
        <w:jc w:val="both"/>
      </w:pPr>
      <w:r w:rsidRPr="003D7FB0">
        <w:rPr>
          <w:lang w:val="pl-PL"/>
        </w:rPr>
        <w:t xml:space="preserve">ułatwienie </w:t>
      </w:r>
      <w:r w:rsidR="00590941" w:rsidRPr="003D7FB0">
        <w:rPr>
          <w:lang w:val="pl-PL"/>
        </w:rPr>
        <w:t>procesu rozbudowy i modyfikacji infrastruktury serwerów HCI</w:t>
      </w:r>
      <w:r w:rsidR="00DA7823">
        <w:rPr>
          <w:lang w:val="pl-PL"/>
        </w:rPr>
        <w:t xml:space="preserve"> poprzez</w:t>
      </w:r>
      <w:r w:rsidR="00590941" w:rsidRPr="003D7FB0">
        <w:rPr>
          <w:lang w:val="pl-PL"/>
        </w:rPr>
        <w:t xml:space="preserve"> </w:t>
      </w:r>
      <w:r w:rsidR="00DA7823" w:rsidRPr="003D7FB0">
        <w:rPr>
          <w:lang w:val="pl-PL"/>
        </w:rPr>
        <w:t>umożliwi</w:t>
      </w:r>
      <w:r w:rsidR="00DA7823">
        <w:rPr>
          <w:lang w:val="pl-PL"/>
        </w:rPr>
        <w:t>enie</w:t>
      </w:r>
      <w:r w:rsidR="00DA7823" w:rsidRPr="003D7FB0">
        <w:rPr>
          <w:lang w:val="pl-PL"/>
        </w:rPr>
        <w:t xml:space="preserve"> </w:t>
      </w:r>
      <w:r w:rsidR="00966A3E" w:rsidRPr="003D7FB0">
        <w:rPr>
          <w:lang w:val="pl-PL"/>
        </w:rPr>
        <w:t>rozbudow</w:t>
      </w:r>
      <w:r w:rsidR="00DA7823">
        <w:rPr>
          <w:lang w:val="pl-PL"/>
        </w:rPr>
        <w:t>y</w:t>
      </w:r>
      <w:r w:rsidR="00966A3E" w:rsidRPr="003D7FB0">
        <w:rPr>
          <w:lang w:val="pl-PL"/>
        </w:rPr>
        <w:t xml:space="preserve"> o nowe serwery i </w:t>
      </w:r>
      <w:r w:rsidR="00F57A68" w:rsidRPr="003D7FB0">
        <w:rPr>
          <w:lang w:val="pl-PL"/>
        </w:rPr>
        <w:t xml:space="preserve">zasoby </w:t>
      </w:r>
      <w:r w:rsidR="006163E5" w:rsidRPr="003D7FB0">
        <w:rPr>
          <w:lang w:val="pl-PL"/>
        </w:rPr>
        <w:t>podczas pracy</w:t>
      </w:r>
      <w:r w:rsidRPr="003D7FB0">
        <w:rPr>
          <w:lang w:val="pl-PL"/>
        </w:rPr>
        <w:t xml:space="preserve">, przy zastosowaniu </w:t>
      </w:r>
      <w:r w:rsidR="00966A3E" w:rsidRPr="003D7FB0">
        <w:rPr>
          <w:lang w:val="pl-PL"/>
        </w:rPr>
        <w:t>narzędzi centraln</w:t>
      </w:r>
      <w:r w:rsidRPr="003D7FB0">
        <w:rPr>
          <w:lang w:val="pl-PL"/>
        </w:rPr>
        <w:t>ych</w:t>
      </w:r>
      <w:r w:rsidR="00DA7823">
        <w:rPr>
          <w:lang w:val="pl-PL"/>
        </w:rPr>
        <w:t>,</w:t>
      </w:r>
    </w:p>
    <w:p w14:paraId="360B82EA" w14:textId="54278604" w:rsidR="00BF22B3" w:rsidRPr="003D7FB0" w:rsidRDefault="00D96732" w:rsidP="003D7FB0">
      <w:pPr>
        <w:pStyle w:val="Akapitzlist"/>
        <w:numPr>
          <w:ilvl w:val="0"/>
          <w:numId w:val="366"/>
        </w:numPr>
        <w:jc w:val="both"/>
      </w:pPr>
      <w:r w:rsidRPr="003D7FB0">
        <w:t>zapewn</w:t>
      </w:r>
      <w:r w:rsidRPr="003D7FB0">
        <w:rPr>
          <w:lang w:val="pl-PL"/>
        </w:rPr>
        <w:t>ienie</w:t>
      </w:r>
      <w:r w:rsidR="00FF21E0" w:rsidRPr="00FA6FC7">
        <w:t xml:space="preserve"> automatyzacj</w:t>
      </w:r>
      <w:r w:rsidRPr="003D7FB0">
        <w:rPr>
          <w:lang w:val="pl-PL"/>
        </w:rPr>
        <w:t>i</w:t>
      </w:r>
      <w:r w:rsidR="00FF21E0" w:rsidRPr="00FA6FC7">
        <w:t xml:space="preserve"> zadań związanych z zarządzaniem</w:t>
      </w:r>
      <w:r w:rsidR="00DA7823">
        <w:rPr>
          <w:lang w:val="pl-PL"/>
        </w:rPr>
        <w:t xml:space="preserve"> oraz</w:t>
      </w:r>
      <w:r w:rsidRPr="003D7FB0">
        <w:rPr>
          <w:lang w:val="pl-PL"/>
        </w:rPr>
        <w:t xml:space="preserve"> </w:t>
      </w:r>
      <w:r w:rsidR="00FF21E0" w:rsidRPr="00FA6FC7">
        <w:t>cyklem życia</w:t>
      </w:r>
      <w:r w:rsidR="00FF21E0" w:rsidRPr="007232DE">
        <w:t xml:space="preserve"> usług implementowanych</w:t>
      </w:r>
      <w:r w:rsidR="00DA7823">
        <w:rPr>
          <w:lang w:val="pl-PL"/>
        </w:rPr>
        <w:t>.</w:t>
      </w:r>
    </w:p>
    <w:p w14:paraId="6D6D66D3" w14:textId="77777777" w:rsidR="00DA7823" w:rsidRDefault="00BF22B3" w:rsidP="003D7FB0">
      <w:pPr>
        <w:ind w:left="0"/>
        <w:jc w:val="both"/>
      </w:pPr>
      <w:r w:rsidRPr="003D7FB0">
        <w:t xml:space="preserve">Zarządzanie infrastrukturą musi umożliwiać minimalizację </w:t>
      </w:r>
      <w:r w:rsidR="00FF21E0" w:rsidRPr="00FA6FC7">
        <w:t>zaangażowania</w:t>
      </w:r>
      <w:r w:rsidR="00DA7823" w:rsidRPr="00DA7823">
        <w:t xml:space="preserve"> personelu administracyjnego w utrzymanie Systemu</w:t>
      </w:r>
      <w:r w:rsidR="001E2086" w:rsidRPr="003D7FB0">
        <w:t xml:space="preserve">. </w:t>
      </w:r>
    </w:p>
    <w:p w14:paraId="2A28BBD5" w14:textId="4FF1E446" w:rsidR="00FF21E0" w:rsidRPr="00FA6FC7" w:rsidRDefault="001E2086" w:rsidP="00DA7823">
      <w:pPr>
        <w:ind w:left="0"/>
        <w:jc w:val="both"/>
      </w:pPr>
      <w:r w:rsidRPr="003D7FB0">
        <w:t>Mus</w:t>
      </w:r>
      <w:r w:rsidR="00DA7823">
        <w:t>zą</w:t>
      </w:r>
      <w:r w:rsidRPr="003D7FB0">
        <w:t xml:space="preserve"> </w:t>
      </w:r>
      <w:r w:rsidR="008E1416" w:rsidRPr="003D7FB0">
        <w:t>zostać zrealizowan</w:t>
      </w:r>
      <w:r w:rsidR="00DA7823">
        <w:t>e następujące</w:t>
      </w:r>
      <w:r w:rsidR="008E1416" w:rsidRPr="003D7FB0">
        <w:t xml:space="preserve"> funkcjonalnoś</w:t>
      </w:r>
      <w:r w:rsidR="00DA7823">
        <w:t>ci</w:t>
      </w:r>
      <w:r w:rsidR="008E1416" w:rsidRPr="003D7FB0">
        <w:t>:</w:t>
      </w:r>
    </w:p>
    <w:p w14:paraId="77BA9738" w14:textId="77777777" w:rsidR="00FF21E0" w:rsidRPr="007232DE" w:rsidRDefault="00FF21E0" w:rsidP="00653A36">
      <w:pPr>
        <w:pStyle w:val="Akapitzlist"/>
        <w:numPr>
          <w:ilvl w:val="0"/>
          <w:numId w:val="367"/>
        </w:numPr>
        <w:jc w:val="both"/>
      </w:pPr>
      <w:r w:rsidRPr="007232DE">
        <w:t>zapewnienie mechanizmów umożliwiających budowę szablonów usług i aplikacji,</w:t>
      </w:r>
    </w:p>
    <w:p w14:paraId="4C482C10" w14:textId="0DCF33D0" w:rsidR="00FF21E0" w:rsidRPr="007232DE" w:rsidRDefault="00FF21E0" w:rsidP="003D7FB0">
      <w:pPr>
        <w:pStyle w:val="Akapitzlist"/>
        <w:numPr>
          <w:ilvl w:val="0"/>
          <w:numId w:val="367"/>
        </w:numPr>
        <w:jc w:val="both"/>
      </w:pPr>
      <w:r w:rsidRPr="007232DE">
        <w:t>automatyzacj</w:t>
      </w:r>
      <w:r w:rsidR="00DA7823">
        <w:rPr>
          <w:lang w:val="pl-PL"/>
        </w:rPr>
        <w:t>a</w:t>
      </w:r>
      <w:r w:rsidRPr="007232DE">
        <w:t xml:space="preserve"> czynności związanych z uruchamianiem usług i aplikacji </w:t>
      </w:r>
      <w:r w:rsidR="00AA39DD" w:rsidRPr="003D7FB0">
        <w:rPr>
          <w:lang w:val="pl-PL"/>
        </w:rPr>
        <w:t xml:space="preserve">poprzez </w:t>
      </w:r>
      <w:r w:rsidRPr="00FA6FC7">
        <w:t>kontro</w:t>
      </w:r>
      <w:r w:rsidRPr="007232DE">
        <w:t>lę wirtualizacji</w:t>
      </w:r>
      <w:r w:rsidRPr="007232DE">
        <w:rPr>
          <w:lang w:val="pl-PL"/>
        </w:rPr>
        <w:t xml:space="preserve"> mocy obliczeniowej</w:t>
      </w:r>
      <w:r w:rsidRPr="007232DE">
        <w:t>, wirtualizacji sieci</w:t>
      </w:r>
      <w:r w:rsidR="00AA39DD" w:rsidRPr="003D7FB0">
        <w:rPr>
          <w:lang w:val="pl-PL"/>
        </w:rPr>
        <w:t xml:space="preserve">, wirtualizacji przestrzeni dyskowej </w:t>
      </w:r>
      <w:r w:rsidRPr="00FA6FC7">
        <w:t xml:space="preserve">i tworzenie </w:t>
      </w:r>
      <w:r w:rsidRPr="007232DE">
        <w:t>ciągów akcji</w:t>
      </w:r>
      <w:r w:rsidR="00DA7823">
        <w:rPr>
          <w:lang w:val="pl-PL"/>
        </w:rPr>
        <w:t>,</w:t>
      </w:r>
      <w:r w:rsidRPr="007232DE">
        <w:t xml:space="preserve"> </w:t>
      </w:r>
    </w:p>
    <w:p w14:paraId="21CA9437" w14:textId="293567A5" w:rsidR="00135B01" w:rsidRPr="003D7FB0" w:rsidRDefault="00135B01" w:rsidP="003D7FB0">
      <w:pPr>
        <w:pStyle w:val="Akapitzlist"/>
        <w:numPr>
          <w:ilvl w:val="0"/>
          <w:numId w:val="367"/>
        </w:numPr>
      </w:pPr>
      <w:r w:rsidRPr="003D7FB0">
        <w:rPr>
          <w:lang w:val="pl-PL"/>
        </w:rPr>
        <w:t>automatyzacj</w:t>
      </w:r>
      <w:r w:rsidR="00DA7823">
        <w:rPr>
          <w:lang w:val="pl-PL"/>
        </w:rPr>
        <w:t>a</w:t>
      </w:r>
      <w:r w:rsidRPr="003D7FB0">
        <w:rPr>
          <w:lang w:val="pl-PL"/>
        </w:rPr>
        <w:t xml:space="preserve"> procesów analitycznych, wykorzystania zasobów, błędów i </w:t>
      </w:r>
      <w:r w:rsidR="004C4059" w:rsidRPr="003D7FB0">
        <w:rPr>
          <w:lang w:val="pl-PL"/>
        </w:rPr>
        <w:t xml:space="preserve">monitoringu </w:t>
      </w:r>
      <w:r w:rsidR="004C4059" w:rsidRPr="00653A36">
        <w:rPr>
          <w:lang w:val="pl-PL"/>
        </w:rPr>
        <w:t>stanu infrastruktury</w:t>
      </w:r>
      <w:r w:rsidR="00DA7823" w:rsidRPr="00653A36">
        <w:rPr>
          <w:lang w:val="pl-PL"/>
        </w:rPr>
        <w:t>;</w:t>
      </w:r>
      <w:r w:rsidR="004C4059" w:rsidRPr="00653A36">
        <w:rPr>
          <w:lang w:val="pl-PL"/>
        </w:rPr>
        <w:t xml:space="preserve"> infrastruktura musi umożliwiać </w:t>
      </w:r>
      <w:r w:rsidR="00216B06" w:rsidRPr="00653A36">
        <w:rPr>
          <w:lang w:val="pl-PL"/>
        </w:rPr>
        <w:t xml:space="preserve">skonfigurowanie </w:t>
      </w:r>
      <w:r w:rsidR="004C4059" w:rsidRPr="00653A36">
        <w:rPr>
          <w:lang w:val="pl-PL"/>
        </w:rPr>
        <w:t>dla centralnych lokalizacji przewidywa</w:t>
      </w:r>
      <w:r w:rsidR="00216B06" w:rsidRPr="00653A36">
        <w:rPr>
          <w:lang w:val="pl-PL"/>
        </w:rPr>
        <w:t>nia i raportowania problemów</w:t>
      </w:r>
      <w:r w:rsidR="00DA7823" w:rsidRPr="00653A36">
        <w:rPr>
          <w:lang w:val="pl-PL"/>
        </w:rPr>
        <w:t>,</w:t>
      </w:r>
      <w:r w:rsidR="00216B06" w:rsidRPr="00653A36">
        <w:rPr>
          <w:lang w:val="pl-PL"/>
        </w:rPr>
        <w:t xml:space="preserve"> które mogą się pojawić np. z brakiem miejsca na </w:t>
      </w:r>
      <w:r w:rsidR="00C126DF" w:rsidRPr="00653A36">
        <w:rPr>
          <w:lang w:val="pl-PL"/>
        </w:rPr>
        <w:t xml:space="preserve">dane </w:t>
      </w:r>
      <w:r w:rsidR="00DA7823" w:rsidRPr="00653A36">
        <w:rPr>
          <w:lang w:val="pl-PL"/>
        </w:rPr>
        <w:t xml:space="preserve">z </w:t>
      </w:r>
      <w:r w:rsidR="00C126DF" w:rsidRPr="00653A36">
        <w:rPr>
          <w:lang w:val="pl-PL"/>
        </w:rPr>
        <w:t>dużym zapotrzebowaniem na moc obliczeniową.</w:t>
      </w:r>
    </w:p>
    <w:p w14:paraId="376C2218" w14:textId="22FDD37D" w:rsidR="00FF21E0" w:rsidRPr="007232DE" w:rsidRDefault="00C126DF" w:rsidP="00DA7823">
      <w:pPr>
        <w:ind w:left="0"/>
        <w:jc w:val="both"/>
      </w:pPr>
      <w:r w:rsidRPr="00FA6FC7">
        <w:t>Monitoring</w:t>
      </w:r>
      <w:r w:rsidR="00EC7105" w:rsidRPr="007232DE">
        <w:t xml:space="preserve"> rozwiązania musi umożliwiać zbieranie danych ze składników realizujących moc obliczeniową i kopie zapasowe</w:t>
      </w:r>
      <w:r w:rsidR="00DA7823">
        <w:t>, u</w:t>
      </w:r>
      <w:r w:rsidR="005323E1" w:rsidRPr="007232DE">
        <w:t xml:space="preserve">możliwiając pozyskanie </w:t>
      </w:r>
      <w:r w:rsidR="00DA7823">
        <w:t xml:space="preserve">takich </w:t>
      </w:r>
      <w:r w:rsidR="005323E1" w:rsidRPr="007232DE">
        <w:t>informacji</w:t>
      </w:r>
      <w:r w:rsidR="00DA7823">
        <w:t xml:space="preserve"> jak</w:t>
      </w:r>
      <w:r w:rsidR="005323E1" w:rsidRPr="007232DE">
        <w:t>:</w:t>
      </w:r>
    </w:p>
    <w:p w14:paraId="71AA5C64" w14:textId="7EA73401" w:rsidR="005323E1" w:rsidRPr="003D7FB0" w:rsidRDefault="0053604B" w:rsidP="00DA7823">
      <w:pPr>
        <w:pStyle w:val="Akapitzlist"/>
        <w:numPr>
          <w:ilvl w:val="0"/>
          <w:numId w:val="368"/>
        </w:numPr>
        <w:jc w:val="both"/>
      </w:pPr>
      <w:r w:rsidRPr="007232DE">
        <w:rPr>
          <w:lang w:val="pl-PL"/>
        </w:rPr>
        <w:t>stan infrastruktury sprzętowej i programowej</w:t>
      </w:r>
      <w:r w:rsidR="00DA7823">
        <w:rPr>
          <w:lang w:val="pl-PL"/>
        </w:rPr>
        <w:t>,</w:t>
      </w:r>
    </w:p>
    <w:p w14:paraId="200D6D65" w14:textId="6F830325" w:rsidR="0053604B" w:rsidRPr="003D7FB0" w:rsidRDefault="0053604B" w:rsidP="00DA7823">
      <w:pPr>
        <w:pStyle w:val="Akapitzlist"/>
        <w:numPr>
          <w:ilvl w:val="0"/>
          <w:numId w:val="368"/>
        </w:numPr>
        <w:jc w:val="both"/>
      </w:pPr>
      <w:r w:rsidRPr="00FA6FC7">
        <w:rPr>
          <w:lang w:val="pl-PL"/>
        </w:rPr>
        <w:t>raportowani</w:t>
      </w:r>
      <w:r w:rsidR="00DA7823">
        <w:rPr>
          <w:lang w:val="pl-PL"/>
        </w:rPr>
        <w:t>e</w:t>
      </w:r>
      <w:r w:rsidRPr="00FA6FC7">
        <w:rPr>
          <w:lang w:val="pl-PL"/>
        </w:rPr>
        <w:t xml:space="preserve"> </w:t>
      </w:r>
      <w:r w:rsidRPr="007232DE">
        <w:rPr>
          <w:lang w:val="pl-PL"/>
        </w:rPr>
        <w:t xml:space="preserve">o problemach i </w:t>
      </w:r>
      <w:r w:rsidR="00DA7823">
        <w:rPr>
          <w:lang w:val="pl-PL"/>
        </w:rPr>
        <w:t xml:space="preserve">ich </w:t>
      </w:r>
      <w:r w:rsidRPr="007232DE">
        <w:rPr>
          <w:lang w:val="pl-PL"/>
        </w:rPr>
        <w:t>prawdopodobnych przyczynach</w:t>
      </w:r>
      <w:r w:rsidR="00DA7823">
        <w:rPr>
          <w:lang w:val="pl-PL"/>
        </w:rPr>
        <w:t>,</w:t>
      </w:r>
    </w:p>
    <w:p w14:paraId="60AEC0E8" w14:textId="060CF9FE" w:rsidR="0053604B" w:rsidRPr="003D7FB0" w:rsidRDefault="00C968AA" w:rsidP="00DA7823">
      <w:pPr>
        <w:pStyle w:val="Akapitzlist"/>
        <w:numPr>
          <w:ilvl w:val="0"/>
          <w:numId w:val="368"/>
        </w:numPr>
        <w:jc w:val="both"/>
      </w:pPr>
      <w:r w:rsidRPr="00FA6FC7">
        <w:rPr>
          <w:lang w:val="pl-PL"/>
        </w:rPr>
        <w:t>przygotowywani</w:t>
      </w:r>
      <w:r w:rsidR="00122CC1" w:rsidRPr="007232DE">
        <w:rPr>
          <w:lang w:val="pl-PL"/>
        </w:rPr>
        <w:t>e</w:t>
      </w:r>
      <w:r w:rsidRPr="007232DE">
        <w:rPr>
          <w:lang w:val="pl-PL"/>
        </w:rPr>
        <w:t xml:space="preserve"> </w:t>
      </w:r>
      <w:r w:rsidR="00122CC1" w:rsidRPr="007232DE">
        <w:rPr>
          <w:lang w:val="pl-PL"/>
        </w:rPr>
        <w:t>akcji raportujących stan infrastruktury</w:t>
      </w:r>
      <w:r w:rsidR="00DA7823">
        <w:rPr>
          <w:lang w:val="pl-PL"/>
        </w:rPr>
        <w:t>,</w:t>
      </w:r>
    </w:p>
    <w:p w14:paraId="05CCF8E6" w14:textId="5810A6F4" w:rsidR="00122CC1" w:rsidRPr="00FA6FC7" w:rsidRDefault="00122CC1" w:rsidP="00DA7823">
      <w:pPr>
        <w:pStyle w:val="Akapitzlist"/>
        <w:numPr>
          <w:ilvl w:val="0"/>
          <w:numId w:val="368"/>
        </w:numPr>
        <w:jc w:val="both"/>
      </w:pPr>
      <w:r w:rsidRPr="003D7FB0">
        <w:rPr>
          <w:lang w:val="pl-PL"/>
        </w:rPr>
        <w:lastRenderedPageBreak/>
        <w:t>cykliczne generowanie raportów o stanie wykorzystania infrastruktury i poziomie dostępności</w:t>
      </w:r>
      <w:r w:rsidR="007232DE" w:rsidRPr="003D7FB0">
        <w:rPr>
          <w:lang w:val="pl-PL"/>
        </w:rPr>
        <w:t xml:space="preserve"> zasobów.</w:t>
      </w:r>
    </w:p>
    <w:p w14:paraId="49AAC888" w14:textId="77777777" w:rsidR="00013C0F" w:rsidRDefault="00013C0F" w:rsidP="00D96918">
      <w:pPr>
        <w:ind w:left="0"/>
      </w:pPr>
    </w:p>
    <w:p w14:paraId="37DBD5AF" w14:textId="687E2DCB" w:rsidR="00013C0F" w:rsidRPr="00044721" w:rsidRDefault="00013C0F" w:rsidP="00C8169E">
      <w:pPr>
        <w:pStyle w:val="Nagwek3"/>
      </w:pPr>
      <w:bookmarkStart w:id="60" w:name="_Toc39613824"/>
      <w:r w:rsidRPr="00FA6FC7">
        <w:t xml:space="preserve">Moduł </w:t>
      </w:r>
      <w:r w:rsidRPr="00044721">
        <w:t>obiektowego składowania danych</w:t>
      </w:r>
      <w:bookmarkEnd w:id="60"/>
    </w:p>
    <w:p w14:paraId="07A170F8" w14:textId="64C73953" w:rsidR="00013C0F" w:rsidRPr="00044721" w:rsidRDefault="00013C0F" w:rsidP="00960E4C">
      <w:pPr>
        <w:ind w:left="0"/>
        <w:jc w:val="both"/>
      </w:pPr>
      <w:r w:rsidRPr="00044721">
        <w:t xml:space="preserve">Poza </w:t>
      </w:r>
      <w:r w:rsidR="00A44EBE" w:rsidRPr="00044721">
        <w:t xml:space="preserve">zasobami dyskowymi </w:t>
      </w:r>
      <w:r w:rsidR="009A01F8" w:rsidRPr="003D7FB0">
        <w:t>realizowanymi programowo przez SDS</w:t>
      </w:r>
      <w:r w:rsidRPr="00044721">
        <w:t>, będącym</w:t>
      </w:r>
      <w:r w:rsidR="00A44EBE" w:rsidRPr="00044721">
        <w:t>i</w:t>
      </w:r>
      <w:r w:rsidRPr="00044721">
        <w:t xml:space="preserve"> elementem bloków warstwy przetwarzania</w:t>
      </w:r>
      <w:r w:rsidR="009F620C" w:rsidRPr="00044721">
        <w:t>,</w:t>
      </w:r>
      <w:r w:rsidRPr="00044721">
        <w:t xml:space="preserve"> w architekturze </w:t>
      </w:r>
      <w:r w:rsidR="00A44EBE" w:rsidRPr="00044721">
        <w:t>S</w:t>
      </w:r>
      <w:r w:rsidRPr="00044721">
        <w:t xml:space="preserve">ystemu przewidziano </w:t>
      </w:r>
      <w:r w:rsidR="00A44EBE" w:rsidRPr="00044721">
        <w:t xml:space="preserve">Komponent </w:t>
      </w:r>
      <w:r w:rsidR="006B7DF3" w:rsidRPr="00044721">
        <w:t>Macierzy O</w:t>
      </w:r>
      <w:r w:rsidRPr="00044721">
        <w:t>biektow</w:t>
      </w:r>
      <w:r w:rsidR="006B7DF3" w:rsidRPr="00044721">
        <w:t>ej</w:t>
      </w:r>
      <w:r w:rsidR="00D337F7">
        <w:t>,</w:t>
      </w:r>
      <w:r w:rsidRPr="00044721">
        <w:t xml:space="preserve"> </w:t>
      </w:r>
      <w:r w:rsidR="00D337F7" w:rsidRPr="00044721">
        <w:t>zapewniając</w:t>
      </w:r>
      <w:r w:rsidR="00D337F7">
        <w:t>y</w:t>
      </w:r>
      <w:r w:rsidR="00D337F7" w:rsidRPr="00044721">
        <w:t xml:space="preserve"> </w:t>
      </w:r>
      <w:r w:rsidRPr="00044721">
        <w:t>składowani</w:t>
      </w:r>
      <w:r w:rsidR="006B7DF3" w:rsidRPr="003D7FB0">
        <w:t>e</w:t>
      </w:r>
      <w:r w:rsidRPr="00044721">
        <w:t xml:space="preserve"> danych</w:t>
      </w:r>
      <w:r w:rsidR="006B0425" w:rsidRPr="00044721">
        <w:t xml:space="preserve"> </w:t>
      </w:r>
      <w:r w:rsidR="006B7DF3" w:rsidRPr="003D7FB0">
        <w:t xml:space="preserve">obiektowych </w:t>
      </w:r>
      <w:r w:rsidR="006B0425" w:rsidRPr="00FA6FC7">
        <w:t>(ang. Object Storage)</w:t>
      </w:r>
      <w:r w:rsidRPr="00044721">
        <w:t>. Głównym celem jego zastosowania jest zapewnienie optymalnej kosztowo i wydajnościowo dużej przestrzeni umożliwiającej przechowywanie danych wymagających dłuższej retencji (np. dane logów</w:t>
      </w:r>
      <w:r w:rsidR="00AC16F8" w:rsidRPr="003D7FB0">
        <w:t>, video, audio, dokumenty</w:t>
      </w:r>
      <w:r w:rsidRPr="00FA6FC7">
        <w:t>)</w:t>
      </w:r>
      <w:r w:rsidR="00AC16F8" w:rsidRPr="003D7FB0">
        <w:t>.</w:t>
      </w:r>
    </w:p>
    <w:p w14:paraId="57779E21" w14:textId="4E0B713C" w:rsidR="00013C0F" w:rsidRDefault="00044721" w:rsidP="00960E4C">
      <w:pPr>
        <w:ind w:left="0"/>
        <w:jc w:val="both"/>
      </w:pPr>
      <w:r w:rsidRPr="003D7FB0">
        <w:t>R</w:t>
      </w:r>
      <w:r w:rsidR="00E70941" w:rsidRPr="003D7FB0">
        <w:t>ozwiązanie</w:t>
      </w:r>
      <w:r w:rsidR="00E70941" w:rsidRPr="00FA6FC7">
        <w:t xml:space="preserve"> </w:t>
      </w:r>
      <w:r w:rsidR="00013C0F" w:rsidRPr="00044721">
        <w:t xml:space="preserve">musi posiadać funkcjonalność, która nie pozwoli na zmianę ani wykasowanie danych (WORM) </w:t>
      </w:r>
      <w:r w:rsidR="00E70941" w:rsidRPr="003D7FB0">
        <w:t xml:space="preserve">przed upływem </w:t>
      </w:r>
      <w:r w:rsidR="00250758">
        <w:t xml:space="preserve">określonego </w:t>
      </w:r>
      <w:r w:rsidR="00E70941" w:rsidRPr="003D7FB0">
        <w:t xml:space="preserve">czasu </w:t>
      </w:r>
      <w:r w:rsidR="00013C0F" w:rsidRPr="00FA6FC7">
        <w:t xml:space="preserve">i będzie </w:t>
      </w:r>
      <w:r w:rsidR="00250758" w:rsidRPr="00FA6FC7">
        <w:t>równo</w:t>
      </w:r>
      <w:r w:rsidR="00250758">
        <w:t>legle</w:t>
      </w:r>
      <w:r w:rsidR="00250758" w:rsidRPr="00FA6FC7">
        <w:t xml:space="preserve"> </w:t>
      </w:r>
      <w:r w:rsidR="00186397" w:rsidRPr="003D7FB0">
        <w:t xml:space="preserve">przechowywało dane w </w:t>
      </w:r>
      <w:r w:rsidR="00013C0F" w:rsidRPr="00FA6FC7">
        <w:t>trze</w:t>
      </w:r>
      <w:r w:rsidR="00186397" w:rsidRPr="003D7FB0">
        <w:t>ch</w:t>
      </w:r>
      <w:r w:rsidR="00013C0F" w:rsidRPr="00044721">
        <w:t xml:space="preserve"> ośrodka</w:t>
      </w:r>
      <w:r w:rsidR="00186397" w:rsidRPr="003D7FB0">
        <w:t>ch</w:t>
      </w:r>
      <w:r w:rsidR="00013C0F" w:rsidRPr="00044721">
        <w:t xml:space="preserve"> (OPD1 / OPD2 / OPD3) celem zapewnienia bezpieczeństwa danych po awarii dowolnego OPD</w:t>
      </w:r>
      <w:r w:rsidR="00186397" w:rsidRPr="003D7FB0">
        <w:t xml:space="preserve"> w modelu N+2</w:t>
      </w:r>
      <w:r w:rsidR="00013C0F" w:rsidRPr="00FA6FC7">
        <w:t>.</w:t>
      </w:r>
      <w:r w:rsidRPr="003D7FB0">
        <w:t xml:space="preserve"> Rozwiązanie zapewnia dostęp do danych poprzez popularne protokoły komunikacyjne</w:t>
      </w:r>
      <w:r w:rsidR="00C23AA8">
        <w:t>.</w:t>
      </w:r>
    </w:p>
    <w:p w14:paraId="3E25AFF4" w14:textId="77777777" w:rsidR="00FF21E0" w:rsidRDefault="00FF21E0" w:rsidP="00013C0F"/>
    <w:p w14:paraId="72EEE857" w14:textId="6069747E" w:rsidR="00013C0F" w:rsidRPr="00AF400B" w:rsidRDefault="00013C0F" w:rsidP="00C8169E">
      <w:pPr>
        <w:pStyle w:val="Nagwek3"/>
      </w:pPr>
      <w:bookmarkStart w:id="61" w:name="_Toc39613825"/>
      <w:r w:rsidRPr="00AF400B">
        <w:t>Moduł tworzenia kopii zapasowych</w:t>
      </w:r>
      <w:bookmarkEnd w:id="61"/>
    </w:p>
    <w:p w14:paraId="52544C43" w14:textId="00D5E575" w:rsidR="00013C0F" w:rsidRPr="00AF400B" w:rsidRDefault="00484B20" w:rsidP="00250758">
      <w:pPr>
        <w:ind w:left="0"/>
        <w:jc w:val="both"/>
      </w:pPr>
      <w:r>
        <w:t>Z</w:t>
      </w:r>
      <w:r w:rsidR="00013C0F" w:rsidRPr="00AF400B">
        <w:t>apewnieni</w:t>
      </w:r>
      <w:r w:rsidR="00250758">
        <w:t>e</w:t>
      </w:r>
      <w:r w:rsidR="00013C0F" w:rsidRPr="00AF400B">
        <w:t xml:space="preserve"> </w:t>
      </w:r>
      <w:r>
        <w:t xml:space="preserve">możliwości odzyskania danych po awarii </w:t>
      </w:r>
      <w:r w:rsidR="00DA1863">
        <w:t xml:space="preserve">wymaga cyklicznego </w:t>
      </w:r>
      <w:r w:rsidR="00013C0F" w:rsidRPr="00AF400B">
        <w:t>tworzenia kopii zapasowych</w:t>
      </w:r>
      <w:r w:rsidR="00DA1863">
        <w:t>.</w:t>
      </w:r>
      <w:r w:rsidR="00013C0F" w:rsidRPr="00AF400B">
        <w:t xml:space="preserve"> System</w:t>
      </w:r>
      <w:r w:rsidR="00DA1863">
        <w:t xml:space="preserve"> będzie dysponował</w:t>
      </w:r>
      <w:r w:rsidR="00013C0F" w:rsidRPr="00AF400B">
        <w:t xml:space="preserve"> </w:t>
      </w:r>
      <w:r w:rsidR="000D2DC9">
        <w:t>Komponent</w:t>
      </w:r>
      <w:r w:rsidR="00DA1863">
        <w:t>em</w:t>
      </w:r>
      <w:r w:rsidR="00013C0F" w:rsidRPr="00AF400B">
        <w:t xml:space="preserve"> </w:t>
      </w:r>
      <w:r w:rsidR="000D2DC9">
        <w:t xml:space="preserve">Kopii </w:t>
      </w:r>
      <w:r w:rsidR="00365A27">
        <w:t>Z</w:t>
      </w:r>
      <w:r w:rsidR="000D2DC9">
        <w:t>apasowych</w:t>
      </w:r>
      <w:r w:rsidR="00DA1863">
        <w:t xml:space="preserve"> i </w:t>
      </w:r>
      <w:r w:rsidR="00365A27">
        <w:t>A</w:t>
      </w:r>
      <w:r w:rsidR="000D2DC9">
        <w:t>rchiwum</w:t>
      </w:r>
      <w:r w:rsidR="00013C0F" w:rsidRPr="00AF400B">
        <w:t>, wykorzystywany</w:t>
      </w:r>
      <w:r w:rsidR="00365A27">
        <w:t>m</w:t>
      </w:r>
      <w:r w:rsidR="00013C0F" w:rsidRPr="00AF400B">
        <w:t xml:space="preserve"> w środowisku wirtualnym. </w:t>
      </w:r>
    </w:p>
    <w:p w14:paraId="63B6129E" w14:textId="64EA7AF3" w:rsidR="00B31D95" w:rsidRDefault="00365A27" w:rsidP="00250758">
      <w:pPr>
        <w:ind w:left="0"/>
        <w:jc w:val="both"/>
      </w:pPr>
      <w:r>
        <w:t xml:space="preserve">Rozwiązanie musi być </w:t>
      </w:r>
      <w:r w:rsidR="00013C0F" w:rsidRPr="00AF400B">
        <w:t>zoptymalizowan</w:t>
      </w:r>
      <w:r w:rsidR="00250758">
        <w:t>e</w:t>
      </w:r>
      <w:r w:rsidR="00013C0F" w:rsidRPr="00AF400B">
        <w:t xml:space="preserve"> dla infrastruktury </w:t>
      </w:r>
      <w:proofErr w:type="spellStart"/>
      <w:r w:rsidR="00013C0F" w:rsidRPr="00AF400B">
        <w:t>zwirtualizowanej</w:t>
      </w:r>
      <w:proofErr w:type="spellEnd"/>
      <w:r w:rsidR="00013C0F" w:rsidRPr="00AF400B">
        <w:t xml:space="preserve"> i wykorzystywać istniejące w niej mechanizmy wykonywani</w:t>
      </w:r>
      <w:r w:rsidR="00517440">
        <w:t>a</w:t>
      </w:r>
      <w:r w:rsidR="00013C0F" w:rsidRPr="00AF400B">
        <w:t xml:space="preserve"> kopii zapasowych i odtwarzania</w:t>
      </w:r>
      <w:r w:rsidR="00250758">
        <w:t>, przy</w:t>
      </w:r>
      <w:r w:rsidR="00013C0F" w:rsidRPr="00AF400B">
        <w:t xml:space="preserve"> </w:t>
      </w:r>
      <w:r w:rsidR="00250758" w:rsidRPr="00AF400B">
        <w:t>uwzględni</w:t>
      </w:r>
      <w:r w:rsidR="00250758">
        <w:t>eniu</w:t>
      </w:r>
      <w:r w:rsidR="00250758" w:rsidRPr="00AF400B">
        <w:t xml:space="preserve"> </w:t>
      </w:r>
      <w:r w:rsidR="00013C0F" w:rsidRPr="00AF400B">
        <w:t>standard</w:t>
      </w:r>
      <w:r w:rsidR="00250758">
        <w:t>ów</w:t>
      </w:r>
      <w:r w:rsidR="00013C0F" w:rsidRPr="00AF400B">
        <w:t xml:space="preserve"> charakterystyczn</w:t>
      </w:r>
      <w:r w:rsidR="00250758">
        <w:t>ych</w:t>
      </w:r>
      <w:r w:rsidR="00013C0F" w:rsidRPr="00AF400B">
        <w:t xml:space="preserve"> dla obszaru wirtualizacji</w:t>
      </w:r>
      <w:r w:rsidR="00517440">
        <w:t xml:space="preserve"> i dostarczonego oprogramowania </w:t>
      </w:r>
      <w:proofErr w:type="spellStart"/>
      <w:r w:rsidR="00517440">
        <w:t>Compute</w:t>
      </w:r>
      <w:proofErr w:type="spellEnd"/>
      <w:r w:rsidR="00517440">
        <w:t xml:space="preserve"> i SDS</w:t>
      </w:r>
      <w:r w:rsidR="00013C0F" w:rsidRPr="00AF400B">
        <w:t>.</w:t>
      </w:r>
    </w:p>
    <w:p w14:paraId="5AF519B4" w14:textId="20BAE308" w:rsidR="00B31D95" w:rsidRDefault="00B31D95" w:rsidP="00250758">
      <w:pPr>
        <w:ind w:left="0"/>
        <w:jc w:val="both"/>
      </w:pPr>
      <w:r>
        <w:t xml:space="preserve">Rozwiązanie musi umożliwiać </w:t>
      </w:r>
      <w:bookmarkStart w:id="62" w:name="_Hlk38474528"/>
      <w:r w:rsidR="004A1AB0">
        <w:t xml:space="preserve">Backup i </w:t>
      </w:r>
      <w:proofErr w:type="spellStart"/>
      <w:r w:rsidR="004A1AB0">
        <w:t>Restore</w:t>
      </w:r>
      <w:proofErr w:type="spellEnd"/>
      <w:r w:rsidR="004A1AB0">
        <w:t xml:space="preserve"> </w:t>
      </w:r>
      <w:bookmarkEnd w:id="62"/>
      <w:r w:rsidR="004A1AB0">
        <w:t>danych dla wszystkich szesnastu lokalizacji</w:t>
      </w:r>
      <w:r w:rsidR="00250758">
        <w:t>,</w:t>
      </w:r>
      <w:r w:rsidR="004A1AB0">
        <w:t xml:space="preserve"> </w:t>
      </w:r>
      <w:r>
        <w:t>zapewni</w:t>
      </w:r>
      <w:r w:rsidR="00250758">
        <w:t>a</w:t>
      </w:r>
      <w:r>
        <w:t>ć możliwość tworzenia, przenoszenia, wykonywania i odtwarzania kopii zapasowych maszyn wirtualnych i jednorodnego zarządzania.</w:t>
      </w:r>
    </w:p>
    <w:p w14:paraId="6E87DF5C" w14:textId="7F43FBE6" w:rsidR="00013C0F" w:rsidRDefault="00013C0F" w:rsidP="00250758">
      <w:pPr>
        <w:ind w:left="0"/>
        <w:jc w:val="both"/>
      </w:pPr>
      <w:r w:rsidRPr="00AF400B">
        <w:t xml:space="preserve">W celu zapewnienia możliwie wysokiego poziomu ochrony danych, nawet w przypadku krytycznych awarii, </w:t>
      </w:r>
      <w:r w:rsidR="003A282D">
        <w:t xml:space="preserve">Komponent </w:t>
      </w:r>
      <w:r w:rsidRPr="00AF400B">
        <w:t xml:space="preserve">przechowywania kopii zapasowych </w:t>
      </w:r>
      <w:r w:rsidR="00B36F85">
        <w:t>i arch</w:t>
      </w:r>
      <w:r w:rsidR="00AA773C">
        <w:t>i</w:t>
      </w:r>
      <w:r w:rsidR="00B36F85">
        <w:t xml:space="preserve">wum </w:t>
      </w:r>
      <w:r w:rsidRPr="00AF400B">
        <w:t>musi być niezależn</w:t>
      </w:r>
      <w:r w:rsidR="00250758">
        <w:t>y</w:t>
      </w:r>
      <w:r w:rsidRPr="00AF400B">
        <w:t xml:space="preserve"> </w:t>
      </w:r>
      <w:r w:rsidR="00B36F85">
        <w:t xml:space="preserve">sprzętowo </w:t>
      </w:r>
      <w:r w:rsidRPr="00AF400B">
        <w:t xml:space="preserve">od </w:t>
      </w:r>
      <w:r w:rsidR="003A282D">
        <w:t>pozostałych Komponentów</w:t>
      </w:r>
      <w:r w:rsidR="00BC04FD">
        <w:t xml:space="preserve"> Systemu</w:t>
      </w:r>
      <w:r w:rsidR="003A282D">
        <w:t>.</w:t>
      </w:r>
    </w:p>
    <w:p w14:paraId="636D61F6" w14:textId="778A3D6F" w:rsidR="00F21240" w:rsidRDefault="000F180D" w:rsidP="00250758">
      <w:pPr>
        <w:ind w:left="0"/>
        <w:jc w:val="both"/>
      </w:pPr>
      <w:r>
        <w:t xml:space="preserve">W </w:t>
      </w:r>
      <w:r w:rsidR="00F21240" w:rsidRPr="004F0B78">
        <w:t>OPD1 i OPD2</w:t>
      </w:r>
      <w:r w:rsidR="00960E4C">
        <w:t xml:space="preserve"> </w:t>
      </w:r>
      <w:r w:rsidR="00F21240" w:rsidRPr="004F0B78">
        <w:t>będą przechowywan</w:t>
      </w:r>
      <w:r>
        <w:t>e</w:t>
      </w:r>
      <w:r w:rsidR="00F21240" w:rsidRPr="004F0B78">
        <w:t xml:space="preserve"> kopi</w:t>
      </w:r>
      <w:r>
        <w:t>e</w:t>
      </w:r>
      <w:r w:rsidR="00F21240" w:rsidRPr="004F0B78">
        <w:t xml:space="preserve"> zapasow</w:t>
      </w:r>
      <w:r>
        <w:t>e</w:t>
      </w:r>
      <w:r w:rsidR="00F21240" w:rsidRPr="004F0B78">
        <w:t xml:space="preserve"> środowiska </w:t>
      </w:r>
      <w:r>
        <w:t xml:space="preserve">wirtualnego </w:t>
      </w:r>
      <w:r w:rsidR="00F21240" w:rsidRPr="004F0B78">
        <w:t xml:space="preserve">na potrzeby zapewnienia ciągłości działania po </w:t>
      </w:r>
      <w:r>
        <w:t xml:space="preserve">awarii </w:t>
      </w:r>
      <w:r w:rsidR="00F21240" w:rsidRPr="004F0B78">
        <w:t xml:space="preserve">OPD. </w:t>
      </w:r>
    </w:p>
    <w:p w14:paraId="0EE8FA20" w14:textId="1356BDCA" w:rsidR="00F21240" w:rsidRPr="004F0B78" w:rsidRDefault="00250758" w:rsidP="00250758">
      <w:pPr>
        <w:jc w:val="both"/>
      </w:pPr>
      <w:r>
        <w:t xml:space="preserve">Zamawiający zakłada </w:t>
      </w:r>
      <w:r w:rsidR="00F21240">
        <w:t>składowan</w:t>
      </w:r>
      <w:r>
        <w:t>i</w:t>
      </w:r>
      <w:r w:rsidR="00F21240">
        <w:t xml:space="preserve">e </w:t>
      </w:r>
      <w:r w:rsidR="003A0CB4">
        <w:t xml:space="preserve">m.in. </w:t>
      </w:r>
      <w:r>
        <w:t>następujących danych</w:t>
      </w:r>
      <w:r w:rsidR="00F21240" w:rsidRPr="004F0B78">
        <w:t>:</w:t>
      </w:r>
    </w:p>
    <w:p w14:paraId="1AD05EBE" w14:textId="07CB233C" w:rsidR="00F21240" w:rsidRPr="004F0B78" w:rsidRDefault="00F21240" w:rsidP="00250758">
      <w:pPr>
        <w:pStyle w:val="Akapitzlist"/>
        <w:numPr>
          <w:ilvl w:val="0"/>
          <w:numId w:val="369"/>
        </w:numPr>
        <w:jc w:val="both"/>
      </w:pPr>
      <w:r w:rsidRPr="004F0B78">
        <w:t xml:space="preserve">kopie zapasowe </w:t>
      </w:r>
      <w:r w:rsidR="00FC0276">
        <w:rPr>
          <w:lang w:val="pl-PL"/>
        </w:rPr>
        <w:t xml:space="preserve">obrazów </w:t>
      </w:r>
      <w:r w:rsidRPr="004F0B78">
        <w:t>maszyn wirtualnych wraz z ich konfiguracją,</w:t>
      </w:r>
    </w:p>
    <w:p w14:paraId="46CF4C94" w14:textId="01BBA456" w:rsidR="00F21240" w:rsidRPr="004F0B78" w:rsidRDefault="00F21240" w:rsidP="00250758">
      <w:pPr>
        <w:pStyle w:val="Akapitzlist"/>
        <w:numPr>
          <w:ilvl w:val="0"/>
          <w:numId w:val="369"/>
        </w:numPr>
        <w:jc w:val="both"/>
      </w:pPr>
      <w:r w:rsidRPr="004F0B78">
        <w:t>konfiguracj</w:t>
      </w:r>
      <w:r>
        <w:rPr>
          <w:lang w:val="pl-PL"/>
        </w:rPr>
        <w:t>e</w:t>
      </w:r>
      <w:r w:rsidRPr="004F0B78">
        <w:t xml:space="preserve"> </w:t>
      </w:r>
      <w:r>
        <w:rPr>
          <w:lang w:val="pl-PL"/>
        </w:rPr>
        <w:t>Systemu</w:t>
      </w:r>
      <w:r w:rsidRPr="004F0B78">
        <w:t xml:space="preserve"> zawierając</w:t>
      </w:r>
      <w:r w:rsidR="00250758">
        <w:rPr>
          <w:lang w:val="pl-PL"/>
        </w:rPr>
        <w:t>e</w:t>
      </w:r>
      <w:r w:rsidRPr="004F0B78">
        <w:t xml:space="preserve"> konfigurację </w:t>
      </w:r>
      <w:r w:rsidR="00FC0276">
        <w:rPr>
          <w:lang w:val="pl-PL"/>
        </w:rPr>
        <w:t xml:space="preserve">oprogramowania zarządzającego </w:t>
      </w:r>
      <w:r w:rsidR="00716561">
        <w:rPr>
          <w:lang w:val="pl-PL"/>
        </w:rPr>
        <w:t>Systemem</w:t>
      </w:r>
      <w:r w:rsidRPr="004F0B78">
        <w:t xml:space="preserve">, </w:t>
      </w:r>
    </w:p>
    <w:p w14:paraId="19B9B464" w14:textId="169C2254" w:rsidR="00F21240" w:rsidRPr="004F0B78" w:rsidRDefault="00F21240" w:rsidP="00250758">
      <w:pPr>
        <w:pStyle w:val="Akapitzlist"/>
        <w:numPr>
          <w:ilvl w:val="0"/>
          <w:numId w:val="369"/>
        </w:numPr>
        <w:jc w:val="both"/>
      </w:pPr>
      <w:r>
        <w:t>kopie zapasowe</w:t>
      </w:r>
      <w:r w:rsidRPr="004F0B78">
        <w:t xml:space="preserve"> baz danych</w:t>
      </w:r>
      <w:r w:rsidR="00250758">
        <w:rPr>
          <w:lang w:val="pl-PL"/>
        </w:rPr>
        <w:t>.</w:t>
      </w:r>
    </w:p>
    <w:p w14:paraId="083087B4" w14:textId="6BB83EBD" w:rsidR="00AF2410" w:rsidRDefault="00AF2410" w:rsidP="00250758">
      <w:pPr>
        <w:ind w:left="0"/>
        <w:jc w:val="both"/>
      </w:pPr>
      <w:r>
        <w:lastRenderedPageBreak/>
        <w:t xml:space="preserve">System w zakresie kopii zapasowych musi </w:t>
      </w:r>
      <w:r w:rsidR="00C00104">
        <w:t xml:space="preserve">umożliwiać natychmiastowe </w:t>
      </w:r>
      <w:r w:rsidR="0041787F">
        <w:t>odzysk</w:t>
      </w:r>
      <w:r w:rsidR="00C00104">
        <w:t>iwanie</w:t>
      </w:r>
      <w:r w:rsidR="0041787F">
        <w:t xml:space="preserve"> danych i </w:t>
      </w:r>
      <w:r w:rsidR="000A0802">
        <w:t xml:space="preserve">w </w:t>
      </w:r>
      <w:r w:rsidR="00C00104">
        <w:t xml:space="preserve">trakcie procesu odtwarzania musi </w:t>
      </w:r>
      <w:r w:rsidR="00457D41">
        <w:t xml:space="preserve">umożliwiać </w:t>
      </w:r>
      <w:r w:rsidR="0041787F">
        <w:t>bezpośr</w:t>
      </w:r>
      <w:r w:rsidR="00457D41">
        <w:t>ednie</w:t>
      </w:r>
      <w:r w:rsidR="0041787F">
        <w:t xml:space="preserve"> </w:t>
      </w:r>
      <w:r w:rsidR="00457D41">
        <w:t xml:space="preserve">uruchomienie maszyny wirtualnej z systemu </w:t>
      </w:r>
      <w:r w:rsidR="0041787F">
        <w:t>kopi</w:t>
      </w:r>
      <w:r w:rsidR="000A0802">
        <w:t>i</w:t>
      </w:r>
      <w:r w:rsidR="0041787F">
        <w:t xml:space="preserve"> zapasowych</w:t>
      </w:r>
      <w:r w:rsidR="00554850">
        <w:t>.</w:t>
      </w:r>
    </w:p>
    <w:p w14:paraId="357447C4" w14:textId="1E07281B" w:rsidR="009205A0" w:rsidRDefault="007A2481" w:rsidP="00250758">
      <w:pPr>
        <w:ind w:left="0"/>
        <w:jc w:val="both"/>
      </w:pPr>
      <w:r>
        <w:t xml:space="preserve">W celu </w:t>
      </w:r>
      <w:r w:rsidR="000A0802">
        <w:t xml:space="preserve">zapewnienia </w:t>
      </w:r>
      <w:r>
        <w:t>bezpieczeństwa danych</w:t>
      </w:r>
      <w:r w:rsidR="00C25B97">
        <w:t xml:space="preserve"> przesyłanych,</w:t>
      </w:r>
      <w:r>
        <w:t xml:space="preserve"> oszczędzania pasma i </w:t>
      </w:r>
      <w:r w:rsidR="00806C0E">
        <w:t>szybkiego przesyłania i składowania danych pomiędzy ośrodkami</w:t>
      </w:r>
      <w:r w:rsidR="000A0802">
        <w:t>,</w:t>
      </w:r>
      <w:r w:rsidR="00806C0E">
        <w:t xml:space="preserve"> </w:t>
      </w:r>
      <w:r>
        <w:t xml:space="preserve">rozwiązanie musi </w:t>
      </w:r>
      <w:r w:rsidR="003F2466">
        <w:t xml:space="preserve">realizować </w:t>
      </w:r>
      <w:proofErr w:type="spellStart"/>
      <w:r w:rsidR="009205A0">
        <w:t>deduplikacj</w:t>
      </w:r>
      <w:r w:rsidR="000A0802">
        <w:t>ę</w:t>
      </w:r>
      <w:proofErr w:type="spellEnd"/>
      <w:r w:rsidR="00B31D95">
        <w:t xml:space="preserve"> danych</w:t>
      </w:r>
      <w:r w:rsidR="009205A0">
        <w:t>, kompresj</w:t>
      </w:r>
      <w:r w:rsidR="000A0802">
        <w:t>ę</w:t>
      </w:r>
      <w:r w:rsidR="009205A0">
        <w:t xml:space="preserve"> i szyfrowani</w:t>
      </w:r>
      <w:r w:rsidR="000A0802">
        <w:t>e</w:t>
      </w:r>
      <w:r w:rsidR="009205A0">
        <w:t xml:space="preserve"> danych.</w:t>
      </w:r>
    </w:p>
    <w:p w14:paraId="57DBF4F3" w14:textId="77777777" w:rsidR="003527FF" w:rsidRPr="004F0B78" w:rsidRDefault="003527FF" w:rsidP="00D96918">
      <w:pPr>
        <w:ind w:left="0"/>
        <w:rPr>
          <w:rFonts w:asciiTheme="minorHAnsi" w:hAnsiTheme="minorHAnsi" w:cstheme="minorHAnsi"/>
        </w:rPr>
      </w:pPr>
      <w:bookmarkStart w:id="63" w:name="scroll-bookmark-36"/>
      <w:bookmarkStart w:id="64" w:name="_Toc20387358"/>
    </w:p>
    <w:p w14:paraId="2C50F156" w14:textId="19AD2DF7" w:rsidR="003527FF" w:rsidRPr="004F0B78" w:rsidRDefault="004B5004" w:rsidP="001A7106">
      <w:pPr>
        <w:pStyle w:val="Nagwek2"/>
      </w:pPr>
      <w:bookmarkStart w:id="65" w:name="_Toc39613826"/>
      <w:r w:rsidRPr="004B5004">
        <w:t>Wdrożenie infrastruktury docelowej</w:t>
      </w:r>
      <w:bookmarkEnd w:id="65"/>
    </w:p>
    <w:p w14:paraId="1B04D3E1" w14:textId="6BF96A87" w:rsidR="004B5004" w:rsidRDefault="004B5004" w:rsidP="004B5004">
      <w:pPr>
        <w:jc w:val="both"/>
        <w:rPr>
          <w:b/>
        </w:rPr>
      </w:pPr>
      <w:r>
        <w:t xml:space="preserve">Sprawna implementacja rozwiązania wymaga odpowiedniego scenariusza realizacji prac. Zamawiający oczekuje wykonania </w:t>
      </w:r>
      <w:r w:rsidR="00DD547F">
        <w:t>następującego planu prac</w:t>
      </w:r>
      <w:r>
        <w:t>:</w:t>
      </w:r>
    </w:p>
    <w:p w14:paraId="23411EF4" w14:textId="77777777" w:rsidR="004B5004" w:rsidRDefault="004B5004" w:rsidP="003D7FB0">
      <w:pPr>
        <w:pStyle w:val="Akapitzlist"/>
        <w:numPr>
          <w:ilvl w:val="0"/>
          <w:numId w:val="370"/>
        </w:numPr>
        <w:jc w:val="both"/>
      </w:pPr>
      <w:r w:rsidRPr="004207F4">
        <w:rPr>
          <w:b/>
        </w:rPr>
        <w:t>Instalacja sprzętu pod wirtualizację</w:t>
      </w:r>
    </w:p>
    <w:p w14:paraId="144D43AB" w14:textId="309E6830" w:rsidR="004B5004" w:rsidRDefault="004B5004" w:rsidP="004B5004">
      <w:pPr>
        <w:jc w:val="both"/>
      </w:pPr>
      <w:r>
        <w:t xml:space="preserve">W tej fazie w dwóch głównych ośrodkach przetwarzania danych (Warszawa i Poznań) Wykonawca </w:t>
      </w:r>
      <w:r w:rsidR="000A0802">
        <w:t>za</w:t>
      </w:r>
      <w:r>
        <w:t>instaluje serwery</w:t>
      </w:r>
      <w:r w:rsidR="008F0D4C">
        <w:t xml:space="preserve"> i</w:t>
      </w:r>
      <w:r>
        <w:t xml:space="preserve"> pozostały sprzęt</w:t>
      </w:r>
      <w:r w:rsidR="000A0802">
        <w:t>, a następnie</w:t>
      </w:r>
      <w:r>
        <w:t xml:space="preserve"> podłącz</w:t>
      </w:r>
      <w:r w:rsidR="009B0E06">
        <w:t>y</w:t>
      </w:r>
      <w:r>
        <w:t xml:space="preserve"> </w:t>
      </w:r>
      <w:r w:rsidRPr="00F40CFB">
        <w:t xml:space="preserve">je do zainstalowanej już sieci LAN. </w:t>
      </w:r>
      <w:r w:rsidR="000A0802">
        <w:t>P</w:t>
      </w:r>
      <w:r w:rsidRPr="00F40CFB">
        <w:t>rzy braku odpowiedniej liczby portów</w:t>
      </w:r>
      <w:r w:rsidR="000A0802">
        <w:t>,</w:t>
      </w:r>
      <w:r w:rsidRPr="00F40CFB">
        <w:t xml:space="preserve"> </w:t>
      </w:r>
      <w:r w:rsidR="008F0D4C">
        <w:t>zgodnie</w:t>
      </w:r>
      <w:r w:rsidR="000A0802">
        <w:t xml:space="preserve"> z</w:t>
      </w:r>
      <w:r w:rsidR="008F0D4C">
        <w:t xml:space="preserve"> </w:t>
      </w:r>
      <w:r w:rsidR="00DF123B">
        <w:t>rekomendac</w:t>
      </w:r>
      <w:r w:rsidR="008F0D4C">
        <w:t>ją Wykonawcy</w:t>
      </w:r>
      <w:r w:rsidR="000A0802">
        <w:t>,</w:t>
      </w:r>
      <w:r w:rsidR="00023E7C">
        <w:t xml:space="preserve"> Zamawiający</w:t>
      </w:r>
      <w:r w:rsidR="00DF123B">
        <w:t xml:space="preserve"> </w:t>
      </w:r>
      <w:r w:rsidR="00023E7C">
        <w:t xml:space="preserve">doposaży </w:t>
      </w:r>
      <w:r w:rsidRPr="00F40CFB">
        <w:t xml:space="preserve">urządzenia </w:t>
      </w:r>
      <w:proofErr w:type="spellStart"/>
      <w:r w:rsidRPr="00F40CFB">
        <w:t>Juniper</w:t>
      </w:r>
      <w:proofErr w:type="spellEnd"/>
      <w:r w:rsidRPr="00F40CFB">
        <w:t xml:space="preserve"> QFX </w:t>
      </w:r>
      <w:r w:rsidR="00023E7C">
        <w:t xml:space="preserve">w </w:t>
      </w:r>
      <w:r w:rsidR="00DF123B">
        <w:t xml:space="preserve">wymagane </w:t>
      </w:r>
      <w:r w:rsidRPr="00F40CFB">
        <w:t xml:space="preserve">karty liniowe w OPD1 i OPD2. </w:t>
      </w:r>
      <w:r w:rsidR="00CD0045">
        <w:t>Kolejn</w:t>
      </w:r>
      <w:r w:rsidR="00023E7C">
        <w:t>e</w:t>
      </w:r>
      <w:r w:rsidR="00CD0045">
        <w:t xml:space="preserve"> zadanie to i</w:t>
      </w:r>
      <w:r w:rsidRPr="00F40CFB">
        <w:t>nstal</w:t>
      </w:r>
      <w:r w:rsidR="00CD0045">
        <w:t>acja</w:t>
      </w:r>
      <w:r w:rsidRPr="00F40CFB">
        <w:t xml:space="preserve"> warstw</w:t>
      </w:r>
      <w:r w:rsidR="000A0802">
        <w:t>y</w:t>
      </w:r>
      <w:r w:rsidRPr="00F40CFB">
        <w:t xml:space="preserve"> </w:t>
      </w:r>
      <w:proofErr w:type="spellStart"/>
      <w:r w:rsidRPr="00F40CFB">
        <w:t>wirtualizac</w:t>
      </w:r>
      <w:r>
        <w:t>yjnej</w:t>
      </w:r>
      <w:proofErr w:type="spellEnd"/>
      <w:r>
        <w:t xml:space="preserve"> mocy obliczeniowej wraz z wirtualizacją przestrzeni dyskowej SDS</w:t>
      </w:r>
      <w:r w:rsidR="000A0802">
        <w:t>, k</w:t>
      </w:r>
      <w:r>
        <w:t xml:space="preserve">tóra będzie </w:t>
      </w:r>
      <w:r w:rsidR="00CD0045">
        <w:t xml:space="preserve">zapewniać przestrzeń danych </w:t>
      </w:r>
      <w:r>
        <w:t xml:space="preserve">do uruchomienia pozostałych usług w modelu </w:t>
      </w:r>
      <w:proofErr w:type="spellStart"/>
      <w:r>
        <w:t>zwirtualizowanym</w:t>
      </w:r>
      <w:proofErr w:type="spellEnd"/>
      <w:r>
        <w:t>.</w:t>
      </w:r>
      <w:r w:rsidR="00664962">
        <w:t xml:space="preserve"> </w:t>
      </w:r>
      <w:r w:rsidR="00D45EA5">
        <w:t xml:space="preserve">Uzyskane rozwiązanie przedstawiono </w:t>
      </w:r>
      <w:r w:rsidR="00664962">
        <w:t xml:space="preserve">na </w:t>
      </w:r>
      <w:r w:rsidR="00B23E8E">
        <w:t>poglądowym</w:t>
      </w:r>
      <w:r w:rsidR="00664962">
        <w:t xml:space="preserve"> rysunku poniżej</w:t>
      </w:r>
      <w:r w:rsidR="00D8749E">
        <w:t>.</w:t>
      </w:r>
      <w:r w:rsidR="00664962">
        <w:t xml:space="preserve"> </w:t>
      </w:r>
    </w:p>
    <w:p w14:paraId="7329C678" w14:textId="447336CB" w:rsidR="004B5004" w:rsidRDefault="00BD0888" w:rsidP="004B5004">
      <w:pPr>
        <w:jc w:val="center"/>
      </w:pPr>
      <w:r>
        <w:rPr>
          <w:noProof/>
          <w:lang w:eastAsia="pl-PL"/>
        </w:rPr>
        <w:drawing>
          <wp:inline distT="0" distB="0" distL="0" distR="0" wp14:anchorId="5CD14328" wp14:editId="0FFC20C3">
            <wp:extent cx="5760720" cy="1953895"/>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953895"/>
                    </a:xfrm>
                    <a:prstGeom prst="rect">
                      <a:avLst/>
                    </a:prstGeom>
                    <a:noFill/>
                    <a:ln>
                      <a:noFill/>
                    </a:ln>
                  </pic:spPr>
                </pic:pic>
              </a:graphicData>
            </a:graphic>
          </wp:inline>
        </w:drawing>
      </w:r>
    </w:p>
    <w:p w14:paraId="24AFD126" w14:textId="77777777" w:rsidR="004B5004" w:rsidRDefault="004B5004" w:rsidP="004B5004"/>
    <w:p w14:paraId="07F7537C" w14:textId="60D8E940" w:rsidR="004B5004" w:rsidRDefault="004B5004" w:rsidP="000A0802">
      <w:pPr>
        <w:pStyle w:val="Akapitzlist"/>
        <w:numPr>
          <w:ilvl w:val="0"/>
          <w:numId w:val="370"/>
        </w:numPr>
        <w:jc w:val="both"/>
      </w:pPr>
      <w:r w:rsidRPr="004207F4">
        <w:rPr>
          <w:b/>
        </w:rPr>
        <w:t xml:space="preserve">Instalacja </w:t>
      </w:r>
      <w:r>
        <w:rPr>
          <w:b/>
          <w:lang w:val="pl-PL"/>
        </w:rPr>
        <w:t xml:space="preserve">modułu </w:t>
      </w:r>
      <w:r w:rsidRPr="004207F4">
        <w:rPr>
          <w:b/>
        </w:rPr>
        <w:t>zarządzają</w:t>
      </w:r>
      <w:r>
        <w:rPr>
          <w:b/>
          <w:lang w:val="pl-PL"/>
        </w:rPr>
        <w:t>cego</w:t>
      </w:r>
      <w:r w:rsidRPr="004207F4">
        <w:rPr>
          <w:b/>
        </w:rPr>
        <w:t xml:space="preserve"> warstw</w:t>
      </w:r>
      <w:r>
        <w:rPr>
          <w:b/>
          <w:lang w:val="pl-PL"/>
        </w:rPr>
        <w:t>ą</w:t>
      </w:r>
      <w:r w:rsidRPr="004207F4">
        <w:rPr>
          <w:b/>
        </w:rPr>
        <w:t xml:space="preserve"> wirtualizacji</w:t>
      </w:r>
      <w:r>
        <w:rPr>
          <w:b/>
          <w:lang w:val="pl-PL"/>
        </w:rPr>
        <w:t>, SDS, SDN</w:t>
      </w:r>
      <w:r w:rsidRPr="004207F4">
        <w:rPr>
          <w:b/>
        </w:rPr>
        <w:t xml:space="preserve"> wraz z </w:t>
      </w:r>
      <w:r>
        <w:rPr>
          <w:b/>
          <w:lang w:val="pl-PL"/>
        </w:rPr>
        <w:t xml:space="preserve">orkiestracją, </w:t>
      </w:r>
      <w:r w:rsidR="00F92643">
        <w:rPr>
          <w:b/>
          <w:lang w:val="pl-PL"/>
        </w:rPr>
        <w:t xml:space="preserve"> zarządzaniem, eksploatacją i </w:t>
      </w:r>
      <w:r w:rsidRPr="004207F4">
        <w:rPr>
          <w:b/>
        </w:rPr>
        <w:t>monitorowanie</w:t>
      </w:r>
      <w:r>
        <w:rPr>
          <w:b/>
          <w:lang w:val="pl-PL"/>
        </w:rPr>
        <w:t>m</w:t>
      </w:r>
      <w:r w:rsidRPr="004207F4">
        <w:rPr>
          <w:b/>
        </w:rPr>
        <w:t>.</w:t>
      </w:r>
    </w:p>
    <w:p w14:paraId="364A63C3" w14:textId="2BC17A18" w:rsidR="004B5004" w:rsidRDefault="004B5004" w:rsidP="004B5004">
      <w:pPr>
        <w:jc w:val="both"/>
      </w:pPr>
      <w:r>
        <w:t xml:space="preserve">W tej </w:t>
      </w:r>
      <w:r w:rsidR="00FC4436">
        <w:t xml:space="preserve">fazie </w:t>
      </w:r>
      <w:r>
        <w:t xml:space="preserve">Wykonawca </w:t>
      </w:r>
      <w:r w:rsidR="001A4F84">
        <w:t>za</w:t>
      </w:r>
      <w:r>
        <w:t xml:space="preserve">instaluje moduły zarządzania pojemnością i efektywnością platformy, a także moduł zbierania logów z infrastruktury. </w:t>
      </w:r>
      <w:r w:rsidR="001A4F84">
        <w:t>Zai</w:t>
      </w:r>
      <w:r>
        <w:t xml:space="preserve">nstalowana </w:t>
      </w:r>
      <w:r w:rsidR="001A4F84">
        <w:t xml:space="preserve">zostanie </w:t>
      </w:r>
      <w:r>
        <w:t>warstwa wirtualizacji funkcji sieciowych SDN i zarządzania SDS.</w:t>
      </w:r>
      <w:r w:rsidR="00FC4436">
        <w:t xml:space="preserve"> Na zakończenie </w:t>
      </w:r>
      <w:r w:rsidR="001A4F84">
        <w:t>Wykonawca z</w:t>
      </w:r>
      <w:r w:rsidR="00FC4436">
        <w:t xml:space="preserve">integruje </w:t>
      </w:r>
      <w:r w:rsidR="007A704C">
        <w:t xml:space="preserve">rozwiązanie z siecią OSE i zapewni zarządzanie całością </w:t>
      </w:r>
      <w:r w:rsidR="0003306E">
        <w:t>Systemu</w:t>
      </w:r>
      <w:r w:rsidR="007A704C">
        <w:t>.</w:t>
      </w:r>
    </w:p>
    <w:p w14:paraId="5EE1EDA7" w14:textId="446A21B0" w:rsidR="004B5004" w:rsidRDefault="0010044C" w:rsidP="004B5004">
      <w:pPr>
        <w:jc w:val="center"/>
      </w:pPr>
      <w:r>
        <w:rPr>
          <w:noProof/>
          <w:lang w:eastAsia="pl-PL"/>
        </w:rPr>
        <w:lastRenderedPageBreak/>
        <w:drawing>
          <wp:inline distT="0" distB="0" distL="0" distR="0" wp14:anchorId="0CADFB51" wp14:editId="0D5481D1">
            <wp:extent cx="4295553" cy="2228271"/>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2546" cy="2237086"/>
                    </a:xfrm>
                    <a:prstGeom prst="rect">
                      <a:avLst/>
                    </a:prstGeom>
                    <a:noFill/>
                    <a:ln>
                      <a:noFill/>
                    </a:ln>
                  </pic:spPr>
                </pic:pic>
              </a:graphicData>
            </a:graphic>
          </wp:inline>
        </w:drawing>
      </w:r>
      <w:r w:rsidDel="0010044C">
        <w:rPr>
          <w:noProof/>
        </w:rPr>
        <w:t xml:space="preserve"> </w:t>
      </w:r>
    </w:p>
    <w:p w14:paraId="1C671A41" w14:textId="77777777" w:rsidR="004B5004" w:rsidRDefault="004B5004" w:rsidP="004B5004">
      <w:pPr>
        <w:rPr>
          <w:b/>
        </w:rPr>
      </w:pPr>
    </w:p>
    <w:p w14:paraId="3A66E962" w14:textId="77777777" w:rsidR="004B5004" w:rsidRPr="003D7FB0" w:rsidRDefault="004B5004" w:rsidP="003D7FB0">
      <w:pPr>
        <w:pStyle w:val="Akapitzlist"/>
        <w:numPr>
          <w:ilvl w:val="0"/>
          <w:numId w:val="370"/>
        </w:numPr>
        <w:rPr>
          <w:b/>
        </w:rPr>
      </w:pPr>
      <w:r w:rsidRPr="004207F4">
        <w:rPr>
          <w:b/>
        </w:rPr>
        <w:t>Instalacja systemu backup.</w:t>
      </w:r>
    </w:p>
    <w:p w14:paraId="1914302B" w14:textId="1058B6AA" w:rsidR="004B5004" w:rsidRDefault="004B5004" w:rsidP="004B5004">
      <w:pPr>
        <w:jc w:val="both"/>
      </w:pPr>
      <w:r>
        <w:t xml:space="preserve">W tej fazie Wykonawca </w:t>
      </w:r>
      <w:r w:rsidR="001A4F84">
        <w:t>za</w:t>
      </w:r>
      <w:r>
        <w:t>instaluje rozwiązania do backup-u</w:t>
      </w:r>
      <w:r w:rsidR="001A4F84">
        <w:t xml:space="preserve"> oraz</w:t>
      </w:r>
      <w:r>
        <w:t xml:space="preserve"> system odtwarzania po awarii w OPD1 i OPD2.</w:t>
      </w:r>
    </w:p>
    <w:p w14:paraId="368893C0" w14:textId="11E66D4B" w:rsidR="004B5004" w:rsidRDefault="00876C4A" w:rsidP="004B5004">
      <w:r>
        <w:rPr>
          <w:noProof/>
          <w:lang w:eastAsia="pl-PL"/>
        </w:rPr>
        <w:drawing>
          <wp:inline distT="0" distB="0" distL="0" distR="0" wp14:anchorId="2BC3C1C3" wp14:editId="0FFA8512">
            <wp:extent cx="5760720" cy="1934210"/>
            <wp:effectExtent l="0" t="0" r="0"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1934210"/>
                    </a:xfrm>
                    <a:prstGeom prst="rect">
                      <a:avLst/>
                    </a:prstGeom>
                    <a:noFill/>
                    <a:ln>
                      <a:noFill/>
                    </a:ln>
                  </pic:spPr>
                </pic:pic>
              </a:graphicData>
            </a:graphic>
          </wp:inline>
        </w:drawing>
      </w:r>
    </w:p>
    <w:p w14:paraId="3098F415" w14:textId="77777777" w:rsidR="004B5004" w:rsidRDefault="004B5004" w:rsidP="001A4F84">
      <w:pPr>
        <w:pStyle w:val="Akapitzlist"/>
        <w:numPr>
          <w:ilvl w:val="0"/>
          <w:numId w:val="370"/>
        </w:numPr>
        <w:jc w:val="both"/>
      </w:pPr>
      <w:r w:rsidRPr="004207F4">
        <w:rPr>
          <w:b/>
        </w:rPr>
        <w:t xml:space="preserve">Instalacja regionalnych ośrodków przetwarzania danych i konfiguracja systemów backup i </w:t>
      </w:r>
      <w:r>
        <w:rPr>
          <w:b/>
          <w:lang w:val="pl-PL"/>
        </w:rPr>
        <w:t>SDS</w:t>
      </w:r>
    </w:p>
    <w:p w14:paraId="76D8A078" w14:textId="4B4A85CC" w:rsidR="004B5004" w:rsidRPr="00346FB6" w:rsidRDefault="004B5004" w:rsidP="004B5004">
      <w:pPr>
        <w:jc w:val="both"/>
      </w:pPr>
      <w:r>
        <w:t>W tej fazie w regionalnych ośrodkach przetwarzania danych (w tym</w:t>
      </w:r>
      <w:r w:rsidR="001A4F84">
        <w:t xml:space="preserve"> w</w:t>
      </w:r>
      <w:r>
        <w:t xml:space="preserve"> 2 centralnych ośrodkach pełniących podwójną rolę) Wykonawca </w:t>
      </w:r>
      <w:r w:rsidR="001A4F84">
        <w:t>za</w:t>
      </w:r>
      <w:r>
        <w:t>instaluje serwery i podłącz</w:t>
      </w:r>
      <w:r w:rsidR="001A4F84">
        <w:t>y</w:t>
      </w:r>
      <w:r>
        <w:t xml:space="preserve"> je do zainstalowanej sieci LAN </w:t>
      </w:r>
      <w:r w:rsidR="002867A8">
        <w:t xml:space="preserve">urządzeń </w:t>
      </w:r>
      <w:proofErr w:type="spellStart"/>
      <w:r>
        <w:t>Juniper</w:t>
      </w:r>
      <w:proofErr w:type="spellEnd"/>
      <w:r>
        <w:t xml:space="preserve"> QFX. </w:t>
      </w:r>
      <w:r w:rsidR="001A4F84">
        <w:t>Zai</w:t>
      </w:r>
      <w:r>
        <w:t xml:space="preserve">nstalowana </w:t>
      </w:r>
      <w:r w:rsidR="001A4F84">
        <w:t xml:space="preserve">zostanie </w:t>
      </w:r>
      <w:r w:rsidRPr="00346FB6">
        <w:t xml:space="preserve">warstwa </w:t>
      </w:r>
      <w:proofErr w:type="spellStart"/>
      <w:r w:rsidRPr="00346FB6">
        <w:t>wirtualizacyjn</w:t>
      </w:r>
      <w:r w:rsidR="005A4D9E">
        <w:t>a</w:t>
      </w:r>
      <w:proofErr w:type="spellEnd"/>
      <w:r w:rsidRPr="00346FB6">
        <w:t xml:space="preserve"> mocy obliczeniowej wraz z wirtualizacją przestrzeni dyskowej SDS. Skonfigurowan</w:t>
      </w:r>
      <w:r w:rsidR="00E91D08">
        <w:t>e</w:t>
      </w:r>
      <w:r w:rsidRPr="00346FB6">
        <w:t xml:space="preserve"> </w:t>
      </w:r>
      <w:r w:rsidR="001A4F84" w:rsidRPr="00346FB6">
        <w:t>zosta</w:t>
      </w:r>
      <w:r w:rsidR="001A4F84">
        <w:t>ną</w:t>
      </w:r>
      <w:r w:rsidR="001A4F84" w:rsidRPr="00346FB6">
        <w:t xml:space="preserve"> </w:t>
      </w:r>
      <w:r>
        <w:t xml:space="preserve">podstawowe zabezpieczania zasobów w ROPD poprzez mechanizm </w:t>
      </w:r>
      <w:r w:rsidRPr="00346FB6">
        <w:t>backupowy</w:t>
      </w:r>
      <w:r>
        <w:t xml:space="preserve"> przechowujący dane w OPD z wykorzystaniem sieci OSE</w:t>
      </w:r>
      <w:r w:rsidRPr="00346FB6">
        <w:t>.</w:t>
      </w:r>
    </w:p>
    <w:p w14:paraId="6F910970" w14:textId="076E60A7" w:rsidR="004B5004" w:rsidRDefault="001A4F84" w:rsidP="004B5004">
      <w:pPr>
        <w:jc w:val="both"/>
      </w:pPr>
      <w:r>
        <w:t>Większość z</w:t>
      </w:r>
      <w:r w:rsidR="004B5004" w:rsidRPr="00346FB6">
        <w:t xml:space="preserve"> instalowanych serwerów</w:t>
      </w:r>
      <w:r w:rsidR="004B5004">
        <w:t xml:space="preserve"> będą to serwery ob</w:t>
      </w:r>
      <w:r>
        <w:t>sług</w:t>
      </w:r>
      <w:r w:rsidR="004B5004">
        <w:t>ujące system Platformy Security Web Gateway w każdym z regionalnych ośrodków przetwarzania danych.</w:t>
      </w:r>
    </w:p>
    <w:p w14:paraId="2A23F29E" w14:textId="40310ADD" w:rsidR="004B5004" w:rsidRDefault="00876C4A" w:rsidP="004B5004">
      <w:pPr>
        <w:jc w:val="center"/>
      </w:pPr>
      <w:r>
        <w:rPr>
          <w:noProof/>
          <w:lang w:eastAsia="pl-PL"/>
        </w:rPr>
        <w:lastRenderedPageBreak/>
        <w:drawing>
          <wp:inline distT="0" distB="0" distL="0" distR="0" wp14:anchorId="7C09374A" wp14:editId="429827A6">
            <wp:extent cx="5760720" cy="35325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532505"/>
                    </a:xfrm>
                    <a:prstGeom prst="rect">
                      <a:avLst/>
                    </a:prstGeom>
                    <a:noFill/>
                    <a:ln>
                      <a:noFill/>
                    </a:ln>
                  </pic:spPr>
                </pic:pic>
              </a:graphicData>
            </a:graphic>
          </wp:inline>
        </w:drawing>
      </w:r>
    </w:p>
    <w:p w14:paraId="401F64A6" w14:textId="77777777" w:rsidR="004B5004" w:rsidRDefault="004B5004" w:rsidP="00C9524E">
      <w:pPr>
        <w:pStyle w:val="Akapitzlist"/>
        <w:numPr>
          <w:ilvl w:val="0"/>
          <w:numId w:val="370"/>
        </w:numPr>
        <w:jc w:val="both"/>
      </w:pPr>
      <w:r w:rsidRPr="004207F4">
        <w:rPr>
          <w:b/>
        </w:rPr>
        <w:t>Gotowość platformy do instalowania i migrowania aplikacji.</w:t>
      </w:r>
    </w:p>
    <w:p w14:paraId="0F651890" w14:textId="01A292C7" w:rsidR="004B5004" w:rsidRDefault="004B5004" w:rsidP="004B5004">
      <w:pPr>
        <w:jc w:val="both"/>
      </w:pPr>
      <w:r>
        <w:t xml:space="preserve">Centralna platforma </w:t>
      </w:r>
      <w:proofErr w:type="spellStart"/>
      <w:r>
        <w:t>wirtualizacyjna</w:t>
      </w:r>
      <w:proofErr w:type="spellEnd"/>
      <w:r>
        <w:t xml:space="preserve"> jest gotowa do instalowania systemów zgodnie potrzebami Zamawiającego.</w:t>
      </w:r>
    </w:p>
    <w:p w14:paraId="346C0123" w14:textId="15C7D92C" w:rsidR="004B5004" w:rsidRDefault="00D77CDD" w:rsidP="004B5004">
      <w:r>
        <w:rPr>
          <w:noProof/>
          <w:lang w:eastAsia="pl-PL"/>
        </w:rPr>
        <w:drawing>
          <wp:inline distT="0" distB="0" distL="0" distR="0" wp14:anchorId="01C53D2B" wp14:editId="39092C0A">
            <wp:extent cx="5760720" cy="393128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931285"/>
                    </a:xfrm>
                    <a:prstGeom prst="rect">
                      <a:avLst/>
                    </a:prstGeom>
                    <a:noFill/>
                    <a:ln>
                      <a:noFill/>
                    </a:ln>
                  </pic:spPr>
                </pic:pic>
              </a:graphicData>
            </a:graphic>
          </wp:inline>
        </w:drawing>
      </w:r>
    </w:p>
    <w:p w14:paraId="2E7477BA" w14:textId="77777777" w:rsidR="004B5004" w:rsidRDefault="004B5004" w:rsidP="004B5004"/>
    <w:p w14:paraId="4521F682" w14:textId="77777777" w:rsidR="004B5004" w:rsidRDefault="004B5004" w:rsidP="00C9524E">
      <w:pPr>
        <w:pStyle w:val="Akapitzlist"/>
        <w:numPr>
          <w:ilvl w:val="0"/>
          <w:numId w:val="370"/>
        </w:numPr>
        <w:jc w:val="both"/>
      </w:pPr>
      <w:r w:rsidRPr="004207F4">
        <w:rPr>
          <w:b/>
        </w:rPr>
        <w:t>Instalacja komponentów systemu przestrzeni obiektowej w trzech centrach danych.</w:t>
      </w:r>
    </w:p>
    <w:p w14:paraId="42FAAE32" w14:textId="616DF03D" w:rsidR="004B5004" w:rsidRDefault="004B5004" w:rsidP="004B5004">
      <w:pPr>
        <w:jc w:val="both"/>
      </w:pPr>
      <w:r>
        <w:lastRenderedPageBreak/>
        <w:t xml:space="preserve">W tej fazie w głównych ośrodkach przetwarzania danych OPD1, ODP2, ODP3 </w:t>
      </w:r>
      <w:r w:rsidR="00C9524E">
        <w:t>Wykonawca za</w:t>
      </w:r>
      <w:r>
        <w:t>instaluje infrastrukturę sprzętową, oprogramowanie i podłącz</w:t>
      </w:r>
      <w:r w:rsidR="00C9524E">
        <w:t>y</w:t>
      </w:r>
      <w:r>
        <w:t xml:space="preserve"> system do sieci LAN.</w:t>
      </w:r>
    </w:p>
    <w:p w14:paraId="25F98D41" w14:textId="18FCDAB5" w:rsidR="004B5004" w:rsidRDefault="004B5004" w:rsidP="003D7FB0">
      <w:pPr>
        <w:pStyle w:val="Akapitzlist"/>
        <w:numPr>
          <w:ilvl w:val="0"/>
          <w:numId w:val="370"/>
        </w:numPr>
      </w:pPr>
      <w:r>
        <w:rPr>
          <w:b/>
          <w:lang w:val="pl-PL"/>
        </w:rPr>
        <w:t xml:space="preserve">Testy i Audyt zrealizowanego systemu i </w:t>
      </w:r>
      <w:r w:rsidR="00C9524E">
        <w:rPr>
          <w:b/>
          <w:lang w:val="pl-PL"/>
        </w:rPr>
        <w:t>Komponentów</w:t>
      </w:r>
      <w:r w:rsidRPr="004207F4">
        <w:rPr>
          <w:b/>
        </w:rPr>
        <w:t>.</w:t>
      </w:r>
    </w:p>
    <w:p w14:paraId="71ACCF53" w14:textId="13E4B109" w:rsidR="004B5004" w:rsidRPr="004F0B78" w:rsidRDefault="004B5004" w:rsidP="004B5004">
      <w:pPr>
        <w:jc w:val="both"/>
      </w:pPr>
      <w:r>
        <w:t xml:space="preserve">W tej fazie </w:t>
      </w:r>
      <w:r w:rsidR="00C9524E">
        <w:t>Z</w:t>
      </w:r>
      <w:r>
        <w:t xml:space="preserve">realizowane </w:t>
      </w:r>
      <w:r w:rsidR="00C9524E">
        <w:t xml:space="preserve">będą </w:t>
      </w:r>
      <w:r>
        <w:t>testy odbior</w:t>
      </w:r>
      <w:r w:rsidR="00C9524E">
        <w:t>c</w:t>
      </w:r>
      <w:r>
        <w:t>ze</w:t>
      </w:r>
      <w:r w:rsidR="00C9524E">
        <w:t>,</w:t>
      </w:r>
      <w:r>
        <w:t xml:space="preserve"> potwierdzające </w:t>
      </w:r>
      <w:r w:rsidR="00C9524E">
        <w:t xml:space="preserve">wymagane </w:t>
      </w:r>
      <w:r>
        <w:t>funkcjonalnoś</w:t>
      </w:r>
      <w:r w:rsidR="00C9524E">
        <w:t>ci</w:t>
      </w:r>
      <w:r>
        <w:t xml:space="preserve"> wykonanych </w:t>
      </w:r>
      <w:r w:rsidR="006D52A4">
        <w:t xml:space="preserve">elementów </w:t>
      </w:r>
      <w:r>
        <w:t xml:space="preserve">i całości </w:t>
      </w:r>
      <w:r w:rsidR="00D2148E">
        <w:t>Systemu.</w:t>
      </w:r>
    </w:p>
    <w:p w14:paraId="73BC70B9" w14:textId="77777777" w:rsidR="00253BE7" w:rsidRDefault="00253BE7" w:rsidP="008E0C06">
      <w:pPr>
        <w:ind w:left="0"/>
      </w:pPr>
    </w:p>
    <w:p w14:paraId="694C953C" w14:textId="627D5C63" w:rsidR="008E0C06" w:rsidRDefault="008E0C06" w:rsidP="001A7106">
      <w:pPr>
        <w:pStyle w:val="Nagwek2"/>
      </w:pPr>
      <w:bookmarkStart w:id="66" w:name="_Toc35380252"/>
      <w:bookmarkStart w:id="67" w:name="_Toc39613827"/>
      <w:r>
        <w:t>Opcje rozbudowy Systemu</w:t>
      </w:r>
      <w:r w:rsidR="009E2641">
        <w:t xml:space="preserve">, </w:t>
      </w:r>
      <w:r>
        <w:t>wydłużenia okresu Utrzymania</w:t>
      </w:r>
      <w:bookmarkEnd w:id="66"/>
      <w:r w:rsidR="009E2641">
        <w:t xml:space="preserve"> i </w:t>
      </w:r>
      <w:r w:rsidR="006916C3">
        <w:t>Prac Zleconych</w:t>
      </w:r>
      <w:bookmarkEnd w:id="67"/>
    </w:p>
    <w:p w14:paraId="3A060A05" w14:textId="77777777" w:rsidR="008E0C06" w:rsidRPr="004F3819" w:rsidRDefault="008E0C06" w:rsidP="008E0C06">
      <w:pPr>
        <w:ind w:left="0"/>
        <w:jc w:val="both"/>
        <w:rPr>
          <w:rFonts w:asciiTheme="minorHAnsi" w:hAnsiTheme="minorHAnsi"/>
        </w:rPr>
      </w:pPr>
      <w:r w:rsidRPr="0080711E">
        <w:rPr>
          <w:rFonts w:asciiTheme="minorHAnsi" w:hAnsiTheme="minorHAnsi"/>
        </w:rPr>
        <w:t xml:space="preserve">W ramach przedmiotu zamówienia Zamawiającemu przysługuje uprawnienie do skorzystania z prawa opcji na </w:t>
      </w:r>
      <w:r w:rsidRPr="004F3819">
        <w:rPr>
          <w:rFonts w:asciiTheme="minorHAnsi" w:hAnsiTheme="minorHAnsi"/>
        </w:rPr>
        <w:t>zasadach określonych w Zapytaniu Ofertowym i we Wzorze Umowy. Prawo opcji dotyczy rozbudowy/rozbudów Rozwiązania oraz wydłużenia okresu, w którym w ramach Gwarancji, Wykonawca realizuje na rzecz Zamawiającego czynności z zakresu utrzymania Rozwiązania.</w:t>
      </w:r>
    </w:p>
    <w:p w14:paraId="14BB38E3" w14:textId="0AE45500" w:rsidR="008E0C06" w:rsidRPr="00653A36" w:rsidRDefault="008E0C06" w:rsidP="008E0C06">
      <w:pPr>
        <w:pStyle w:val="Akapitzlist"/>
        <w:numPr>
          <w:ilvl w:val="3"/>
          <w:numId w:val="64"/>
        </w:numPr>
        <w:tabs>
          <w:tab w:val="clear" w:pos="2974"/>
          <w:tab w:val="num" w:pos="284"/>
        </w:tabs>
        <w:ind w:left="284" w:hanging="284"/>
        <w:jc w:val="both"/>
        <w:rPr>
          <w:rFonts w:asciiTheme="minorHAnsi" w:hAnsiTheme="minorHAnsi" w:cs="Segoe UI"/>
          <w:shd w:val="clear" w:color="auto" w:fill="FFFFFF"/>
        </w:rPr>
      </w:pPr>
      <w:r w:rsidRPr="004F3819">
        <w:rPr>
          <w:rFonts w:asciiTheme="minorHAnsi" w:hAnsiTheme="minorHAnsi"/>
        </w:rPr>
        <w:t xml:space="preserve">Przedmiotem opcji rozbudowy jest wdrożenie </w:t>
      </w:r>
      <w:r w:rsidRPr="004F3819">
        <w:rPr>
          <w:rFonts w:asciiTheme="minorHAnsi" w:hAnsiTheme="minorHAnsi" w:cs="Segoe UI"/>
          <w:shd w:val="clear" w:color="auto" w:fill="FFFFFF"/>
        </w:rPr>
        <w:t>wraz z dostawą, instalacją, uruchomieniem i integracją</w:t>
      </w:r>
      <w:r w:rsidRPr="004F3819">
        <w:rPr>
          <w:rFonts w:asciiTheme="minorHAnsi" w:hAnsiTheme="minorHAnsi" w:cs="Segoe UI"/>
          <w:shd w:val="clear" w:color="auto" w:fill="FFFFFF"/>
          <w:lang w:val="pl-PL"/>
        </w:rPr>
        <w:t xml:space="preserve"> oraz udzieleniem 5-letniej Gwarancji, na zasadach określonych w </w:t>
      </w:r>
      <w:r w:rsidRPr="00653A36">
        <w:rPr>
          <w:rFonts w:asciiTheme="minorHAnsi" w:hAnsiTheme="minorHAnsi" w:cs="Segoe UI"/>
          <w:shd w:val="clear" w:color="auto" w:fill="FFFFFF"/>
          <w:lang w:val="pl-PL"/>
        </w:rPr>
        <w:t xml:space="preserve">niniejszym </w:t>
      </w:r>
      <w:r w:rsidR="00653A36" w:rsidRPr="00653A36">
        <w:rPr>
          <w:rFonts w:asciiTheme="minorHAnsi" w:hAnsiTheme="minorHAnsi" w:cs="Segoe UI"/>
          <w:shd w:val="clear" w:color="auto" w:fill="FFFFFF"/>
          <w:lang w:val="pl-PL"/>
        </w:rPr>
        <w:t>dokumencie</w:t>
      </w:r>
      <w:r w:rsidRPr="00653A36">
        <w:rPr>
          <w:rFonts w:asciiTheme="minorHAnsi" w:hAnsiTheme="minorHAnsi" w:cs="Segoe UI"/>
          <w:shd w:val="clear" w:color="auto" w:fill="FFFFFF"/>
        </w:rPr>
        <w:t>:</w:t>
      </w:r>
    </w:p>
    <w:p w14:paraId="6D82127C" w14:textId="501D8557" w:rsidR="008E0C06" w:rsidRPr="004F3819" w:rsidRDefault="008E0C06" w:rsidP="008E0C06">
      <w:pPr>
        <w:pStyle w:val="Akapitzlist"/>
        <w:numPr>
          <w:ilvl w:val="0"/>
          <w:numId w:val="65"/>
        </w:numPr>
        <w:jc w:val="both"/>
      </w:pPr>
      <w:r w:rsidRPr="004F3819">
        <w:t xml:space="preserve">serwerów </w:t>
      </w:r>
      <w:r w:rsidRPr="004F3819">
        <w:rPr>
          <w:lang w:val="pl-PL"/>
        </w:rPr>
        <w:t xml:space="preserve">HCI </w:t>
      </w:r>
      <w:r w:rsidRPr="004F3819">
        <w:t xml:space="preserve">w węzłach centralnych (spełniających wymagania </w:t>
      </w:r>
      <w:r w:rsidRPr="004F3819">
        <w:rPr>
          <w:lang w:val="pl-PL"/>
        </w:rPr>
        <w:t>na platformę HCI,</w:t>
      </w:r>
      <w:r w:rsidRPr="004F3819">
        <w:t xml:space="preserve"> </w:t>
      </w:r>
      <w:r w:rsidRPr="004F3819">
        <w:rPr>
          <w:lang w:val="pl-PL"/>
        </w:rPr>
        <w:t xml:space="preserve">dla </w:t>
      </w:r>
      <w:r w:rsidRPr="004F3819">
        <w:t>węzł</w:t>
      </w:r>
      <w:r w:rsidRPr="004F3819">
        <w:rPr>
          <w:lang w:val="pl-PL"/>
        </w:rPr>
        <w:t>ów</w:t>
      </w:r>
      <w:r w:rsidRPr="004F3819">
        <w:t xml:space="preserve"> </w:t>
      </w:r>
      <w:r w:rsidRPr="004F3819">
        <w:rPr>
          <w:lang w:val="pl-PL"/>
        </w:rPr>
        <w:t>w OPD1 i OPD2</w:t>
      </w:r>
      <w:r w:rsidRPr="004F3819">
        <w:t xml:space="preserve">) wraz z </w:t>
      </w:r>
      <w:r w:rsidRPr="004F3819">
        <w:rPr>
          <w:lang w:val="pl-PL"/>
        </w:rPr>
        <w:t xml:space="preserve">wymaganymi </w:t>
      </w:r>
      <w:r w:rsidRPr="004F3819">
        <w:t xml:space="preserve">licencjami </w:t>
      </w:r>
      <w:r w:rsidRPr="004F3819">
        <w:rPr>
          <w:lang w:val="pl-PL"/>
        </w:rPr>
        <w:t>realizującymi rozbudowę Komponentów obliczeniowych</w:t>
      </w:r>
      <w:r w:rsidR="005A79C4">
        <w:rPr>
          <w:lang w:val="pl-PL"/>
        </w:rPr>
        <w:t>,</w:t>
      </w:r>
      <w:r w:rsidRPr="004F3819">
        <w:rPr>
          <w:lang w:val="pl-PL"/>
        </w:rPr>
        <w:t xml:space="preserve"> obejmując m.in. SDS, SDN, Backup, Monitoring i Automatyzacj</w:t>
      </w:r>
      <w:r w:rsidR="005A79C4">
        <w:rPr>
          <w:lang w:val="pl-PL"/>
        </w:rPr>
        <w:t>ę</w:t>
      </w:r>
      <w:r w:rsidRPr="004F3819">
        <w:rPr>
          <w:lang w:val="pl-PL"/>
        </w:rPr>
        <w:t xml:space="preserve"> </w:t>
      </w:r>
      <w:r w:rsidR="007B56D8" w:rsidRPr="004F3819">
        <w:rPr>
          <w:lang w:val="pl-PL"/>
        </w:rPr>
        <w:t>(</w:t>
      </w:r>
      <w:r w:rsidR="007708E4" w:rsidRPr="004F3819">
        <w:rPr>
          <w:lang w:val="pl-PL"/>
        </w:rPr>
        <w:t xml:space="preserve">wymagana </w:t>
      </w:r>
      <w:r w:rsidR="007B56D8" w:rsidRPr="004F3819">
        <w:rPr>
          <w:lang w:val="pl-PL"/>
        </w:rPr>
        <w:t>pa</w:t>
      </w:r>
      <w:r w:rsidR="00C52FB5" w:rsidRPr="004F3819">
        <w:rPr>
          <w:lang w:val="pl-PL"/>
        </w:rPr>
        <w:t xml:space="preserve">mięć </w:t>
      </w:r>
      <w:r w:rsidR="007708E4" w:rsidRPr="004F3819">
        <w:rPr>
          <w:lang w:val="pl-PL"/>
        </w:rPr>
        <w:t xml:space="preserve">dyskowa </w:t>
      </w:r>
      <w:r w:rsidR="007A6104" w:rsidRPr="004F3819">
        <w:rPr>
          <w:lang w:val="pl-PL"/>
        </w:rPr>
        <w:t xml:space="preserve">brutto </w:t>
      </w:r>
      <w:proofErr w:type="spellStart"/>
      <w:r w:rsidR="00C52FB5" w:rsidRPr="004F3819">
        <w:rPr>
          <w:lang w:val="pl-PL"/>
        </w:rPr>
        <w:t>Capacity</w:t>
      </w:r>
      <w:proofErr w:type="spellEnd"/>
      <w:r w:rsidR="00A26EA0" w:rsidRPr="004F3819">
        <w:rPr>
          <w:lang w:val="pl-PL"/>
        </w:rPr>
        <w:t>=</w:t>
      </w:r>
      <w:r w:rsidR="00C52FB5" w:rsidRPr="004F3819">
        <w:rPr>
          <w:lang w:val="pl-PL"/>
        </w:rPr>
        <w:t>60TB</w:t>
      </w:r>
      <w:r w:rsidR="007708E4" w:rsidRPr="004F3819">
        <w:rPr>
          <w:lang w:val="pl-PL"/>
        </w:rPr>
        <w:t>, Cache</w:t>
      </w:r>
      <w:r w:rsidR="00A26EA0" w:rsidRPr="004F3819">
        <w:rPr>
          <w:lang w:val="pl-PL"/>
        </w:rPr>
        <w:t xml:space="preserve">=1,8TB, </w:t>
      </w:r>
      <w:r w:rsidR="007708E4" w:rsidRPr="004F3819">
        <w:rPr>
          <w:lang w:val="pl-PL"/>
        </w:rPr>
        <w:t>RAM</w:t>
      </w:r>
      <w:r w:rsidR="00A26EA0" w:rsidRPr="004F3819">
        <w:rPr>
          <w:lang w:val="pl-PL"/>
        </w:rPr>
        <w:t>=</w:t>
      </w:r>
      <w:r w:rsidR="007708E4" w:rsidRPr="004F3819">
        <w:rPr>
          <w:lang w:val="pl-PL"/>
        </w:rPr>
        <w:t>512GB, Procesor</w:t>
      </w:r>
      <w:r w:rsidR="00A26EA0" w:rsidRPr="004F3819">
        <w:rPr>
          <w:lang w:val="pl-PL"/>
        </w:rPr>
        <w:t>y</w:t>
      </w:r>
      <w:r w:rsidR="007708E4" w:rsidRPr="004F3819">
        <w:rPr>
          <w:lang w:val="pl-PL"/>
        </w:rPr>
        <w:t xml:space="preserve"> 2 lub 3Ghz</w:t>
      </w:r>
      <w:r w:rsidR="007B56D8" w:rsidRPr="004F3819">
        <w:rPr>
          <w:lang w:val="pl-PL"/>
        </w:rPr>
        <w:t>)</w:t>
      </w:r>
      <w:r w:rsidR="005A79C4">
        <w:rPr>
          <w:lang w:val="pl-PL"/>
        </w:rPr>
        <w:t xml:space="preserve"> </w:t>
      </w:r>
      <w:r w:rsidRPr="004F3819">
        <w:t xml:space="preserve">- maksymalnie </w:t>
      </w:r>
      <w:r w:rsidR="00B32186" w:rsidRPr="004F3819">
        <w:rPr>
          <w:lang w:val="pl-PL"/>
        </w:rPr>
        <w:t>4</w:t>
      </w:r>
      <w:r w:rsidRPr="004F3819">
        <w:t>0 sztuk</w:t>
      </w:r>
      <w:r w:rsidR="005A79C4">
        <w:rPr>
          <w:lang w:val="pl-PL"/>
        </w:rPr>
        <w:t>;</w:t>
      </w:r>
    </w:p>
    <w:p w14:paraId="320C1DD4" w14:textId="17913BCA" w:rsidR="008E0C06" w:rsidRPr="004F3819" w:rsidRDefault="008E0C06" w:rsidP="008E0C06">
      <w:pPr>
        <w:pStyle w:val="Akapitzlist"/>
        <w:numPr>
          <w:ilvl w:val="0"/>
          <w:numId w:val="65"/>
        </w:numPr>
        <w:jc w:val="both"/>
      </w:pPr>
      <w:r w:rsidRPr="004F3819">
        <w:t xml:space="preserve">serwerów </w:t>
      </w:r>
      <w:r w:rsidRPr="004F3819">
        <w:rPr>
          <w:lang w:val="pl-PL"/>
        </w:rPr>
        <w:t xml:space="preserve">HCI </w:t>
      </w:r>
      <w:r w:rsidRPr="004F3819">
        <w:t xml:space="preserve">w węzłach </w:t>
      </w:r>
      <w:r w:rsidRPr="004F3819">
        <w:rPr>
          <w:lang w:val="pl-PL"/>
        </w:rPr>
        <w:t xml:space="preserve">regionalnych </w:t>
      </w:r>
      <w:r w:rsidRPr="004F3819">
        <w:t xml:space="preserve">(spełniających wymagania </w:t>
      </w:r>
      <w:r w:rsidRPr="004F3819">
        <w:rPr>
          <w:lang w:val="pl-PL"/>
        </w:rPr>
        <w:t>na platformę HCI,</w:t>
      </w:r>
      <w:r w:rsidRPr="004F3819">
        <w:t xml:space="preserve"> </w:t>
      </w:r>
      <w:r w:rsidRPr="004F3819">
        <w:rPr>
          <w:lang w:val="pl-PL"/>
        </w:rPr>
        <w:t xml:space="preserve">dla </w:t>
      </w:r>
      <w:r w:rsidRPr="004F3819">
        <w:t>węzł</w:t>
      </w:r>
      <w:r w:rsidRPr="004F3819">
        <w:rPr>
          <w:lang w:val="pl-PL"/>
        </w:rPr>
        <w:t>ów</w:t>
      </w:r>
      <w:r w:rsidRPr="004F3819">
        <w:t xml:space="preserve"> </w:t>
      </w:r>
      <w:r w:rsidRPr="004F3819">
        <w:rPr>
          <w:lang w:val="pl-PL"/>
        </w:rPr>
        <w:t>w ROPD</w:t>
      </w:r>
      <w:r w:rsidRPr="004F3819">
        <w:t xml:space="preserve">) wraz z </w:t>
      </w:r>
      <w:r w:rsidRPr="004F3819">
        <w:rPr>
          <w:lang w:val="pl-PL"/>
        </w:rPr>
        <w:t xml:space="preserve">wymaganymi </w:t>
      </w:r>
      <w:r w:rsidRPr="004F3819">
        <w:t xml:space="preserve">licencjami </w:t>
      </w:r>
      <w:r w:rsidRPr="004F3819">
        <w:rPr>
          <w:lang w:val="pl-PL"/>
        </w:rPr>
        <w:t>realizującymi rozbudowę Komponentów obliczeniowych</w:t>
      </w:r>
      <w:r w:rsidR="005A79C4">
        <w:rPr>
          <w:lang w:val="pl-PL"/>
        </w:rPr>
        <w:t>,</w:t>
      </w:r>
      <w:r w:rsidRPr="004F3819">
        <w:rPr>
          <w:lang w:val="pl-PL"/>
        </w:rPr>
        <w:t xml:space="preserve"> obejmując m.in. SDS, Backup, Monitoring </w:t>
      </w:r>
      <w:r w:rsidR="00A26EA0" w:rsidRPr="004F3819">
        <w:rPr>
          <w:lang w:val="pl-PL"/>
        </w:rPr>
        <w:t xml:space="preserve">(wymagana pamięć dyskowa </w:t>
      </w:r>
      <w:r w:rsidR="007A6104" w:rsidRPr="004F3819">
        <w:rPr>
          <w:lang w:val="pl-PL"/>
        </w:rPr>
        <w:t xml:space="preserve">brutto </w:t>
      </w:r>
      <w:proofErr w:type="spellStart"/>
      <w:r w:rsidR="00A26EA0" w:rsidRPr="004F3819">
        <w:rPr>
          <w:lang w:val="pl-PL"/>
        </w:rPr>
        <w:t>Capacity</w:t>
      </w:r>
      <w:proofErr w:type="spellEnd"/>
      <w:r w:rsidR="00A26EA0" w:rsidRPr="004F3819">
        <w:rPr>
          <w:lang w:val="pl-PL"/>
        </w:rPr>
        <w:t>=1</w:t>
      </w:r>
      <w:r w:rsidR="00AC4DCD" w:rsidRPr="004F3819">
        <w:rPr>
          <w:lang w:val="pl-PL"/>
        </w:rPr>
        <w:t>2</w:t>
      </w:r>
      <w:r w:rsidR="00A26EA0" w:rsidRPr="004F3819">
        <w:rPr>
          <w:lang w:val="pl-PL"/>
        </w:rPr>
        <w:t xml:space="preserve">TB, </w:t>
      </w:r>
      <w:r w:rsidR="009E3F75" w:rsidRPr="004F3819">
        <w:rPr>
          <w:lang w:val="pl-PL"/>
        </w:rPr>
        <w:t xml:space="preserve">Cache=[zgodnie z </w:t>
      </w:r>
      <w:proofErr w:type="spellStart"/>
      <w:r w:rsidR="00A22F51" w:rsidRPr="004F3819">
        <w:rPr>
          <w:lang w:val="pl-PL"/>
        </w:rPr>
        <w:t>tech</w:t>
      </w:r>
      <w:proofErr w:type="spellEnd"/>
      <w:r w:rsidR="00A22F51" w:rsidRPr="004F3819">
        <w:rPr>
          <w:lang w:val="pl-PL"/>
        </w:rPr>
        <w:t>.</w:t>
      </w:r>
      <w:r w:rsidR="005A79C4">
        <w:rPr>
          <w:lang w:val="pl-PL"/>
        </w:rPr>
        <w:t xml:space="preserve"> </w:t>
      </w:r>
      <w:r w:rsidR="009E3F75" w:rsidRPr="004F3819">
        <w:rPr>
          <w:lang w:val="pl-PL"/>
        </w:rPr>
        <w:t xml:space="preserve">HDD/SSD], </w:t>
      </w:r>
      <w:r w:rsidR="00A26EA0" w:rsidRPr="004F3819">
        <w:rPr>
          <w:lang w:val="pl-PL"/>
        </w:rPr>
        <w:t>RAM=</w:t>
      </w:r>
      <w:r w:rsidR="00C45A5D" w:rsidRPr="004F3819">
        <w:rPr>
          <w:lang w:val="pl-PL"/>
        </w:rPr>
        <w:t>384</w:t>
      </w:r>
      <w:r w:rsidR="00A26EA0" w:rsidRPr="004F3819">
        <w:rPr>
          <w:lang w:val="pl-PL"/>
        </w:rPr>
        <w:t>GB, Procesory 2 lub 3Ghz)</w:t>
      </w:r>
      <w:r w:rsidR="005A79C4">
        <w:rPr>
          <w:lang w:val="pl-PL"/>
        </w:rPr>
        <w:t xml:space="preserve"> </w:t>
      </w:r>
      <w:r w:rsidRPr="004F3819">
        <w:t xml:space="preserve">- maksymalnie </w:t>
      </w:r>
      <w:r w:rsidRPr="004F3819">
        <w:rPr>
          <w:lang w:val="pl-PL"/>
        </w:rPr>
        <w:t>80</w:t>
      </w:r>
      <w:r w:rsidRPr="004F3819">
        <w:t xml:space="preserve"> sztuk</w:t>
      </w:r>
      <w:r w:rsidR="005A79C4">
        <w:rPr>
          <w:lang w:val="pl-PL"/>
        </w:rPr>
        <w:t>;</w:t>
      </w:r>
    </w:p>
    <w:p w14:paraId="15E10E62" w14:textId="1FEED761" w:rsidR="008E0C06" w:rsidRPr="004F3819" w:rsidRDefault="008E0C06" w:rsidP="008E0C06">
      <w:pPr>
        <w:pStyle w:val="Akapitzlist"/>
        <w:numPr>
          <w:ilvl w:val="0"/>
          <w:numId w:val="65"/>
        </w:numPr>
        <w:jc w:val="both"/>
      </w:pPr>
      <w:r w:rsidRPr="004F3819">
        <w:rPr>
          <w:lang w:val="pl-PL"/>
        </w:rPr>
        <w:t xml:space="preserve">dodatkowej pojemności dyskowej brutto w serwerze do przechowywania danych </w:t>
      </w:r>
      <w:r w:rsidR="00A22F51" w:rsidRPr="004F3819">
        <w:rPr>
          <w:lang w:val="pl-PL"/>
        </w:rPr>
        <w:t>36TB</w:t>
      </w:r>
      <w:r w:rsidRPr="004F3819">
        <w:rPr>
          <w:lang w:val="pl-PL"/>
        </w:rPr>
        <w:t>, powierzchni dyskowej dla serwerów w węzłach centralnych (</w:t>
      </w:r>
      <w:r w:rsidRPr="004F3819">
        <w:t xml:space="preserve">spełniających wymagania </w:t>
      </w:r>
      <w:r w:rsidRPr="004F3819">
        <w:rPr>
          <w:lang w:val="pl-PL"/>
        </w:rPr>
        <w:t>na platformę HCI) i regionalnych (na platformę HCI) – obejmuje maksymalnie liczbę dostarczonych serwerów wraz</w:t>
      </w:r>
      <w:r w:rsidR="005A79C4">
        <w:rPr>
          <w:lang w:val="pl-PL"/>
        </w:rPr>
        <w:t xml:space="preserve"> z</w:t>
      </w:r>
      <w:r w:rsidRPr="004F3819">
        <w:rPr>
          <w:lang w:val="pl-PL"/>
        </w:rPr>
        <w:t xml:space="preserve"> prawem opcji</w:t>
      </w:r>
      <w:r w:rsidR="005A79C4">
        <w:rPr>
          <w:lang w:val="pl-PL"/>
        </w:rPr>
        <w:t>;</w:t>
      </w:r>
    </w:p>
    <w:p w14:paraId="75F17A33" w14:textId="28C95684" w:rsidR="008E0C06" w:rsidRPr="004F3819" w:rsidRDefault="008E0C06" w:rsidP="008E0C06">
      <w:pPr>
        <w:pStyle w:val="Akapitzlist"/>
        <w:numPr>
          <w:ilvl w:val="0"/>
          <w:numId w:val="65"/>
        </w:numPr>
        <w:jc w:val="both"/>
      </w:pPr>
      <w:r w:rsidRPr="004F3819">
        <w:rPr>
          <w:lang w:val="pl-PL"/>
        </w:rPr>
        <w:t>dodatkowej pamięci RAM</w:t>
      </w:r>
      <w:r w:rsidR="003447BB" w:rsidRPr="004F3819">
        <w:rPr>
          <w:lang w:val="pl-PL"/>
        </w:rPr>
        <w:t>=256GB</w:t>
      </w:r>
      <w:r w:rsidR="00014BB1" w:rsidRPr="004F3819">
        <w:rPr>
          <w:lang w:val="pl-PL"/>
        </w:rPr>
        <w:t xml:space="preserve"> lub 512GB </w:t>
      </w:r>
      <w:r w:rsidRPr="004F3819">
        <w:rPr>
          <w:lang w:val="pl-PL"/>
        </w:rPr>
        <w:t xml:space="preserve">w serwerze dla serwerów w węzłach  – maksymalnie liczba dostarczonych serwerów wraz </w:t>
      </w:r>
      <w:r w:rsidR="005A79C4">
        <w:rPr>
          <w:lang w:val="pl-PL"/>
        </w:rPr>
        <w:t xml:space="preserve">z </w:t>
      </w:r>
      <w:r w:rsidRPr="004F3819">
        <w:rPr>
          <w:lang w:val="pl-PL"/>
        </w:rPr>
        <w:t>prawem opcji</w:t>
      </w:r>
      <w:r w:rsidR="005A79C4">
        <w:rPr>
          <w:lang w:val="pl-PL"/>
        </w:rPr>
        <w:t>;</w:t>
      </w:r>
    </w:p>
    <w:p w14:paraId="66DC9603" w14:textId="4F08DB39" w:rsidR="008E0C06" w:rsidRPr="004F3819" w:rsidRDefault="008E0C06" w:rsidP="008E0C06">
      <w:pPr>
        <w:pStyle w:val="Akapitzlist"/>
        <w:numPr>
          <w:ilvl w:val="0"/>
          <w:numId w:val="65"/>
        </w:numPr>
        <w:jc w:val="both"/>
      </w:pPr>
      <w:r w:rsidRPr="004F3819">
        <w:rPr>
          <w:lang w:val="pl-PL"/>
        </w:rPr>
        <w:t>licencji na oprogramowanie do wirtualizacji mocy obliczeniowej i funkcjonalności SDS dla węzłów regionalnych</w:t>
      </w:r>
      <w:r w:rsidR="005A79C4">
        <w:rPr>
          <w:lang w:val="pl-PL"/>
        </w:rPr>
        <w:t xml:space="preserve"> </w:t>
      </w:r>
      <w:r w:rsidRPr="004F3819">
        <w:rPr>
          <w:lang w:val="pl-PL"/>
        </w:rPr>
        <w:t xml:space="preserve">– maksymalnie dla </w:t>
      </w:r>
      <w:r w:rsidR="004F3819" w:rsidRPr="004F3819">
        <w:rPr>
          <w:lang w:val="pl-PL"/>
        </w:rPr>
        <w:t xml:space="preserve">50 </w:t>
      </w:r>
      <w:r w:rsidRPr="004F3819">
        <w:rPr>
          <w:lang w:val="pl-PL"/>
        </w:rPr>
        <w:t>serwerów dwuprocesorowych</w:t>
      </w:r>
      <w:r w:rsidR="005A79C4">
        <w:rPr>
          <w:lang w:val="pl-PL"/>
        </w:rPr>
        <w:t>;</w:t>
      </w:r>
    </w:p>
    <w:p w14:paraId="3773CBE7" w14:textId="21CEE84F" w:rsidR="008E0C06" w:rsidRPr="004F3819" w:rsidRDefault="008E0C06" w:rsidP="008E0C06">
      <w:pPr>
        <w:pStyle w:val="Akapitzlist"/>
        <w:numPr>
          <w:ilvl w:val="0"/>
          <w:numId w:val="65"/>
        </w:numPr>
        <w:jc w:val="both"/>
      </w:pPr>
      <w:r w:rsidRPr="004F3819">
        <w:rPr>
          <w:lang w:val="pl-PL"/>
        </w:rPr>
        <w:t>licencji na oprogramowanie do wirtualizacji mocy obliczeniowej i funkcjonalności SDS i SDN dla węzłów centralnych –</w:t>
      </w:r>
      <w:r w:rsidR="005A79C4">
        <w:rPr>
          <w:lang w:val="pl-PL"/>
        </w:rPr>
        <w:t xml:space="preserve"> </w:t>
      </w:r>
      <w:r w:rsidRPr="004F3819">
        <w:rPr>
          <w:lang w:val="pl-PL"/>
        </w:rPr>
        <w:t xml:space="preserve">maksymalnie dla </w:t>
      </w:r>
      <w:r w:rsidR="004F3819" w:rsidRPr="004F3819">
        <w:rPr>
          <w:lang w:val="pl-PL"/>
        </w:rPr>
        <w:t xml:space="preserve">30 </w:t>
      </w:r>
      <w:r w:rsidRPr="004F3819">
        <w:rPr>
          <w:lang w:val="pl-PL"/>
        </w:rPr>
        <w:t>serwerów dwuprocesorowych</w:t>
      </w:r>
      <w:r w:rsidR="005A79C4">
        <w:rPr>
          <w:lang w:val="pl-PL"/>
        </w:rPr>
        <w:t>;</w:t>
      </w:r>
    </w:p>
    <w:p w14:paraId="70623C73" w14:textId="19B2E6EF" w:rsidR="008E0C06" w:rsidRPr="004F3819" w:rsidRDefault="008E0C06" w:rsidP="008E0C06">
      <w:pPr>
        <w:pStyle w:val="Akapitzlist"/>
        <w:numPr>
          <w:ilvl w:val="0"/>
          <w:numId w:val="65"/>
        </w:numPr>
        <w:jc w:val="both"/>
      </w:pPr>
      <w:r w:rsidRPr="004F3819">
        <w:rPr>
          <w:lang w:val="pl-PL"/>
        </w:rPr>
        <w:t xml:space="preserve">przeniesienie i integracja serwera regionalnego do innego regionu – </w:t>
      </w:r>
      <w:r w:rsidRPr="004F3819">
        <w:t xml:space="preserve">maksymalnie </w:t>
      </w:r>
      <w:r w:rsidRPr="004F3819">
        <w:rPr>
          <w:lang w:val="pl-PL"/>
        </w:rPr>
        <w:t>30 sztuk</w:t>
      </w:r>
      <w:r w:rsidR="005A79C4">
        <w:rPr>
          <w:lang w:val="pl-PL"/>
        </w:rPr>
        <w:t>;</w:t>
      </w:r>
    </w:p>
    <w:p w14:paraId="03B5F853" w14:textId="7F521631" w:rsidR="008E0C06" w:rsidRPr="004F3819" w:rsidRDefault="008E0C06" w:rsidP="008E0C06">
      <w:pPr>
        <w:pStyle w:val="Akapitzlist"/>
        <w:numPr>
          <w:ilvl w:val="0"/>
          <w:numId w:val="65"/>
        </w:numPr>
        <w:jc w:val="both"/>
      </w:pPr>
      <w:r w:rsidRPr="004F3819">
        <w:lastRenderedPageBreak/>
        <w:t xml:space="preserve">dodatkowej przestrzeni </w:t>
      </w:r>
      <w:r w:rsidRPr="004F3819">
        <w:rPr>
          <w:lang w:val="pl-PL"/>
        </w:rPr>
        <w:t xml:space="preserve">netto 1PB </w:t>
      </w:r>
      <w:r w:rsidR="007150D6" w:rsidRPr="004F3819">
        <w:rPr>
          <w:lang w:val="pl-PL"/>
        </w:rPr>
        <w:t xml:space="preserve">(bez mechanizmów kompresji i </w:t>
      </w:r>
      <w:proofErr w:type="spellStart"/>
      <w:r w:rsidR="007150D6" w:rsidRPr="004F3819">
        <w:rPr>
          <w:lang w:val="pl-PL"/>
        </w:rPr>
        <w:t>deduplikacji</w:t>
      </w:r>
      <w:proofErr w:type="spellEnd"/>
      <w:r w:rsidR="007150D6" w:rsidRPr="004F3819">
        <w:rPr>
          <w:lang w:val="pl-PL"/>
        </w:rPr>
        <w:t xml:space="preserve">) </w:t>
      </w:r>
      <w:r w:rsidRPr="004F3819">
        <w:t>do przechowywania</w:t>
      </w:r>
      <w:r w:rsidR="005A79C4">
        <w:rPr>
          <w:lang w:val="pl-PL"/>
        </w:rPr>
        <w:t xml:space="preserve"> </w:t>
      </w:r>
      <w:r w:rsidRPr="004F3819">
        <w:t xml:space="preserve">danych dla </w:t>
      </w:r>
      <w:r w:rsidRPr="004F3819">
        <w:rPr>
          <w:lang w:val="pl-PL"/>
        </w:rPr>
        <w:t xml:space="preserve">zaoferowanego </w:t>
      </w:r>
      <w:r w:rsidRPr="004F3819">
        <w:t>obiektowego systemu przechowywania danych</w:t>
      </w:r>
      <w:r w:rsidRPr="004F3819">
        <w:rPr>
          <w:lang w:val="pl-PL"/>
        </w:rPr>
        <w:t xml:space="preserve"> w ramach OPD1, OPD2, OPD3</w:t>
      </w:r>
      <w:r w:rsidRPr="004F3819">
        <w:t xml:space="preserve"> </w:t>
      </w:r>
      <w:r w:rsidRPr="004F3819">
        <w:rPr>
          <w:lang w:val="pl-PL"/>
        </w:rPr>
        <w:t xml:space="preserve">– </w:t>
      </w:r>
      <w:r w:rsidR="00F11A55" w:rsidRPr="004F3819">
        <w:rPr>
          <w:lang w:val="pl-PL"/>
        </w:rPr>
        <w:t>jednokrotne</w:t>
      </w:r>
      <w:r w:rsidR="005A79C4">
        <w:rPr>
          <w:lang w:val="pl-PL"/>
        </w:rPr>
        <w:t>.</w:t>
      </w:r>
    </w:p>
    <w:p w14:paraId="77736C8A" w14:textId="58B3D31C" w:rsidR="008E0C06" w:rsidRPr="0006184B" w:rsidRDefault="008E0C06" w:rsidP="0015366D">
      <w:pPr>
        <w:ind w:left="426"/>
        <w:jc w:val="both"/>
        <w:rPr>
          <w:rFonts w:asciiTheme="minorHAnsi" w:hAnsiTheme="minorHAnsi" w:cstheme="minorHAnsi"/>
        </w:rPr>
      </w:pPr>
      <w:r w:rsidRPr="0006184B">
        <w:rPr>
          <w:rFonts w:asciiTheme="minorHAnsi" w:hAnsiTheme="minorHAnsi" w:cstheme="minorHAnsi"/>
        </w:rPr>
        <w:t xml:space="preserve">W ramach skorzystania z </w:t>
      </w:r>
      <w:r w:rsidR="0015366D">
        <w:rPr>
          <w:rFonts w:asciiTheme="minorHAnsi" w:hAnsiTheme="minorHAnsi" w:cstheme="minorHAnsi"/>
        </w:rPr>
        <w:t xml:space="preserve">prawa </w:t>
      </w:r>
      <w:r w:rsidRPr="0006184B">
        <w:rPr>
          <w:rFonts w:asciiTheme="minorHAnsi" w:hAnsiTheme="minorHAnsi" w:cstheme="minorHAnsi"/>
        </w:rPr>
        <w:t>opcji</w:t>
      </w:r>
      <w:r w:rsidR="0015366D">
        <w:rPr>
          <w:rFonts w:asciiTheme="minorHAnsi" w:hAnsiTheme="minorHAnsi" w:cstheme="minorHAnsi"/>
        </w:rPr>
        <w:t xml:space="preserve">, </w:t>
      </w:r>
      <w:r w:rsidRPr="0006184B">
        <w:rPr>
          <w:rFonts w:asciiTheme="minorHAnsi" w:hAnsiTheme="minorHAnsi" w:cstheme="minorHAnsi"/>
        </w:rPr>
        <w:t>Zamawiający jest uprawniony do składania Wykonawcy oświadczeń w przedmiocie rozbudowy w zakresie wszystkich bądź dowolnie wybranych opcji rozbudowy oraz ilości wskazanych w pkt a), b), c), d), e), f), g), h) i i) powyżej</w:t>
      </w:r>
      <w:r w:rsidR="0015366D">
        <w:rPr>
          <w:rFonts w:asciiTheme="minorHAnsi" w:hAnsiTheme="minorHAnsi" w:cstheme="minorHAnsi"/>
        </w:rPr>
        <w:t>,</w:t>
      </w:r>
      <w:r w:rsidRPr="0006184B">
        <w:rPr>
          <w:rFonts w:asciiTheme="minorHAnsi" w:hAnsiTheme="minorHAnsi" w:cstheme="minorHAnsi"/>
        </w:rPr>
        <w:t xml:space="preserve"> w ilościach nie przekraczających wskazanych ilości maksymalnych.</w:t>
      </w:r>
    </w:p>
    <w:p w14:paraId="2217D50F" w14:textId="41C06DF5" w:rsidR="008E0C06" w:rsidRPr="0006184B" w:rsidRDefault="008E0C06" w:rsidP="0015366D">
      <w:pPr>
        <w:pStyle w:val="Akapitzlist"/>
        <w:numPr>
          <w:ilvl w:val="0"/>
          <w:numId w:val="64"/>
        </w:numPr>
        <w:tabs>
          <w:tab w:val="clear" w:pos="814"/>
          <w:tab w:val="num" w:pos="567"/>
        </w:tabs>
        <w:spacing w:after="0"/>
        <w:ind w:left="567" w:right="0" w:hanging="425"/>
        <w:contextualSpacing/>
        <w:jc w:val="both"/>
        <w:rPr>
          <w:rFonts w:asciiTheme="minorHAnsi" w:hAnsiTheme="minorHAnsi" w:cstheme="minorHAnsi"/>
        </w:rPr>
      </w:pPr>
      <w:r w:rsidRPr="0006184B">
        <w:rPr>
          <w:rFonts w:asciiTheme="minorHAnsi" w:hAnsiTheme="minorHAnsi" w:cstheme="minorHAnsi"/>
        </w:rPr>
        <w:t xml:space="preserve">Przedmiotem opcji utrzymania jest przedłużenie usługi </w:t>
      </w:r>
      <w:r w:rsidRPr="0006184B">
        <w:rPr>
          <w:rFonts w:asciiTheme="minorHAnsi" w:hAnsiTheme="minorHAnsi" w:cstheme="minorHAnsi"/>
          <w:lang w:val="pl-PL"/>
        </w:rPr>
        <w:t>U</w:t>
      </w:r>
      <w:r w:rsidRPr="0006184B">
        <w:rPr>
          <w:rFonts w:asciiTheme="minorHAnsi" w:hAnsiTheme="minorHAnsi" w:cstheme="minorHAnsi"/>
        </w:rPr>
        <w:t>trzymania Systemu, polegając</w:t>
      </w:r>
      <w:r w:rsidRPr="0006184B">
        <w:rPr>
          <w:rFonts w:asciiTheme="minorHAnsi" w:hAnsiTheme="minorHAnsi" w:cstheme="minorHAnsi"/>
          <w:lang w:val="pl-PL"/>
        </w:rPr>
        <w:t>ej</w:t>
      </w:r>
      <w:r w:rsidRPr="0006184B">
        <w:rPr>
          <w:rFonts w:asciiTheme="minorHAnsi" w:hAnsiTheme="minorHAnsi" w:cstheme="minorHAnsi"/>
        </w:rPr>
        <w:t xml:space="preserve"> na kontroli działania Systemu, świadczon</w:t>
      </w:r>
      <w:r w:rsidRPr="0006184B">
        <w:rPr>
          <w:rFonts w:asciiTheme="minorHAnsi" w:hAnsiTheme="minorHAnsi" w:cstheme="minorHAnsi"/>
          <w:lang w:val="pl-PL"/>
        </w:rPr>
        <w:t>ej</w:t>
      </w:r>
      <w:r w:rsidRPr="0006184B">
        <w:rPr>
          <w:rFonts w:asciiTheme="minorHAnsi" w:hAnsiTheme="minorHAnsi" w:cstheme="minorHAnsi"/>
        </w:rPr>
        <w:t xml:space="preserve"> przez Wykonawcę zgodnie z zakresem opisanym w </w:t>
      </w:r>
      <w:r w:rsidR="005209AD" w:rsidRPr="0006184B">
        <w:rPr>
          <w:rFonts w:asciiTheme="minorHAnsi" w:hAnsiTheme="minorHAnsi" w:cstheme="minorHAnsi"/>
          <w:lang w:val="pl-PL"/>
        </w:rPr>
        <w:t>dokumencie</w:t>
      </w:r>
      <w:r w:rsidRPr="0006184B">
        <w:rPr>
          <w:rFonts w:asciiTheme="minorHAnsi" w:hAnsiTheme="minorHAnsi" w:cstheme="minorHAnsi"/>
        </w:rPr>
        <w:t>, o dalsze 3 miesiące, 2 razy po 3 miesiące lub o 6 miesięcy, ponad okres objęty zamówieniem podstawowym</w:t>
      </w:r>
      <w:r w:rsidR="0015366D">
        <w:rPr>
          <w:rFonts w:asciiTheme="minorHAnsi" w:hAnsiTheme="minorHAnsi" w:cstheme="minorHAnsi"/>
          <w:lang w:val="pl-PL"/>
        </w:rPr>
        <w:t>.</w:t>
      </w:r>
      <w:r w:rsidRPr="0006184B">
        <w:rPr>
          <w:rFonts w:asciiTheme="minorHAnsi" w:hAnsiTheme="minorHAnsi" w:cstheme="minorHAnsi"/>
        </w:rPr>
        <w:t xml:space="preserve"> Czynności Utrzymania są realizowane w obrębie </w:t>
      </w:r>
      <w:r w:rsidRPr="0006184B">
        <w:rPr>
          <w:rFonts w:asciiTheme="minorHAnsi" w:hAnsiTheme="minorHAnsi" w:cstheme="minorHAnsi"/>
          <w:lang w:val="pl-PL"/>
        </w:rPr>
        <w:t>dostarczonego rozwiązania</w:t>
      </w:r>
      <w:r w:rsidRPr="0006184B">
        <w:rPr>
          <w:rFonts w:asciiTheme="minorHAnsi" w:hAnsiTheme="minorHAnsi" w:cstheme="minorHAnsi"/>
        </w:rPr>
        <w:t xml:space="preserve">. </w:t>
      </w:r>
    </w:p>
    <w:p w14:paraId="5DFECAB3" w14:textId="5EDA34F2" w:rsidR="006916C3" w:rsidRPr="0006184B" w:rsidRDefault="006916C3" w:rsidP="0015366D">
      <w:pPr>
        <w:pStyle w:val="Akapitzlist"/>
        <w:numPr>
          <w:ilvl w:val="0"/>
          <w:numId w:val="64"/>
        </w:numPr>
        <w:tabs>
          <w:tab w:val="clear" w:pos="814"/>
          <w:tab w:val="num" w:pos="567"/>
        </w:tabs>
        <w:spacing w:after="0"/>
        <w:ind w:left="567" w:right="0" w:hanging="425"/>
        <w:contextualSpacing/>
        <w:jc w:val="both"/>
        <w:rPr>
          <w:rFonts w:asciiTheme="minorHAnsi" w:hAnsiTheme="minorHAnsi" w:cstheme="minorHAnsi"/>
        </w:rPr>
      </w:pPr>
      <w:r w:rsidRPr="0006184B">
        <w:rPr>
          <w:rFonts w:asciiTheme="minorHAnsi" w:hAnsiTheme="minorHAnsi" w:cstheme="minorHAnsi"/>
        </w:rPr>
        <w:t>W zakresie Gwarancji Wykonawca zapewni Zamawiającemu usługę Prac Zleconych na realizację prac dodatkowych w zakresie funkcjonowania rozwiązań dostarczonych przez Wykonawcę, w liczbie godzin</w:t>
      </w:r>
      <w:r w:rsidR="0015366D">
        <w:rPr>
          <w:rFonts w:asciiTheme="minorHAnsi" w:hAnsiTheme="minorHAnsi" w:cstheme="minorHAnsi"/>
          <w:lang w:val="pl-PL"/>
        </w:rPr>
        <w:t>:</w:t>
      </w:r>
    </w:p>
    <w:p w14:paraId="12B3225A" w14:textId="77777777" w:rsidR="006916C3" w:rsidRPr="0006184B" w:rsidRDefault="006916C3" w:rsidP="006916C3">
      <w:pPr>
        <w:spacing w:after="0"/>
        <w:jc w:val="both"/>
        <w:rPr>
          <w:rFonts w:asciiTheme="minorHAnsi" w:hAnsiTheme="minorHAnsi" w:cstheme="minorHAnsi"/>
        </w:rPr>
      </w:pPr>
    </w:p>
    <w:p w14:paraId="7D398AB1" w14:textId="385DAA1E" w:rsidR="006916C3" w:rsidRPr="0006184B" w:rsidRDefault="006916C3" w:rsidP="0015366D">
      <w:pPr>
        <w:spacing w:after="0"/>
        <w:ind w:firstLine="142"/>
        <w:jc w:val="both"/>
        <w:rPr>
          <w:rFonts w:asciiTheme="minorHAnsi" w:hAnsiTheme="minorHAnsi" w:cstheme="minorHAnsi"/>
          <w:b/>
        </w:rPr>
      </w:pPr>
      <w:r w:rsidRPr="0006184B">
        <w:rPr>
          <w:rFonts w:asciiTheme="minorHAnsi" w:hAnsiTheme="minorHAnsi" w:cstheme="minorHAnsi"/>
          <w:b/>
        </w:rPr>
        <w:t>Liczba godzin</w:t>
      </w:r>
      <w:r w:rsidR="00693E47" w:rsidRPr="0006184B">
        <w:rPr>
          <w:rFonts w:asciiTheme="minorHAnsi" w:hAnsiTheme="minorHAnsi" w:cstheme="minorHAnsi"/>
          <w:b/>
        </w:rPr>
        <w:t>:</w:t>
      </w:r>
    </w:p>
    <w:p w14:paraId="238AAAC1" w14:textId="77777777" w:rsidR="006916C3" w:rsidRPr="0006184B" w:rsidRDefault="006916C3" w:rsidP="0015366D">
      <w:pPr>
        <w:pStyle w:val="Akapitzlist"/>
        <w:numPr>
          <w:ilvl w:val="0"/>
          <w:numId w:val="73"/>
        </w:numPr>
        <w:spacing w:after="0"/>
        <w:ind w:left="142" w:right="0" w:firstLine="851"/>
        <w:contextualSpacing/>
        <w:jc w:val="both"/>
        <w:rPr>
          <w:rFonts w:asciiTheme="minorHAnsi" w:hAnsiTheme="minorHAnsi" w:cstheme="minorHAnsi"/>
        </w:rPr>
      </w:pPr>
      <w:r w:rsidRPr="0006184B">
        <w:rPr>
          <w:rFonts w:asciiTheme="minorHAnsi" w:hAnsiTheme="minorHAnsi" w:cstheme="minorHAnsi"/>
        </w:rPr>
        <w:t>1 rok świadczenia usług Prac Zleconych w ramach Gwarancji – 240 godzin</w:t>
      </w:r>
    </w:p>
    <w:p w14:paraId="19C56ABC" w14:textId="77777777" w:rsidR="006916C3" w:rsidRPr="0006184B" w:rsidRDefault="006916C3" w:rsidP="0015366D">
      <w:pPr>
        <w:pStyle w:val="Akapitzlist"/>
        <w:numPr>
          <w:ilvl w:val="0"/>
          <w:numId w:val="73"/>
        </w:numPr>
        <w:spacing w:after="0"/>
        <w:ind w:left="142" w:right="0" w:firstLine="851"/>
        <w:contextualSpacing/>
        <w:jc w:val="both"/>
        <w:rPr>
          <w:rFonts w:asciiTheme="minorHAnsi" w:hAnsiTheme="minorHAnsi" w:cstheme="minorHAnsi"/>
        </w:rPr>
      </w:pPr>
      <w:r w:rsidRPr="0006184B">
        <w:rPr>
          <w:rFonts w:asciiTheme="minorHAnsi" w:hAnsiTheme="minorHAnsi" w:cstheme="minorHAnsi"/>
        </w:rPr>
        <w:t>2 rok świadczenia usług Prac Zleconych w ramach Gwarancji – 240 godzin</w:t>
      </w:r>
    </w:p>
    <w:p w14:paraId="459C5FC0" w14:textId="77777777" w:rsidR="006916C3" w:rsidRPr="0006184B" w:rsidRDefault="006916C3" w:rsidP="0015366D">
      <w:pPr>
        <w:pStyle w:val="Akapitzlist"/>
        <w:numPr>
          <w:ilvl w:val="0"/>
          <w:numId w:val="73"/>
        </w:numPr>
        <w:spacing w:after="0"/>
        <w:ind w:left="142" w:right="0" w:firstLine="851"/>
        <w:contextualSpacing/>
        <w:jc w:val="both"/>
        <w:rPr>
          <w:rFonts w:asciiTheme="minorHAnsi" w:hAnsiTheme="minorHAnsi" w:cstheme="minorHAnsi"/>
        </w:rPr>
      </w:pPr>
      <w:r w:rsidRPr="0006184B">
        <w:rPr>
          <w:rFonts w:asciiTheme="minorHAnsi" w:hAnsiTheme="minorHAnsi" w:cstheme="minorHAnsi"/>
        </w:rPr>
        <w:t>3 rok świadczenia usług Prac Zleconych w ramach Gwarancji – 80 godzin</w:t>
      </w:r>
    </w:p>
    <w:p w14:paraId="1B121E19" w14:textId="77777777" w:rsidR="006916C3" w:rsidRPr="0006184B" w:rsidRDefault="006916C3" w:rsidP="0015366D">
      <w:pPr>
        <w:pStyle w:val="Akapitzlist"/>
        <w:numPr>
          <w:ilvl w:val="0"/>
          <w:numId w:val="73"/>
        </w:numPr>
        <w:spacing w:after="0"/>
        <w:ind w:left="142" w:right="0" w:firstLine="851"/>
        <w:contextualSpacing/>
        <w:jc w:val="both"/>
        <w:rPr>
          <w:rFonts w:asciiTheme="minorHAnsi" w:hAnsiTheme="minorHAnsi" w:cstheme="minorHAnsi"/>
        </w:rPr>
      </w:pPr>
      <w:r w:rsidRPr="0006184B">
        <w:rPr>
          <w:rFonts w:asciiTheme="minorHAnsi" w:hAnsiTheme="minorHAnsi" w:cstheme="minorHAnsi"/>
        </w:rPr>
        <w:t>4 rok świadczenia usług Prac Zleconych w ramach Gwarancji – 80 godzin</w:t>
      </w:r>
    </w:p>
    <w:p w14:paraId="2119544A" w14:textId="77777777" w:rsidR="006916C3" w:rsidRPr="0006184B" w:rsidRDefault="006916C3" w:rsidP="0015366D">
      <w:pPr>
        <w:pStyle w:val="Akapitzlist"/>
        <w:numPr>
          <w:ilvl w:val="0"/>
          <w:numId w:val="73"/>
        </w:numPr>
        <w:spacing w:after="0"/>
        <w:ind w:left="142" w:right="0" w:firstLine="851"/>
        <w:contextualSpacing/>
        <w:jc w:val="both"/>
        <w:rPr>
          <w:rFonts w:asciiTheme="minorHAnsi" w:hAnsiTheme="minorHAnsi" w:cstheme="minorHAnsi"/>
        </w:rPr>
      </w:pPr>
      <w:r w:rsidRPr="0006184B">
        <w:rPr>
          <w:rFonts w:asciiTheme="minorHAnsi" w:hAnsiTheme="minorHAnsi" w:cstheme="minorHAnsi"/>
        </w:rPr>
        <w:t>5 rok świadczenia usług Prac Zleconych w ramach Gwarancji – 80 godzin</w:t>
      </w:r>
    </w:p>
    <w:p w14:paraId="63C35EFE" w14:textId="77777777" w:rsidR="006916C3" w:rsidRPr="0006184B" w:rsidRDefault="006916C3" w:rsidP="006916C3">
      <w:pPr>
        <w:pStyle w:val="Akapitzlist"/>
        <w:spacing w:after="0"/>
        <w:ind w:left="426"/>
        <w:jc w:val="both"/>
        <w:rPr>
          <w:rFonts w:asciiTheme="minorHAnsi" w:hAnsiTheme="minorHAnsi" w:cstheme="minorHAnsi"/>
        </w:rPr>
      </w:pPr>
    </w:p>
    <w:p w14:paraId="59201462" w14:textId="239DCFCB" w:rsidR="006916C3" w:rsidRPr="0006184B" w:rsidRDefault="006916C3" w:rsidP="006916C3">
      <w:pPr>
        <w:spacing w:after="0"/>
        <w:jc w:val="both"/>
        <w:rPr>
          <w:rFonts w:asciiTheme="minorHAnsi" w:hAnsiTheme="minorHAnsi" w:cstheme="minorHAnsi"/>
        </w:rPr>
      </w:pPr>
      <w:r w:rsidRPr="0006184B">
        <w:rPr>
          <w:rFonts w:asciiTheme="minorHAnsi" w:hAnsiTheme="minorHAnsi" w:cstheme="minorHAnsi"/>
        </w:rPr>
        <w:t xml:space="preserve">Rok definiowany jest jako dwanaście miesięcy od daty </w:t>
      </w:r>
      <w:r w:rsidRPr="00D96918">
        <w:rPr>
          <w:rFonts w:asciiTheme="minorHAnsi" w:hAnsiTheme="minorHAnsi" w:cstheme="minorHAnsi"/>
        </w:rPr>
        <w:t>uruchomienia pierwszego Węzła.</w:t>
      </w:r>
    </w:p>
    <w:p w14:paraId="3EBAD2D6" w14:textId="77777777" w:rsidR="006916C3" w:rsidRDefault="006916C3" w:rsidP="006916C3">
      <w:pPr>
        <w:spacing w:after="0" w:line="240" w:lineRule="auto"/>
        <w:jc w:val="both"/>
        <w:rPr>
          <w:rFonts w:eastAsia="Times New Roman" w:cs="Times New Roman"/>
          <w:lang w:eastAsia="pl-PL"/>
        </w:rPr>
      </w:pPr>
    </w:p>
    <w:p w14:paraId="6CBEB2F0" w14:textId="77777777" w:rsidR="006916C3" w:rsidRPr="004F0B78" w:rsidRDefault="006916C3" w:rsidP="005209AD">
      <w:pPr>
        <w:pStyle w:val="Akapitzlist"/>
        <w:spacing w:after="0" w:line="360" w:lineRule="auto"/>
        <w:ind w:left="814" w:right="0"/>
        <w:contextualSpacing/>
        <w:jc w:val="both"/>
      </w:pPr>
    </w:p>
    <w:p w14:paraId="4C0887D4" w14:textId="77777777" w:rsidR="00013C0F" w:rsidRDefault="00013C0F">
      <w:pPr>
        <w:pStyle w:val="Nagwek1"/>
        <w:numPr>
          <w:ilvl w:val="0"/>
          <w:numId w:val="0"/>
        </w:numPr>
        <w:sectPr w:rsidR="00013C0F">
          <w:footerReference w:type="default" r:id="rId27"/>
          <w:pgSz w:w="11906" w:h="16838"/>
          <w:pgMar w:top="1417" w:right="1417" w:bottom="1417" w:left="1417" w:header="708" w:footer="708" w:gutter="0"/>
          <w:cols w:space="708"/>
          <w:docGrid w:linePitch="360"/>
        </w:sectPr>
        <w:pPrChange w:id="68" w:author="Buczyńska Katarzyna" w:date="2020-04-30T21:31:00Z">
          <w:pPr>
            <w:pStyle w:val="Nagwek1"/>
          </w:pPr>
        </w:pPrChange>
      </w:pPr>
    </w:p>
    <w:p w14:paraId="7E4FAB46" w14:textId="4143A857" w:rsidR="00013C0F" w:rsidRPr="00C2418A" w:rsidRDefault="00013C0F" w:rsidP="00187267">
      <w:pPr>
        <w:pStyle w:val="Nagwek1"/>
      </w:pPr>
      <w:bookmarkStart w:id="69" w:name="_Toc39613828"/>
      <w:r w:rsidRPr="00C2418A">
        <w:lastRenderedPageBreak/>
        <w:t>Szczegółowe wymagania funkcjonalne</w:t>
      </w:r>
      <w:bookmarkEnd w:id="69"/>
      <w:r w:rsidRPr="00C2418A">
        <w:t xml:space="preserve"> </w:t>
      </w:r>
      <w:bookmarkEnd w:id="63"/>
      <w:bookmarkEnd w:id="64"/>
    </w:p>
    <w:p w14:paraId="516AA5C6" w14:textId="459C0CFC" w:rsidR="00013C0F" w:rsidRPr="00AB687B" w:rsidRDefault="00013C0F" w:rsidP="001A7106">
      <w:pPr>
        <w:pStyle w:val="Nagwek2"/>
      </w:pPr>
      <w:bookmarkStart w:id="70" w:name="scroll-bookmark-62"/>
      <w:bookmarkStart w:id="71" w:name="_Toc20387359"/>
      <w:bookmarkStart w:id="72" w:name="_Toc39613829"/>
      <w:r w:rsidRPr="00AB687B">
        <w:t>Infrastruktura docelowa</w:t>
      </w:r>
      <w:bookmarkEnd w:id="70"/>
      <w:bookmarkEnd w:id="71"/>
      <w:bookmarkEnd w:id="72"/>
    </w:p>
    <w:p w14:paraId="5C430B34" w14:textId="75400ACE" w:rsidR="002B624B" w:rsidRPr="00AB687B" w:rsidRDefault="00E40FF2" w:rsidP="002B624B">
      <w:pPr>
        <w:jc w:val="both"/>
      </w:pPr>
      <w:r w:rsidRPr="00AB687B">
        <w:t>Wymagania szczegółowe dla Systemu zostały podzielone na obszary dotyczące poszczególnych Komponentów i przedstawione w oddzielnych punktach.</w:t>
      </w:r>
    </w:p>
    <w:tbl>
      <w:tblPr>
        <w:tblStyle w:val="Scrol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472"/>
        <w:gridCol w:w="5461"/>
        <w:gridCol w:w="1129"/>
      </w:tblGrid>
      <w:tr w:rsidR="002B624B" w:rsidRPr="00AB687B" w14:paraId="439A0FF7" w14:textId="77777777" w:rsidTr="002B624B">
        <w:trPr>
          <w:jc w:val="center"/>
        </w:trPr>
        <w:tc>
          <w:tcPr>
            <w:tcW w:w="1364" w:type="pct"/>
            <w:shd w:val="solid" w:color="F0F0F0" w:fill="F0F0F0"/>
            <w:tcMar>
              <w:top w:w="30" w:type="dxa"/>
              <w:left w:w="30" w:type="dxa"/>
              <w:bottom w:w="20" w:type="dxa"/>
              <w:right w:w="30" w:type="dxa"/>
            </w:tcMar>
            <w:vAlign w:val="center"/>
          </w:tcPr>
          <w:p w14:paraId="45E27B12" w14:textId="77777777" w:rsidR="002B624B" w:rsidRPr="00AB687B" w:rsidRDefault="002B624B" w:rsidP="002B624B">
            <w:pPr>
              <w:pStyle w:val="Bezodstpw"/>
              <w:ind w:left="0" w:right="0"/>
              <w:jc w:val="center"/>
            </w:pPr>
            <w:r w:rsidRPr="00AB687B">
              <w:t>Obszar wymagań (Komponent)</w:t>
            </w:r>
          </w:p>
        </w:tc>
        <w:tc>
          <w:tcPr>
            <w:tcW w:w="3013" w:type="pct"/>
            <w:shd w:val="solid" w:color="F0F0F0" w:fill="F0F0F0"/>
            <w:tcMar>
              <w:top w:w="30" w:type="dxa"/>
              <w:left w:w="30" w:type="dxa"/>
              <w:bottom w:w="20" w:type="dxa"/>
              <w:right w:w="30" w:type="dxa"/>
            </w:tcMar>
            <w:vAlign w:val="center"/>
          </w:tcPr>
          <w:p w14:paraId="1C984B31" w14:textId="77777777" w:rsidR="002B624B" w:rsidRPr="00AB687B" w:rsidRDefault="002B624B" w:rsidP="002B624B">
            <w:pPr>
              <w:pStyle w:val="Bezodstpw"/>
              <w:ind w:left="0" w:right="0"/>
              <w:jc w:val="center"/>
            </w:pPr>
            <w:r w:rsidRPr="00AB687B">
              <w:t>Typ wymagań</w:t>
            </w:r>
          </w:p>
        </w:tc>
        <w:tc>
          <w:tcPr>
            <w:tcW w:w="623" w:type="pct"/>
            <w:shd w:val="solid" w:color="F0F0F0" w:fill="F0F0F0"/>
            <w:tcMar>
              <w:top w:w="30" w:type="dxa"/>
              <w:left w:w="30" w:type="dxa"/>
              <w:bottom w:w="20" w:type="dxa"/>
              <w:right w:w="30" w:type="dxa"/>
            </w:tcMar>
            <w:vAlign w:val="center"/>
          </w:tcPr>
          <w:p w14:paraId="19894EA0" w14:textId="300CD99B" w:rsidR="002B624B" w:rsidRPr="00AB687B" w:rsidRDefault="002B624B" w:rsidP="002B624B">
            <w:pPr>
              <w:pStyle w:val="Bezodstpw"/>
              <w:ind w:left="0" w:right="0"/>
              <w:jc w:val="center"/>
            </w:pPr>
            <w:r w:rsidRPr="00AB687B">
              <w:t>Oznaczenie obszaru</w:t>
            </w:r>
            <w:r w:rsidR="000646E1" w:rsidRPr="00AB687B">
              <w:t xml:space="preserve"> pkt.</w:t>
            </w:r>
          </w:p>
        </w:tc>
      </w:tr>
      <w:tr w:rsidR="00B714E8" w:rsidRPr="00AB687B" w14:paraId="7147D10A" w14:textId="77777777" w:rsidTr="0028609A">
        <w:trPr>
          <w:jc w:val="center"/>
        </w:trPr>
        <w:tc>
          <w:tcPr>
            <w:tcW w:w="1364" w:type="pct"/>
            <w:shd w:val="solid" w:color="E0F0FF" w:fill="E0F0FF"/>
            <w:tcMar>
              <w:top w:w="30" w:type="dxa"/>
              <w:left w:w="30" w:type="dxa"/>
              <w:bottom w:w="20" w:type="dxa"/>
              <w:right w:w="30" w:type="dxa"/>
            </w:tcMar>
            <w:vAlign w:val="center"/>
          </w:tcPr>
          <w:p w14:paraId="5B3F0F65" w14:textId="07BAD00A" w:rsidR="00B714E8" w:rsidRPr="00AB687B" w:rsidRDefault="00B714E8" w:rsidP="0028609A">
            <w:pPr>
              <w:pStyle w:val="Bezodstpw"/>
              <w:ind w:left="0" w:right="0"/>
            </w:pPr>
            <w:r w:rsidRPr="00AB687B">
              <w:t xml:space="preserve">Wymagania </w:t>
            </w:r>
            <w:r w:rsidR="00C72E81" w:rsidRPr="00AB687B">
              <w:t>wspólne</w:t>
            </w:r>
          </w:p>
        </w:tc>
        <w:tc>
          <w:tcPr>
            <w:tcW w:w="3013" w:type="pct"/>
            <w:shd w:val="solid" w:color="E0F0FF" w:fill="E0F0FF"/>
            <w:tcMar>
              <w:top w:w="30" w:type="dxa"/>
              <w:left w:w="30" w:type="dxa"/>
              <w:bottom w:w="20" w:type="dxa"/>
              <w:right w:w="30" w:type="dxa"/>
            </w:tcMar>
            <w:vAlign w:val="center"/>
          </w:tcPr>
          <w:p w14:paraId="1D3E894F" w14:textId="510C7191" w:rsidR="00B714E8" w:rsidRPr="00AB687B" w:rsidRDefault="00B714E8" w:rsidP="0028609A">
            <w:pPr>
              <w:pStyle w:val="Bezodstpw"/>
              <w:ind w:left="0" w:right="0"/>
            </w:pPr>
            <w:r w:rsidRPr="00AB687B">
              <w:t>Wymagania dla całości rozwiązania</w:t>
            </w:r>
          </w:p>
        </w:tc>
        <w:tc>
          <w:tcPr>
            <w:tcW w:w="623" w:type="pct"/>
            <w:shd w:val="solid" w:color="E0F0FF" w:fill="E0F0FF"/>
            <w:tcMar>
              <w:top w:w="30" w:type="dxa"/>
              <w:left w:w="30" w:type="dxa"/>
              <w:bottom w:w="20" w:type="dxa"/>
              <w:right w:w="30" w:type="dxa"/>
            </w:tcMar>
            <w:vAlign w:val="center"/>
          </w:tcPr>
          <w:p w14:paraId="03265998" w14:textId="73BD6876" w:rsidR="00B714E8" w:rsidRPr="00AB687B" w:rsidRDefault="004A64B9" w:rsidP="0028609A">
            <w:pPr>
              <w:pStyle w:val="Bezodstpw"/>
              <w:ind w:left="0" w:right="0"/>
              <w:jc w:val="center"/>
            </w:pPr>
            <w:r w:rsidRPr="00AB687B">
              <w:t>6.</w:t>
            </w:r>
            <w:r w:rsidR="00FA4CEF" w:rsidRPr="00AB687B">
              <w:t>2</w:t>
            </w:r>
          </w:p>
        </w:tc>
      </w:tr>
      <w:tr w:rsidR="004A64B9" w:rsidRPr="00AB687B" w14:paraId="7F5B14EA" w14:textId="77777777" w:rsidTr="00AB687B">
        <w:trPr>
          <w:jc w:val="center"/>
        </w:trPr>
        <w:tc>
          <w:tcPr>
            <w:tcW w:w="1364" w:type="pct"/>
            <w:shd w:val="solid" w:color="E0F0FF" w:fill="E0F0FF"/>
            <w:tcMar>
              <w:top w:w="30" w:type="dxa"/>
              <w:left w:w="30" w:type="dxa"/>
              <w:bottom w:w="20" w:type="dxa"/>
              <w:right w:w="30" w:type="dxa"/>
            </w:tcMar>
            <w:vAlign w:val="center"/>
          </w:tcPr>
          <w:p w14:paraId="442B8223" w14:textId="3331878D" w:rsidR="004A64B9" w:rsidRPr="00AB687B" w:rsidRDefault="004A64B9" w:rsidP="004A64B9">
            <w:pPr>
              <w:pStyle w:val="Bezodstpw"/>
              <w:ind w:left="0" w:right="0"/>
            </w:pPr>
            <w:r w:rsidRPr="00AB687B">
              <w:t>Architektura HCI</w:t>
            </w:r>
          </w:p>
        </w:tc>
        <w:tc>
          <w:tcPr>
            <w:tcW w:w="3013" w:type="pct"/>
            <w:shd w:val="solid" w:color="E0F0FF" w:fill="E0F0FF"/>
            <w:tcMar>
              <w:top w:w="30" w:type="dxa"/>
              <w:left w:w="30" w:type="dxa"/>
              <w:bottom w:w="20" w:type="dxa"/>
              <w:right w:w="30" w:type="dxa"/>
            </w:tcMar>
            <w:vAlign w:val="center"/>
          </w:tcPr>
          <w:p w14:paraId="542C5BC5" w14:textId="77777777" w:rsidR="004A64B9" w:rsidRPr="00AB687B" w:rsidRDefault="004A64B9" w:rsidP="004A64B9">
            <w:pPr>
              <w:pStyle w:val="Bezodstpw"/>
              <w:ind w:left="0" w:right="0"/>
            </w:pPr>
            <w:r w:rsidRPr="00AB687B">
              <w:t>Wymagania funkcjonalne</w:t>
            </w:r>
          </w:p>
        </w:tc>
        <w:tc>
          <w:tcPr>
            <w:tcW w:w="623" w:type="pct"/>
            <w:shd w:val="solid" w:color="E0F0FF" w:fill="E0F0FF"/>
            <w:tcMar>
              <w:top w:w="30" w:type="dxa"/>
              <w:left w:w="30" w:type="dxa"/>
              <w:bottom w:w="20" w:type="dxa"/>
              <w:right w:w="30" w:type="dxa"/>
            </w:tcMar>
          </w:tcPr>
          <w:p w14:paraId="44C9735A" w14:textId="38BBAF00" w:rsidR="004A64B9" w:rsidRPr="00AB687B" w:rsidRDefault="004A64B9" w:rsidP="004A64B9">
            <w:pPr>
              <w:pStyle w:val="Bezodstpw"/>
              <w:ind w:left="0" w:right="0"/>
              <w:jc w:val="center"/>
            </w:pPr>
            <w:r w:rsidRPr="00AB687B">
              <w:t>6.3.</w:t>
            </w:r>
            <w:r w:rsidR="00FA4CEF" w:rsidRPr="00AB687B">
              <w:t>1</w:t>
            </w:r>
          </w:p>
        </w:tc>
      </w:tr>
      <w:tr w:rsidR="004A64B9" w:rsidRPr="00AB687B" w14:paraId="043F3501" w14:textId="77777777" w:rsidTr="00AB687B">
        <w:trPr>
          <w:jc w:val="center"/>
        </w:trPr>
        <w:tc>
          <w:tcPr>
            <w:tcW w:w="1364" w:type="pct"/>
            <w:shd w:val="solid" w:color="E0F0FF" w:fill="E0F0FF"/>
            <w:tcMar>
              <w:top w:w="30" w:type="dxa"/>
              <w:left w:w="30" w:type="dxa"/>
              <w:bottom w:w="20" w:type="dxa"/>
              <w:right w:w="30" w:type="dxa"/>
            </w:tcMar>
            <w:vAlign w:val="center"/>
          </w:tcPr>
          <w:p w14:paraId="643E5150" w14:textId="29CA24C2" w:rsidR="004A64B9" w:rsidRPr="00AB687B" w:rsidRDefault="004A64B9" w:rsidP="004A64B9">
            <w:pPr>
              <w:pStyle w:val="Bezodstpw"/>
              <w:ind w:left="0" w:right="0"/>
            </w:pPr>
            <w:r w:rsidRPr="00AB687B">
              <w:t>Serwery HCI</w:t>
            </w:r>
          </w:p>
        </w:tc>
        <w:tc>
          <w:tcPr>
            <w:tcW w:w="3013" w:type="pct"/>
            <w:shd w:val="solid" w:color="E0F0FF" w:fill="E0F0FF"/>
            <w:tcMar>
              <w:top w:w="30" w:type="dxa"/>
              <w:left w:w="30" w:type="dxa"/>
              <w:bottom w:w="20" w:type="dxa"/>
              <w:right w:w="30" w:type="dxa"/>
            </w:tcMar>
            <w:vAlign w:val="center"/>
          </w:tcPr>
          <w:p w14:paraId="45C25117" w14:textId="69295B97" w:rsidR="004A64B9" w:rsidRPr="00AB687B" w:rsidRDefault="004A64B9" w:rsidP="004A64B9">
            <w:pPr>
              <w:pStyle w:val="Bezodstpw"/>
              <w:ind w:left="0" w:right="0"/>
            </w:pPr>
            <w:r w:rsidRPr="00AB687B">
              <w:t>Wymagania sprzętowe</w:t>
            </w:r>
          </w:p>
        </w:tc>
        <w:tc>
          <w:tcPr>
            <w:tcW w:w="623" w:type="pct"/>
            <w:shd w:val="solid" w:color="E0F0FF" w:fill="E0F0FF"/>
            <w:tcMar>
              <w:top w:w="30" w:type="dxa"/>
              <w:left w:w="30" w:type="dxa"/>
              <w:bottom w:w="20" w:type="dxa"/>
              <w:right w:w="30" w:type="dxa"/>
            </w:tcMar>
          </w:tcPr>
          <w:p w14:paraId="4AADAFD4" w14:textId="133560A1" w:rsidR="004A64B9" w:rsidRPr="00AB687B" w:rsidRDefault="004A64B9" w:rsidP="004A64B9">
            <w:pPr>
              <w:pStyle w:val="Bezodstpw"/>
              <w:ind w:left="0" w:right="0"/>
              <w:jc w:val="center"/>
            </w:pPr>
            <w:r w:rsidRPr="00AB687B">
              <w:t>6.3.</w:t>
            </w:r>
            <w:r w:rsidR="00FA4CEF" w:rsidRPr="00AB687B">
              <w:t>2</w:t>
            </w:r>
          </w:p>
        </w:tc>
      </w:tr>
      <w:tr w:rsidR="004A64B9" w:rsidRPr="00AB687B" w14:paraId="453A9AAA" w14:textId="77777777" w:rsidTr="00AB687B">
        <w:trPr>
          <w:jc w:val="center"/>
        </w:trPr>
        <w:tc>
          <w:tcPr>
            <w:tcW w:w="1364" w:type="pct"/>
            <w:shd w:val="solid" w:color="E0F0FF" w:fill="E0F0FF"/>
            <w:tcMar>
              <w:top w:w="30" w:type="dxa"/>
              <w:left w:w="30" w:type="dxa"/>
              <w:bottom w:w="20" w:type="dxa"/>
              <w:right w:w="30" w:type="dxa"/>
            </w:tcMar>
            <w:vAlign w:val="center"/>
          </w:tcPr>
          <w:p w14:paraId="131AEAD3" w14:textId="01C8BADD" w:rsidR="004A64B9" w:rsidRPr="00AB687B" w:rsidRDefault="004A64B9" w:rsidP="004A64B9">
            <w:pPr>
              <w:pStyle w:val="Bezodstpw"/>
              <w:ind w:left="0" w:right="0"/>
            </w:pPr>
            <w:proofErr w:type="spellStart"/>
            <w:r w:rsidRPr="00AB687B">
              <w:t>Compute</w:t>
            </w:r>
            <w:proofErr w:type="spellEnd"/>
          </w:p>
        </w:tc>
        <w:tc>
          <w:tcPr>
            <w:tcW w:w="3013" w:type="pct"/>
            <w:shd w:val="solid" w:color="E0F0FF" w:fill="E0F0FF"/>
            <w:tcMar>
              <w:top w:w="30" w:type="dxa"/>
              <w:left w:w="30" w:type="dxa"/>
              <w:bottom w:w="20" w:type="dxa"/>
              <w:right w:w="30" w:type="dxa"/>
            </w:tcMar>
            <w:vAlign w:val="center"/>
          </w:tcPr>
          <w:p w14:paraId="0AAF5D20" w14:textId="07DC27E3" w:rsidR="004A64B9" w:rsidRPr="00AB687B" w:rsidRDefault="004A64B9" w:rsidP="004A64B9">
            <w:pPr>
              <w:pStyle w:val="Bezodstpw"/>
              <w:ind w:left="0" w:right="0"/>
            </w:pPr>
            <w:r w:rsidRPr="00AB687B">
              <w:t>Moduł wirtualizacji mocy obliczeniowej</w:t>
            </w:r>
            <w:r w:rsidR="00E34D05" w:rsidRPr="00AB687B">
              <w:t xml:space="preserve"> CPU i RAM</w:t>
            </w:r>
          </w:p>
        </w:tc>
        <w:tc>
          <w:tcPr>
            <w:tcW w:w="623" w:type="pct"/>
            <w:shd w:val="solid" w:color="E0F0FF" w:fill="E0F0FF"/>
            <w:tcMar>
              <w:top w:w="30" w:type="dxa"/>
              <w:left w:w="30" w:type="dxa"/>
              <w:bottom w:w="20" w:type="dxa"/>
              <w:right w:w="30" w:type="dxa"/>
            </w:tcMar>
          </w:tcPr>
          <w:p w14:paraId="04943825" w14:textId="22DE42C1" w:rsidR="004A64B9" w:rsidRPr="00AB687B" w:rsidRDefault="004A64B9" w:rsidP="004A64B9">
            <w:pPr>
              <w:pStyle w:val="Bezodstpw"/>
              <w:ind w:left="0" w:right="0"/>
              <w:jc w:val="center"/>
            </w:pPr>
            <w:r w:rsidRPr="00AB687B">
              <w:t>6.3.</w:t>
            </w:r>
            <w:r w:rsidR="00074898" w:rsidRPr="00AB687B">
              <w:t>3</w:t>
            </w:r>
          </w:p>
        </w:tc>
      </w:tr>
      <w:tr w:rsidR="004A64B9" w:rsidRPr="00AB687B" w14:paraId="1847A6F6" w14:textId="77777777" w:rsidTr="00AB687B">
        <w:trPr>
          <w:jc w:val="center"/>
        </w:trPr>
        <w:tc>
          <w:tcPr>
            <w:tcW w:w="1364" w:type="pct"/>
            <w:shd w:val="solid" w:color="E0F0FF" w:fill="E0F0FF"/>
            <w:tcMar>
              <w:top w:w="30" w:type="dxa"/>
              <w:left w:w="30" w:type="dxa"/>
              <w:bottom w:w="20" w:type="dxa"/>
              <w:right w:w="30" w:type="dxa"/>
            </w:tcMar>
            <w:vAlign w:val="center"/>
          </w:tcPr>
          <w:p w14:paraId="1B168494" w14:textId="038023C0" w:rsidR="004A64B9" w:rsidRPr="00AB687B" w:rsidDel="00901DDC" w:rsidRDefault="004A64B9" w:rsidP="004A64B9">
            <w:pPr>
              <w:pStyle w:val="Bezodstpw"/>
              <w:ind w:left="0" w:right="0"/>
            </w:pPr>
            <w:r w:rsidRPr="00AB687B">
              <w:t>SDS</w:t>
            </w:r>
          </w:p>
        </w:tc>
        <w:tc>
          <w:tcPr>
            <w:tcW w:w="3013" w:type="pct"/>
            <w:shd w:val="solid" w:color="E0F0FF" w:fill="E0F0FF"/>
            <w:tcMar>
              <w:top w:w="30" w:type="dxa"/>
              <w:left w:w="30" w:type="dxa"/>
              <w:bottom w:w="20" w:type="dxa"/>
              <w:right w:w="30" w:type="dxa"/>
            </w:tcMar>
            <w:vAlign w:val="center"/>
          </w:tcPr>
          <w:p w14:paraId="49E8D398" w14:textId="205CBDD6" w:rsidR="004A64B9" w:rsidRPr="00AB687B" w:rsidRDefault="004A64B9" w:rsidP="004A64B9">
            <w:pPr>
              <w:pStyle w:val="Bezodstpw"/>
              <w:ind w:left="0" w:right="0"/>
            </w:pPr>
            <w:r w:rsidRPr="00AB687B">
              <w:t xml:space="preserve">Moduł wirtualizacji </w:t>
            </w:r>
            <w:r w:rsidR="0084554C" w:rsidRPr="00AB687B">
              <w:t>pamięci masowej</w:t>
            </w:r>
          </w:p>
        </w:tc>
        <w:tc>
          <w:tcPr>
            <w:tcW w:w="623" w:type="pct"/>
            <w:shd w:val="solid" w:color="E0F0FF" w:fill="E0F0FF"/>
            <w:tcMar>
              <w:top w:w="30" w:type="dxa"/>
              <w:left w:w="30" w:type="dxa"/>
              <w:bottom w:w="20" w:type="dxa"/>
              <w:right w:w="30" w:type="dxa"/>
            </w:tcMar>
          </w:tcPr>
          <w:p w14:paraId="040A400B" w14:textId="277DA796" w:rsidR="004A64B9" w:rsidRPr="00AB687B" w:rsidRDefault="004A64B9" w:rsidP="004A64B9">
            <w:pPr>
              <w:pStyle w:val="Bezodstpw"/>
              <w:ind w:left="0" w:right="0"/>
              <w:jc w:val="center"/>
            </w:pPr>
            <w:r w:rsidRPr="00AB687B">
              <w:t>6.3.</w:t>
            </w:r>
            <w:r w:rsidR="00074898" w:rsidRPr="00AB687B">
              <w:t>4</w:t>
            </w:r>
          </w:p>
        </w:tc>
      </w:tr>
      <w:tr w:rsidR="004A64B9" w:rsidRPr="00AB687B" w14:paraId="5E2F01DF" w14:textId="77777777" w:rsidTr="00AB687B">
        <w:trPr>
          <w:jc w:val="center"/>
        </w:trPr>
        <w:tc>
          <w:tcPr>
            <w:tcW w:w="1364" w:type="pct"/>
            <w:shd w:val="solid" w:color="E0F0FF" w:fill="E0F0FF"/>
            <w:tcMar>
              <w:top w:w="30" w:type="dxa"/>
              <w:left w:w="30" w:type="dxa"/>
              <w:bottom w:w="20" w:type="dxa"/>
              <w:right w:w="30" w:type="dxa"/>
            </w:tcMar>
            <w:vAlign w:val="center"/>
          </w:tcPr>
          <w:p w14:paraId="744C4093" w14:textId="77777777" w:rsidR="004A64B9" w:rsidRPr="00AB687B" w:rsidRDefault="004A64B9" w:rsidP="004A64B9">
            <w:pPr>
              <w:pStyle w:val="Bezodstpw"/>
              <w:ind w:left="0" w:right="0"/>
            </w:pPr>
            <w:r w:rsidRPr="00AB687B">
              <w:t>SDN</w:t>
            </w:r>
          </w:p>
        </w:tc>
        <w:tc>
          <w:tcPr>
            <w:tcW w:w="3013" w:type="pct"/>
            <w:shd w:val="solid" w:color="E0F0FF" w:fill="E0F0FF"/>
            <w:tcMar>
              <w:top w:w="30" w:type="dxa"/>
              <w:left w:w="30" w:type="dxa"/>
              <w:bottom w:w="20" w:type="dxa"/>
              <w:right w:w="30" w:type="dxa"/>
            </w:tcMar>
            <w:vAlign w:val="center"/>
          </w:tcPr>
          <w:p w14:paraId="2C5638EC" w14:textId="77777777" w:rsidR="004A64B9" w:rsidRPr="00AB687B" w:rsidRDefault="004A64B9" w:rsidP="004A64B9">
            <w:pPr>
              <w:pStyle w:val="Bezodstpw"/>
              <w:ind w:left="0" w:right="0"/>
            </w:pPr>
            <w:r w:rsidRPr="00AB687B">
              <w:t>Moduł wirtualizacji funkcji sieciowych</w:t>
            </w:r>
          </w:p>
        </w:tc>
        <w:tc>
          <w:tcPr>
            <w:tcW w:w="623" w:type="pct"/>
            <w:shd w:val="solid" w:color="E0F0FF" w:fill="E0F0FF"/>
            <w:tcMar>
              <w:top w:w="30" w:type="dxa"/>
              <w:left w:w="30" w:type="dxa"/>
              <w:bottom w:w="20" w:type="dxa"/>
              <w:right w:w="30" w:type="dxa"/>
            </w:tcMar>
          </w:tcPr>
          <w:p w14:paraId="02D27068" w14:textId="43B3A113" w:rsidR="004A64B9" w:rsidRPr="00AB687B" w:rsidRDefault="004A64B9" w:rsidP="004A64B9">
            <w:pPr>
              <w:pStyle w:val="Bezodstpw"/>
              <w:ind w:left="0" w:right="0"/>
              <w:jc w:val="center"/>
            </w:pPr>
            <w:r w:rsidRPr="00AB687B">
              <w:t>6.3.</w:t>
            </w:r>
            <w:r w:rsidR="00074898" w:rsidRPr="00AB687B">
              <w:t>5</w:t>
            </w:r>
          </w:p>
        </w:tc>
      </w:tr>
      <w:tr w:rsidR="004A64B9" w:rsidRPr="00AB687B" w14:paraId="6CF7D514" w14:textId="77777777" w:rsidTr="00AB687B">
        <w:trPr>
          <w:jc w:val="center"/>
        </w:trPr>
        <w:tc>
          <w:tcPr>
            <w:tcW w:w="1364" w:type="pct"/>
            <w:shd w:val="solid" w:color="E0F0FF" w:fill="E0F0FF"/>
            <w:tcMar>
              <w:top w:w="30" w:type="dxa"/>
              <w:left w:w="30" w:type="dxa"/>
              <w:bottom w:w="20" w:type="dxa"/>
              <w:right w:w="30" w:type="dxa"/>
            </w:tcMar>
            <w:vAlign w:val="center"/>
          </w:tcPr>
          <w:p w14:paraId="5A5F07D6" w14:textId="36BA33E6" w:rsidR="004A64B9" w:rsidRPr="00AB687B" w:rsidRDefault="004A64B9" w:rsidP="004A64B9">
            <w:pPr>
              <w:pStyle w:val="Bezodstpw"/>
              <w:ind w:left="0" w:right="0"/>
            </w:pPr>
            <w:r w:rsidRPr="00AB687B">
              <w:t xml:space="preserve">Zasoby </w:t>
            </w:r>
            <w:r w:rsidR="00E34D05" w:rsidRPr="00AB687B">
              <w:t>HCI</w:t>
            </w:r>
          </w:p>
        </w:tc>
        <w:tc>
          <w:tcPr>
            <w:tcW w:w="3013" w:type="pct"/>
            <w:shd w:val="solid" w:color="E0F0FF" w:fill="E0F0FF"/>
            <w:tcMar>
              <w:top w:w="30" w:type="dxa"/>
              <w:left w:w="30" w:type="dxa"/>
              <w:bottom w:w="20" w:type="dxa"/>
              <w:right w:w="30" w:type="dxa"/>
            </w:tcMar>
            <w:vAlign w:val="center"/>
          </w:tcPr>
          <w:p w14:paraId="0ABC766F" w14:textId="655F2A57" w:rsidR="004A64B9" w:rsidRPr="00AB687B" w:rsidRDefault="004A64B9" w:rsidP="004A64B9">
            <w:pPr>
              <w:pStyle w:val="Bezodstpw"/>
              <w:ind w:left="0" w:right="0"/>
            </w:pPr>
            <w:r w:rsidRPr="00AB687B">
              <w:t>Skalowanie Klastrów</w:t>
            </w:r>
            <w:r w:rsidR="00E34D05" w:rsidRPr="00AB687B">
              <w:t xml:space="preserve"> wymagana </w:t>
            </w:r>
          </w:p>
        </w:tc>
        <w:tc>
          <w:tcPr>
            <w:tcW w:w="623" w:type="pct"/>
            <w:shd w:val="solid" w:color="E0F0FF" w:fill="E0F0FF"/>
            <w:tcMar>
              <w:top w:w="30" w:type="dxa"/>
              <w:left w:w="30" w:type="dxa"/>
              <w:bottom w:w="20" w:type="dxa"/>
              <w:right w:w="30" w:type="dxa"/>
            </w:tcMar>
          </w:tcPr>
          <w:p w14:paraId="7B18440E" w14:textId="65E8CDC1" w:rsidR="004A64B9" w:rsidRPr="00AB687B" w:rsidRDefault="004A64B9" w:rsidP="004A64B9">
            <w:pPr>
              <w:pStyle w:val="Bezodstpw"/>
              <w:ind w:left="0" w:right="0"/>
              <w:jc w:val="center"/>
            </w:pPr>
            <w:r w:rsidRPr="00AB687B">
              <w:t>6.3.</w:t>
            </w:r>
            <w:r w:rsidR="00074898" w:rsidRPr="00AB687B">
              <w:t>6</w:t>
            </w:r>
          </w:p>
        </w:tc>
      </w:tr>
      <w:tr w:rsidR="004A64B9" w:rsidRPr="00AB687B" w14:paraId="1CE91774" w14:textId="77777777" w:rsidTr="00AB687B">
        <w:trPr>
          <w:jc w:val="center"/>
        </w:trPr>
        <w:tc>
          <w:tcPr>
            <w:tcW w:w="1364" w:type="pct"/>
            <w:shd w:val="solid" w:color="E0F0FF" w:fill="E0F0FF"/>
            <w:tcMar>
              <w:top w:w="30" w:type="dxa"/>
              <w:left w:w="30" w:type="dxa"/>
              <w:bottom w:w="20" w:type="dxa"/>
              <w:right w:w="30" w:type="dxa"/>
            </w:tcMar>
            <w:vAlign w:val="center"/>
          </w:tcPr>
          <w:p w14:paraId="4C67BBC7" w14:textId="5D371E9E" w:rsidR="004A64B9" w:rsidRPr="00AB687B" w:rsidRDefault="004A64B9" w:rsidP="004A64B9">
            <w:pPr>
              <w:pStyle w:val="Bezodstpw"/>
              <w:ind w:left="0" w:right="0"/>
            </w:pPr>
            <w:r w:rsidRPr="00AB687B">
              <w:t>Zarządzanie HCI</w:t>
            </w:r>
          </w:p>
        </w:tc>
        <w:tc>
          <w:tcPr>
            <w:tcW w:w="3013" w:type="pct"/>
            <w:shd w:val="solid" w:color="E0F0FF" w:fill="E0F0FF"/>
            <w:tcMar>
              <w:top w:w="30" w:type="dxa"/>
              <w:left w:w="30" w:type="dxa"/>
              <w:bottom w:w="20" w:type="dxa"/>
              <w:right w:w="30" w:type="dxa"/>
            </w:tcMar>
            <w:vAlign w:val="center"/>
          </w:tcPr>
          <w:p w14:paraId="429BA420" w14:textId="68AEFAED" w:rsidR="004A64B9" w:rsidRPr="00AB687B" w:rsidRDefault="004A64B9" w:rsidP="004A64B9">
            <w:pPr>
              <w:pStyle w:val="Bezodstpw"/>
              <w:ind w:left="0" w:right="0"/>
            </w:pPr>
            <w:r w:rsidRPr="00AB687B">
              <w:t xml:space="preserve">Moduł orkiestracji, zarządzania i automatyzacji </w:t>
            </w:r>
            <w:proofErr w:type="spellStart"/>
            <w:r w:rsidRPr="00AB687B">
              <w:t>zwirtualizowanej</w:t>
            </w:r>
            <w:proofErr w:type="spellEnd"/>
            <w:r w:rsidRPr="00AB687B">
              <w:t xml:space="preserve"> infrastruktury obliczeniowej</w:t>
            </w:r>
          </w:p>
        </w:tc>
        <w:tc>
          <w:tcPr>
            <w:tcW w:w="623" w:type="pct"/>
            <w:shd w:val="solid" w:color="E0F0FF" w:fill="E0F0FF"/>
            <w:tcMar>
              <w:top w:w="30" w:type="dxa"/>
              <w:left w:w="30" w:type="dxa"/>
              <w:bottom w:w="20" w:type="dxa"/>
              <w:right w:w="30" w:type="dxa"/>
            </w:tcMar>
          </w:tcPr>
          <w:p w14:paraId="67F42981" w14:textId="269E8B49" w:rsidR="004A64B9" w:rsidRPr="00AB687B" w:rsidRDefault="004A64B9" w:rsidP="004A64B9">
            <w:pPr>
              <w:pStyle w:val="Bezodstpw"/>
              <w:ind w:left="0" w:right="0"/>
              <w:jc w:val="center"/>
            </w:pPr>
            <w:r w:rsidRPr="00AB687B">
              <w:t>6.3.</w:t>
            </w:r>
            <w:r w:rsidR="00074898" w:rsidRPr="00AB687B">
              <w:t>7</w:t>
            </w:r>
          </w:p>
        </w:tc>
      </w:tr>
      <w:tr w:rsidR="004A64B9" w:rsidRPr="00AB687B" w14:paraId="7D74E119" w14:textId="77777777" w:rsidTr="00AB687B">
        <w:trPr>
          <w:jc w:val="center"/>
        </w:trPr>
        <w:tc>
          <w:tcPr>
            <w:tcW w:w="1364" w:type="pct"/>
            <w:shd w:val="solid" w:color="E0F0FF" w:fill="E0F0FF"/>
            <w:tcMar>
              <w:top w:w="30" w:type="dxa"/>
              <w:left w:w="30" w:type="dxa"/>
              <w:bottom w:w="20" w:type="dxa"/>
              <w:right w:w="30" w:type="dxa"/>
            </w:tcMar>
            <w:vAlign w:val="center"/>
          </w:tcPr>
          <w:p w14:paraId="35356B99" w14:textId="2B523AF9" w:rsidR="004A64B9" w:rsidRPr="00AB687B" w:rsidRDefault="004A64B9" w:rsidP="004A64B9">
            <w:pPr>
              <w:pStyle w:val="Bezodstpw"/>
              <w:ind w:left="0" w:right="0"/>
            </w:pPr>
            <w:r w:rsidRPr="00AB687B">
              <w:t>Monitorowanie SDDC</w:t>
            </w:r>
          </w:p>
        </w:tc>
        <w:tc>
          <w:tcPr>
            <w:tcW w:w="3013" w:type="pct"/>
            <w:shd w:val="solid" w:color="E0F0FF" w:fill="E0F0FF"/>
            <w:tcMar>
              <w:top w:w="30" w:type="dxa"/>
              <w:left w:w="30" w:type="dxa"/>
              <w:bottom w:w="20" w:type="dxa"/>
              <w:right w:w="30" w:type="dxa"/>
            </w:tcMar>
            <w:vAlign w:val="center"/>
          </w:tcPr>
          <w:p w14:paraId="5D6D97BC" w14:textId="27F73E99" w:rsidR="004A64B9" w:rsidRPr="00AB687B" w:rsidRDefault="004A64B9" w:rsidP="004A64B9">
            <w:pPr>
              <w:pStyle w:val="Bezodstpw"/>
              <w:ind w:left="0" w:right="0"/>
            </w:pPr>
            <w:r w:rsidRPr="00AB687B">
              <w:t>Moduł monitorowania i ochrony środowiska wirtualnego</w:t>
            </w:r>
          </w:p>
        </w:tc>
        <w:tc>
          <w:tcPr>
            <w:tcW w:w="623" w:type="pct"/>
            <w:shd w:val="solid" w:color="E0F0FF" w:fill="E0F0FF"/>
            <w:tcMar>
              <w:top w:w="30" w:type="dxa"/>
              <w:left w:w="30" w:type="dxa"/>
              <w:bottom w:w="20" w:type="dxa"/>
              <w:right w:w="30" w:type="dxa"/>
            </w:tcMar>
          </w:tcPr>
          <w:p w14:paraId="5062E841" w14:textId="0CAD38EE" w:rsidR="004A64B9" w:rsidRPr="00AB687B" w:rsidRDefault="004A64B9" w:rsidP="004A64B9">
            <w:pPr>
              <w:pStyle w:val="Bezodstpw"/>
              <w:ind w:left="0" w:right="0"/>
              <w:jc w:val="center"/>
            </w:pPr>
            <w:r w:rsidRPr="00AB687B">
              <w:t>6.3.</w:t>
            </w:r>
            <w:r w:rsidR="00074898" w:rsidRPr="00AB687B">
              <w:t>8</w:t>
            </w:r>
          </w:p>
        </w:tc>
      </w:tr>
      <w:tr w:rsidR="004A64B9" w:rsidRPr="00AB687B" w14:paraId="6D0F8AF6" w14:textId="77777777" w:rsidTr="00AB687B">
        <w:trPr>
          <w:jc w:val="center"/>
        </w:trPr>
        <w:tc>
          <w:tcPr>
            <w:tcW w:w="1364" w:type="pct"/>
            <w:shd w:val="solid" w:color="E0F0FF" w:fill="E0F0FF"/>
            <w:tcMar>
              <w:top w:w="30" w:type="dxa"/>
              <w:left w:w="30" w:type="dxa"/>
              <w:bottom w:w="20" w:type="dxa"/>
              <w:right w:w="30" w:type="dxa"/>
            </w:tcMar>
            <w:vAlign w:val="center"/>
          </w:tcPr>
          <w:p w14:paraId="06C1DE2C" w14:textId="471E3167" w:rsidR="004A64B9" w:rsidRPr="00AB687B" w:rsidRDefault="004A64B9" w:rsidP="004A64B9">
            <w:pPr>
              <w:pStyle w:val="Bezodstpw"/>
              <w:ind w:left="0" w:right="0"/>
            </w:pPr>
            <w:r w:rsidRPr="00AB687B">
              <w:t>Chmura Publiczna</w:t>
            </w:r>
          </w:p>
        </w:tc>
        <w:tc>
          <w:tcPr>
            <w:tcW w:w="3013" w:type="pct"/>
            <w:shd w:val="solid" w:color="E0F0FF" w:fill="E0F0FF"/>
            <w:tcMar>
              <w:top w:w="30" w:type="dxa"/>
              <w:left w:w="30" w:type="dxa"/>
              <w:bottom w:w="20" w:type="dxa"/>
              <w:right w:w="30" w:type="dxa"/>
            </w:tcMar>
            <w:vAlign w:val="center"/>
          </w:tcPr>
          <w:p w14:paraId="5674FAC0" w14:textId="76F098FE" w:rsidR="004A64B9" w:rsidRPr="00AB687B" w:rsidRDefault="004A64B9" w:rsidP="004A64B9">
            <w:pPr>
              <w:pStyle w:val="Bezodstpw"/>
              <w:ind w:left="0" w:right="0"/>
            </w:pPr>
            <w:r w:rsidRPr="00AB687B">
              <w:t xml:space="preserve">Wymagana </w:t>
            </w:r>
            <w:r w:rsidR="00074898" w:rsidRPr="00AB687B">
              <w:t xml:space="preserve">możliwość </w:t>
            </w:r>
            <w:r w:rsidRPr="00AB687B">
              <w:t>integracj</w:t>
            </w:r>
            <w:r w:rsidR="00074898" w:rsidRPr="00AB687B">
              <w:t>i</w:t>
            </w:r>
            <w:r w:rsidR="006D0627" w:rsidRPr="00AB687B">
              <w:t xml:space="preserve"> </w:t>
            </w:r>
            <w:r w:rsidR="003943C3" w:rsidRPr="00AB687B">
              <w:t>dla rozwiązania</w:t>
            </w:r>
          </w:p>
        </w:tc>
        <w:tc>
          <w:tcPr>
            <w:tcW w:w="623" w:type="pct"/>
            <w:shd w:val="solid" w:color="E0F0FF" w:fill="E0F0FF"/>
            <w:tcMar>
              <w:top w:w="30" w:type="dxa"/>
              <w:left w:w="30" w:type="dxa"/>
              <w:bottom w:w="20" w:type="dxa"/>
              <w:right w:w="30" w:type="dxa"/>
            </w:tcMar>
          </w:tcPr>
          <w:p w14:paraId="60C47D80" w14:textId="1F4D0DF4" w:rsidR="004A64B9" w:rsidRPr="00AB687B" w:rsidRDefault="004A64B9" w:rsidP="004A64B9">
            <w:pPr>
              <w:pStyle w:val="Bezodstpw"/>
              <w:ind w:left="0" w:right="0"/>
              <w:jc w:val="center"/>
            </w:pPr>
            <w:r w:rsidRPr="00AB687B">
              <w:t>6.3.</w:t>
            </w:r>
            <w:r w:rsidR="00074898" w:rsidRPr="00AB687B">
              <w:t>9</w:t>
            </w:r>
          </w:p>
        </w:tc>
      </w:tr>
      <w:tr w:rsidR="002B624B" w:rsidRPr="00AB687B" w14:paraId="2CF8EA85" w14:textId="77777777" w:rsidTr="002B624B">
        <w:trPr>
          <w:jc w:val="center"/>
        </w:trPr>
        <w:tc>
          <w:tcPr>
            <w:tcW w:w="1364" w:type="pct"/>
            <w:shd w:val="clear" w:color="auto" w:fill="EDEDED" w:themeFill="accent3" w:themeFillTint="33"/>
            <w:tcMar>
              <w:top w:w="30" w:type="dxa"/>
              <w:left w:w="30" w:type="dxa"/>
              <w:bottom w:w="20" w:type="dxa"/>
              <w:right w:w="30" w:type="dxa"/>
            </w:tcMar>
            <w:vAlign w:val="center"/>
          </w:tcPr>
          <w:p w14:paraId="07EC73F9" w14:textId="77777777" w:rsidR="002B624B" w:rsidRPr="00AB687B" w:rsidRDefault="002B624B" w:rsidP="002B624B">
            <w:pPr>
              <w:pStyle w:val="Bezodstpw"/>
              <w:ind w:left="0" w:right="0"/>
            </w:pPr>
            <w:r w:rsidRPr="00AB687B">
              <w:t>Macierz obiektowa</w:t>
            </w:r>
          </w:p>
        </w:tc>
        <w:tc>
          <w:tcPr>
            <w:tcW w:w="3013" w:type="pct"/>
            <w:shd w:val="clear" w:color="auto" w:fill="EDEDED" w:themeFill="accent3" w:themeFillTint="33"/>
            <w:tcMar>
              <w:top w:w="30" w:type="dxa"/>
              <w:left w:w="30" w:type="dxa"/>
              <w:bottom w:w="20" w:type="dxa"/>
              <w:right w:w="30" w:type="dxa"/>
            </w:tcMar>
            <w:vAlign w:val="center"/>
          </w:tcPr>
          <w:p w14:paraId="1529BC8D" w14:textId="77777777" w:rsidR="002B624B" w:rsidRPr="00AB687B" w:rsidRDefault="002B624B" w:rsidP="002B624B">
            <w:pPr>
              <w:pStyle w:val="Bezodstpw"/>
              <w:ind w:left="0" w:right="0"/>
            </w:pPr>
            <w:r w:rsidRPr="00AB687B">
              <w:t>Architektura i wymagania funkcjonalne</w:t>
            </w:r>
          </w:p>
        </w:tc>
        <w:tc>
          <w:tcPr>
            <w:tcW w:w="623" w:type="pct"/>
            <w:shd w:val="clear" w:color="auto" w:fill="EDEDED" w:themeFill="accent3" w:themeFillTint="33"/>
            <w:tcMar>
              <w:top w:w="30" w:type="dxa"/>
              <w:left w:w="30" w:type="dxa"/>
              <w:bottom w:w="20" w:type="dxa"/>
              <w:right w:w="30" w:type="dxa"/>
            </w:tcMar>
            <w:vAlign w:val="center"/>
          </w:tcPr>
          <w:p w14:paraId="7D331D53" w14:textId="6C6DA719" w:rsidR="002B624B" w:rsidRPr="00AB687B" w:rsidRDefault="00A1306E" w:rsidP="002B624B">
            <w:pPr>
              <w:pStyle w:val="Bezodstpw"/>
              <w:ind w:left="0" w:right="0"/>
              <w:jc w:val="center"/>
            </w:pPr>
            <w:r w:rsidRPr="00AB687B">
              <w:t>6.4.1</w:t>
            </w:r>
          </w:p>
        </w:tc>
      </w:tr>
      <w:tr w:rsidR="002B624B" w:rsidRPr="00AB687B" w14:paraId="47B13C35" w14:textId="77777777" w:rsidTr="002B624B">
        <w:trPr>
          <w:jc w:val="center"/>
        </w:trPr>
        <w:tc>
          <w:tcPr>
            <w:tcW w:w="1364" w:type="pct"/>
            <w:shd w:val="clear" w:color="auto" w:fill="EDEDED" w:themeFill="accent3" w:themeFillTint="33"/>
            <w:tcMar>
              <w:top w:w="30" w:type="dxa"/>
              <w:left w:w="30" w:type="dxa"/>
              <w:bottom w:w="20" w:type="dxa"/>
              <w:right w:w="30" w:type="dxa"/>
            </w:tcMar>
            <w:vAlign w:val="center"/>
          </w:tcPr>
          <w:p w14:paraId="6449C369" w14:textId="77777777" w:rsidR="002B624B" w:rsidRPr="00AB687B" w:rsidRDefault="002B624B" w:rsidP="002B624B">
            <w:pPr>
              <w:pStyle w:val="Bezodstpw"/>
              <w:ind w:left="0" w:right="0"/>
            </w:pPr>
            <w:r w:rsidRPr="00AB687B">
              <w:t>Macierz obiektowa</w:t>
            </w:r>
          </w:p>
        </w:tc>
        <w:tc>
          <w:tcPr>
            <w:tcW w:w="3013" w:type="pct"/>
            <w:shd w:val="clear" w:color="auto" w:fill="EDEDED" w:themeFill="accent3" w:themeFillTint="33"/>
            <w:tcMar>
              <w:top w:w="30" w:type="dxa"/>
              <w:left w:w="30" w:type="dxa"/>
              <w:bottom w:w="20" w:type="dxa"/>
              <w:right w:w="30" w:type="dxa"/>
            </w:tcMar>
            <w:vAlign w:val="center"/>
          </w:tcPr>
          <w:p w14:paraId="7CDA7DD7" w14:textId="77777777" w:rsidR="002B624B" w:rsidRPr="00AB687B" w:rsidRDefault="002B624B" w:rsidP="002B624B">
            <w:pPr>
              <w:pStyle w:val="Bezodstpw"/>
              <w:ind w:left="0" w:right="0"/>
            </w:pPr>
            <w:r w:rsidRPr="00AB687B">
              <w:t>Wymagania sprzętowe</w:t>
            </w:r>
          </w:p>
        </w:tc>
        <w:tc>
          <w:tcPr>
            <w:tcW w:w="623" w:type="pct"/>
            <w:shd w:val="clear" w:color="auto" w:fill="EDEDED" w:themeFill="accent3" w:themeFillTint="33"/>
            <w:tcMar>
              <w:top w:w="30" w:type="dxa"/>
              <w:left w:w="30" w:type="dxa"/>
              <w:bottom w:w="20" w:type="dxa"/>
              <w:right w:w="30" w:type="dxa"/>
            </w:tcMar>
            <w:vAlign w:val="center"/>
          </w:tcPr>
          <w:p w14:paraId="651A941E" w14:textId="45B06377" w:rsidR="002B624B" w:rsidRPr="00AB687B" w:rsidRDefault="00A1306E" w:rsidP="002B624B">
            <w:pPr>
              <w:pStyle w:val="Bezodstpw"/>
              <w:ind w:left="0" w:right="0"/>
              <w:jc w:val="center"/>
            </w:pPr>
            <w:r w:rsidRPr="00AB687B">
              <w:t>6.4.2</w:t>
            </w:r>
          </w:p>
        </w:tc>
      </w:tr>
      <w:tr w:rsidR="002B624B" w:rsidRPr="00AB687B" w14:paraId="22FC7635" w14:textId="77777777" w:rsidTr="002B624B">
        <w:trPr>
          <w:jc w:val="center"/>
        </w:trPr>
        <w:tc>
          <w:tcPr>
            <w:tcW w:w="1364" w:type="pct"/>
            <w:shd w:val="clear" w:color="auto" w:fill="FFF2CC" w:themeFill="accent4" w:themeFillTint="33"/>
            <w:tcMar>
              <w:top w:w="30" w:type="dxa"/>
              <w:left w:w="30" w:type="dxa"/>
              <w:bottom w:w="20" w:type="dxa"/>
              <w:right w:w="30" w:type="dxa"/>
            </w:tcMar>
            <w:vAlign w:val="center"/>
          </w:tcPr>
          <w:p w14:paraId="4FA4CF6F" w14:textId="55C6D99D" w:rsidR="002B624B" w:rsidRPr="00AB687B" w:rsidRDefault="002B624B" w:rsidP="002B624B">
            <w:pPr>
              <w:spacing w:after="0" w:line="240" w:lineRule="auto"/>
              <w:ind w:left="0" w:right="0"/>
            </w:pPr>
            <w:r w:rsidRPr="00AB687B">
              <w:t>Kopie zapasowe</w:t>
            </w:r>
            <w:r w:rsidR="00A1306E" w:rsidRPr="00AB687B">
              <w:t xml:space="preserve"> i </w:t>
            </w:r>
            <w:r w:rsidRPr="00AB687B">
              <w:t>archiwum</w:t>
            </w:r>
          </w:p>
        </w:tc>
        <w:tc>
          <w:tcPr>
            <w:tcW w:w="3013" w:type="pct"/>
            <w:shd w:val="clear" w:color="auto" w:fill="FFF2CC" w:themeFill="accent4" w:themeFillTint="33"/>
            <w:tcMar>
              <w:top w:w="30" w:type="dxa"/>
              <w:left w:w="30" w:type="dxa"/>
              <w:bottom w:w="20" w:type="dxa"/>
              <w:right w:w="30" w:type="dxa"/>
            </w:tcMar>
            <w:vAlign w:val="center"/>
          </w:tcPr>
          <w:p w14:paraId="00B6C2CC" w14:textId="5FB2D493" w:rsidR="002B624B" w:rsidRPr="00AB687B" w:rsidRDefault="00F659B7" w:rsidP="002B624B">
            <w:pPr>
              <w:pStyle w:val="Bezodstpw"/>
              <w:ind w:left="0" w:right="0"/>
            </w:pPr>
            <w:r w:rsidRPr="00AB687B">
              <w:t xml:space="preserve">Założenia architektura i </w:t>
            </w:r>
            <w:r w:rsidR="00952D48" w:rsidRPr="00AB687B">
              <w:t xml:space="preserve">wymagania </w:t>
            </w:r>
            <w:r w:rsidR="002B624B" w:rsidRPr="00AB687B">
              <w:t>funkcjonalne</w:t>
            </w:r>
          </w:p>
        </w:tc>
        <w:tc>
          <w:tcPr>
            <w:tcW w:w="623" w:type="pct"/>
            <w:shd w:val="clear" w:color="auto" w:fill="FFF2CC" w:themeFill="accent4" w:themeFillTint="33"/>
            <w:tcMar>
              <w:top w:w="30" w:type="dxa"/>
              <w:left w:w="30" w:type="dxa"/>
              <w:bottom w:w="20" w:type="dxa"/>
              <w:right w:w="30" w:type="dxa"/>
            </w:tcMar>
            <w:vAlign w:val="center"/>
          </w:tcPr>
          <w:p w14:paraId="7E5BCE0B" w14:textId="54D67E09" w:rsidR="002B624B" w:rsidRPr="00AB687B" w:rsidRDefault="00140B7A" w:rsidP="002B624B">
            <w:pPr>
              <w:pStyle w:val="Bezodstpw"/>
              <w:ind w:left="0" w:right="0"/>
              <w:jc w:val="center"/>
            </w:pPr>
            <w:r w:rsidRPr="00AB687B">
              <w:t>6.5.1</w:t>
            </w:r>
          </w:p>
        </w:tc>
      </w:tr>
      <w:tr w:rsidR="002B624B" w:rsidRPr="00AB687B" w14:paraId="1B3F7B3F" w14:textId="77777777" w:rsidTr="002B624B">
        <w:trPr>
          <w:jc w:val="center"/>
        </w:trPr>
        <w:tc>
          <w:tcPr>
            <w:tcW w:w="1364" w:type="pct"/>
            <w:shd w:val="clear" w:color="auto" w:fill="FFF2CC" w:themeFill="accent4" w:themeFillTint="33"/>
            <w:tcMar>
              <w:top w:w="30" w:type="dxa"/>
              <w:left w:w="30" w:type="dxa"/>
              <w:bottom w:w="20" w:type="dxa"/>
              <w:right w:w="30" w:type="dxa"/>
            </w:tcMar>
            <w:vAlign w:val="center"/>
          </w:tcPr>
          <w:p w14:paraId="4A4F9829" w14:textId="6A91E4B7" w:rsidR="002B624B" w:rsidRPr="00AB687B" w:rsidRDefault="002B624B" w:rsidP="002B624B">
            <w:pPr>
              <w:spacing w:after="0" w:line="240" w:lineRule="auto"/>
              <w:ind w:left="0" w:right="0"/>
            </w:pPr>
            <w:r w:rsidRPr="00AB687B">
              <w:t>Kopie zapasowe</w:t>
            </w:r>
            <w:r w:rsidR="00A1306E" w:rsidRPr="00AB687B">
              <w:t xml:space="preserve"> i </w:t>
            </w:r>
            <w:r w:rsidRPr="00AB687B">
              <w:t>archiwum</w:t>
            </w:r>
          </w:p>
        </w:tc>
        <w:tc>
          <w:tcPr>
            <w:tcW w:w="3013" w:type="pct"/>
            <w:shd w:val="clear" w:color="auto" w:fill="FFF2CC" w:themeFill="accent4" w:themeFillTint="33"/>
            <w:tcMar>
              <w:top w:w="30" w:type="dxa"/>
              <w:left w:w="30" w:type="dxa"/>
              <w:bottom w:w="20" w:type="dxa"/>
              <w:right w:w="30" w:type="dxa"/>
            </w:tcMar>
            <w:vAlign w:val="center"/>
          </w:tcPr>
          <w:p w14:paraId="6A8D2C9E" w14:textId="77777777" w:rsidR="002B624B" w:rsidRPr="00AB687B" w:rsidRDefault="002B624B" w:rsidP="002B624B">
            <w:pPr>
              <w:pStyle w:val="Bezodstpw"/>
              <w:ind w:left="0" w:right="0"/>
            </w:pPr>
            <w:r w:rsidRPr="00AB687B">
              <w:t>Wymagania funkcjonalne w zakresie monitorowania, raportowania oraz przeszukiwania kopii zapasowych i archiwów</w:t>
            </w:r>
          </w:p>
        </w:tc>
        <w:tc>
          <w:tcPr>
            <w:tcW w:w="623" w:type="pct"/>
            <w:shd w:val="clear" w:color="auto" w:fill="FFF2CC" w:themeFill="accent4" w:themeFillTint="33"/>
            <w:tcMar>
              <w:top w:w="30" w:type="dxa"/>
              <w:left w:w="30" w:type="dxa"/>
              <w:bottom w:w="20" w:type="dxa"/>
              <w:right w:w="30" w:type="dxa"/>
            </w:tcMar>
            <w:vAlign w:val="center"/>
          </w:tcPr>
          <w:p w14:paraId="44F58D6D" w14:textId="7A002E19" w:rsidR="002B624B" w:rsidRPr="00AB687B" w:rsidRDefault="00152773" w:rsidP="002B624B">
            <w:pPr>
              <w:pStyle w:val="Bezodstpw"/>
              <w:ind w:left="0" w:right="0"/>
              <w:jc w:val="center"/>
            </w:pPr>
            <w:r w:rsidRPr="00AB687B">
              <w:t>6.5.2</w:t>
            </w:r>
          </w:p>
        </w:tc>
      </w:tr>
      <w:tr w:rsidR="002B624B" w:rsidRPr="00AB687B" w14:paraId="27D0CBC1" w14:textId="77777777" w:rsidTr="002B624B">
        <w:tblPrEx>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1364" w:type="pct"/>
            <w:shd w:val="clear" w:color="auto" w:fill="E2EFD9" w:themeFill="accent6" w:themeFillTint="33"/>
            <w:vAlign w:val="center"/>
          </w:tcPr>
          <w:p w14:paraId="6D67E1E5" w14:textId="77777777" w:rsidR="002B624B" w:rsidRPr="00AB687B" w:rsidRDefault="002B624B" w:rsidP="002B624B">
            <w:pPr>
              <w:spacing w:after="0" w:line="240" w:lineRule="auto"/>
              <w:ind w:left="0" w:right="0"/>
            </w:pPr>
            <w:r w:rsidRPr="00AB687B">
              <w:rPr>
                <w:b w:val="0"/>
                <w:color w:val="000000" w:themeColor="text1"/>
              </w:rPr>
              <w:t>Wymagania wdrożeniowe</w:t>
            </w:r>
          </w:p>
        </w:tc>
        <w:tc>
          <w:tcPr>
            <w:tcW w:w="3013" w:type="pct"/>
            <w:shd w:val="clear" w:color="auto" w:fill="E2EFD9" w:themeFill="accent6" w:themeFillTint="33"/>
            <w:vAlign w:val="center"/>
          </w:tcPr>
          <w:p w14:paraId="45520F5E" w14:textId="77777777" w:rsidR="002B624B" w:rsidRPr="00AB687B" w:rsidRDefault="002B624B" w:rsidP="002B624B">
            <w:pPr>
              <w:pStyle w:val="Bezodstpw"/>
              <w:ind w:left="0" w:right="0"/>
              <w:cnfStyle w:val="000000000000" w:firstRow="0" w:lastRow="0" w:firstColumn="0" w:lastColumn="0" w:oddVBand="0" w:evenVBand="0" w:oddHBand="0" w:evenHBand="0" w:firstRowFirstColumn="0" w:firstRowLastColumn="0" w:lastRowFirstColumn="0" w:lastRowLastColumn="0"/>
            </w:pPr>
            <w:r w:rsidRPr="00AB687B">
              <w:t>Zakres prac wdrożeniowych</w:t>
            </w:r>
          </w:p>
        </w:tc>
        <w:tc>
          <w:tcPr>
            <w:tcW w:w="623" w:type="pct"/>
            <w:shd w:val="clear" w:color="auto" w:fill="E2EFD9" w:themeFill="accent6" w:themeFillTint="33"/>
            <w:vAlign w:val="center"/>
          </w:tcPr>
          <w:p w14:paraId="782468AE" w14:textId="73F56B51" w:rsidR="002B624B" w:rsidRPr="00AB687B" w:rsidRDefault="00C03A91" w:rsidP="002B624B">
            <w:pPr>
              <w:pStyle w:val="Bezodstpw"/>
              <w:ind w:left="0" w:right="0"/>
              <w:jc w:val="center"/>
              <w:cnfStyle w:val="000000000000" w:firstRow="0" w:lastRow="0" w:firstColumn="0" w:lastColumn="0" w:oddVBand="0" w:evenVBand="0" w:oddHBand="0" w:evenHBand="0" w:firstRowFirstColumn="0" w:firstRowLastColumn="0" w:lastRowFirstColumn="0" w:lastRowLastColumn="0"/>
            </w:pPr>
            <w:r w:rsidRPr="00AB687B">
              <w:t>6.</w:t>
            </w:r>
            <w:r w:rsidR="00152773" w:rsidRPr="00AB687B">
              <w:t>6</w:t>
            </w:r>
          </w:p>
        </w:tc>
      </w:tr>
      <w:tr w:rsidR="00C03A91" w:rsidRPr="00AB687B" w14:paraId="59A7E285" w14:textId="77777777" w:rsidTr="00AB687B">
        <w:trPr>
          <w:jc w:val="center"/>
        </w:trPr>
        <w:tc>
          <w:tcPr>
            <w:tcW w:w="1364" w:type="pct"/>
            <w:shd w:val="clear" w:color="auto" w:fill="E2EFD9" w:themeFill="accent6" w:themeFillTint="33"/>
            <w:vAlign w:val="center"/>
          </w:tcPr>
          <w:p w14:paraId="10257E5D" w14:textId="77777777" w:rsidR="00C03A91" w:rsidRPr="00AB687B" w:rsidRDefault="00C03A91" w:rsidP="00C03A91">
            <w:pPr>
              <w:spacing w:after="0" w:line="240" w:lineRule="auto"/>
              <w:ind w:left="0" w:right="0"/>
              <w:rPr>
                <w:b/>
                <w:color w:val="000000" w:themeColor="text1"/>
              </w:rPr>
            </w:pPr>
            <w:r w:rsidRPr="00AB687B">
              <w:rPr>
                <w:color w:val="000000" w:themeColor="text1"/>
              </w:rPr>
              <w:t>Testy weryfikacyjne</w:t>
            </w:r>
          </w:p>
        </w:tc>
        <w:tc>
          <w:tcPr>
            <w:tcW w:w="3013" w:type="pct"/>
            <w:shd w:val="clear" w:color="auto" w:fill="E2EFD9" w:themeFill="accent6" w:themeFillTint="33"/>
            <w:vAlign w:val="center"/>
          </w:tcPr>
          <w:p w14:paraId="096D61B2" w14:textId="2922F48B" w:rsidR="00C03A91" w:rsidRPr="00AB687B" w:rsidRDefault="00553183" w:rsidP="00C03A91">
            <w:pPr>
              <w:pStyle w:val="Bezodstpw"/>
              <w:ind w:left="0" w:right="0"/>
            </w:pPr>
            <w:r w:rsidRPr="00AB687B">
              <w:t>Testowanie Systemu i poszczególnych Komponentów</w:t>
            </w:r>
          </w:p>
        </w:tc>
        <w:tc>
          <w:tcPr>
            <w:tcW w:w="623" w:type="pct"/>
            <w:shd w:val="clear" w:color="auto" w:fill="E2EFD9" w:themeFill="accent6" w:themeFillTint="33"/>
          </w:tcPr>
          <w:p w14:paraId="4449AE13" w14:textId="3D0C448C" w:rsidR="00C03A91" w:rsidRPr="00AB687B" w:rsidRDefault="00C03A91" w:rsidP="00C03A91">
            <w:pPr>
              <w:pStyle w:val="Bezodstpw"/>
              <w:ind w:left="0" w:right="0"/>
              <w:jc w:val="center"/>
            </w:pPr>
            <w:r w:rsidRPr="00AB687B">
              <w:t>6.</w:t>
            </w:r>
            <w:r w:rsidR="00152773" w:rsidRPr="00AB687B">
              <w:t>6.1</w:t>
            </w:r>
          </w:p>
        </w:tc>
      </w:tr>
      <w:tr w:rsidR="00C03A91" w:rsidRPr="00AB687B" w14:paraId="01A7F031" w14:textId="77777777" w:rsidTr="00AB687B">
        <w:trPr>
          <w:jc w:val="center"/>
        </w:trPr>
        <w:tc>
          <w:tcPr>
            <w:tcW w:w="1364" w:type="pct"/>
            <w:shd w:val="clear" w:color="auto" w:fill="E2EFD9" w:themeFill="accent6" w:themeFillTint="33"/>
            <w:vAlign w:val="center"/>
          </w:tcPr>
          <w:p w14:paraId="18A9FD6F" w14:textId="77777777" w:rsidR="00C03A91" w:rsidRPr="00AB687B" w:rsidRDefault="00C03A91" w:rsidP="00C03A91">
            <w:pPr>
              <w:spacing w:after="0" w:line="240" w:lineRule="auto"/>
              <w:ind w:left="0" w:right="0"/>
              <w:rPr>
                <w:b/>
                <w:color w:val="000000" w:themeColor="text1"/>
              </w:rPr>
            </w:pPr>
            <w:r w:rsidRPr="00AB687B">
              <w:rPr>
                <w:color w:val="000000" w:themeColor="text1"/>
              </w:rPr>
              <w:t>Dokumentacja</w:t>
            </w:r>
          </w:p>
        </w:tc>
        <w:tc>
          <w:tcPr>
            <w:tcW w:w="3013" w:type="pct"/>
            <w:shd w:val="clear" w:color="auto" w:fill="E2EFD9" w:themeFill="accent6" w:themeFillTint="33"/>
            <w:vAlign w:val="center"/>
          </w:tcPr>
          <w:p w14:paraId="4C6C3B21" w14:textId="2EA95504" w:rsidR="00C03A91" w:rsidRPr="00AB687B" w:rsidRDefault="00553183" w:rsidP="00C03A91">
            <w:pPr>
              <w:pStyle w:val="Bezodstpw"/>
              <w:ind w:left="0" w:right="0"/>
            </w:pPr>
            <w:r w:rsidRPr="00AB687B">
              <w:t>Wymaga</w:t>
            </w:r>
            <w:r w:rsidR="003B03D7" w:rsidRPr="00AB687B">
              <w:t xml:space="preserve">na </w:t>
            </w:r>
            <w:r w:rsidR="00C03A91" w:rsidRPr="00AB687B">
              <w:t>dokumentacj</w:t>
            </w:r>
            <w:r w:rsidR="003B03D7" w:rsidRPr="00AB687B">
              <w:t>a</w:t>
            </w:r>
            <w:r w:rsidR="00C03A91" w:rsidRPr="00AB687B">
              <w:t xml:space="preserve"> Systemu</w:t>
            </w:r>
          </w:p>
        </w:tc>
        <w:tc>
          <w:tcPr>
            <w:tcW w:w="623" w:type="pct"/>
            <w:shd w:val="clear" w:color="auto" w:fill="E2EFD9" w:themeFill="accent6" w:themeFillTint="33"/>
          </w:tcPr>
          <w:p w14:paraId="6F25367B" w14:textId="312F3FD7" w:rsidR="00C03A91" w:rsidRPr="00AB687B" w:rsidRDefault="00C03A91" w:rsidP="00C03A91">
            <w:pPr>
              <w:pStyle w:val="Bezodstpw"/>
              <w:ind w:left="0" w:right="0"/>
              <w:jc w:val="center"/>
            </w:pPr>
            <w:r w:rsidRPr="00AB687B">
              <w:t>6.</w:t>
            </w:r>
            <w:r w:rsidR="003B03D7" w:rsidRPr="00AB687B">
              <w:t>6.2</w:t>
            </w:r>
          </w:p>
        </w:tc>
      </w:tr>
      <w:tr w:rsidR="00C03A91" w:rsidRPr="00AB687B" w14:paraId="04AD2EE3" w14:textId="77777777" w:rsidTr="00AB687B">
        <w:trPr>
          <w:jc w:val="center"/>
        </w:trPr>
        <w:tc>
          <w:tcPr>
            <w:tcW w:w="1364" w:type="pct"/>
            <w:shd w:val="clear" w:color="auto" w:fill="E2EFD9" w:themeFill="accent6" w:themeFillTint="33"/>
            <w:vAlign w:val="center"/>
          </w:tcPr>
          <w:p w14:paraId="22B643AC" w14:textId="77777777" w:rsidR="00C03A91" w:rsidRPr="00AB687B" w:rsidRDefault="00C03A91" w:rsidP="00C03A91">
            <w:pPr>
              <w:spacing w:after="0" w:line="240" w:lineRule="auto"/>
              <w:ind w:left="0" w:right="0"/>
              <w:rPr>
                <w:b/>
                <w:color w:val="000000" w:themeColor="text1"/>
              </w:rPr>
            </w:pPr>
            <w:r w:rsidRPr="00AB687B">
              <w:rPr>
                <w:color w:val="000000" w:themeColor="text1"/>
              </w:rPr>
              <w:t>Instruktaże</w:t>
            </w:r>
          </w:p>
        </w:tc>
        <w:tc>
          <w:tcPr>
            <w:tcW w:w="3013" w:type="pct"/>
            <w:shd w:val="clear" w:color="auto" w:fill="E2EFD9" w:themeFill="accent6" w:themeFillTint="33"/>
            <w:vAlign w:val="center"/>
          </w:tcPr>
          <w:p w14:paraId="454ED5FB" w14:textId="3F63F1B6" w:rsidR="00C03A91" w:rsidRPr="00AB687B" w:rsidRDefault="003B03D7" w:rsidP="00C03A91">
            <w:pPr>
              <w:pStyle w:val="Bezodstpw"/>
              <w:ind w:left="0" w:right="0"/>
            </w:pPr>
            <w:r w:rsidRPr="00AB687B">
              <w:t>Z</w:t>
            </w:r>
            <w:r w:rsidR="00C03A91" w:rsidRPr="00AB687B">
              <w:t>akres instruktaży dla pracowników Zamawiającego</w:t>
            </w:r>
          </w:p>
        </w:tc>
        <w:tc>
          <w:tcPr>
            <w:tcW w:w="623" w:type="pct"/>
            <w:shd w:val="clear" w:color="auto" w:fill="E2EFD9" w:themeFill="accent6" w:themeFillTint="33"/>
          </w:tcPr>
          <w:p w14:paraId="7C73E1DF" w14:textId="783CA130" w:rsidR="00C03A91" w:rsidRPr="00AB687B" w:rsidRDefault="00C03A91" w:rsidP="00C03A91">
            <w:pPr>
              <w:pStyle w:val="Bezodstpw"/>
              <w:ind w:left="0" w:right="0"/>
              <w:jc w:val="center"/>
            </w:pPr>
            <w:r w:rsidRPr="00AB687B">
              <w:t>6.</w:t>
            </w:r>
            <w:r w:rsidR="003B03D7" w:rsidRPr="00AB687B">
              <w:t>6.3</w:t>
            </w:r>
          </w:p>
        </w:tc>
      </w:tr>
      <w:tr w:rsidR="00C03A91" w:rsidRPr="00AB687B" w14:paraId="352B3B72" w14:textId="77777777" w:rsidTr="00AB687B">
        <w:trPr>
          <w:jc w:val="center"/>
        </w:trPr>
        <w:tc>
          <w:tcPr>
            <w:tcW w:w="1364" w:type="pct"/>
            <w:shd w:val="clear" w:color="auto" w:fill="E2EFD9" w:themeFill="accent6" w:themeFillTint="33"/>
            <w:vAlign w:val="center"/>
          </w:tcPr>
          <w:p w14:paraId="02EC6C25" w14:textId="3CA96BE2" w:rsidR="00C03A91" w:rsidRPr="00AB687B" w:rsidRDefault="00C03A91" w:rsidP="00C03A91">
            <w:pPr>
              <w:spacing w:after="0" w:line="240" w:lineRule="auto"/>
              <w:ind w:left="0" w:right="0"/>
              <w:rPr>
                <w:b/>
                <w:color w:val="000000" w:themeColor="text1"/>
              </w:rPr>
            </w:pPr>
            <w:r w:rsidRPr="00AB687B">
              <w:rPr>
                <w:color w:val="000000" w:themeColor="text1"/>
              </w:rPr>
              <w:t>Gwarancja</w:t>
            </w:r>
          </w:p>
        </w:tc>
        <w:tc>
          <w:tcPr>
            <w:tcW w:w="3013" w:type="pct"/>
            <w:shd w:val="clear" w:color="auto" w:fill="E2EFD9" w:themeFill="accent6" w:themeFillTint="33"/>
            <w:vAlign w:val="center"/>
          </w:tcPr>
          <w:p w14:paraId="42FD8B54" w14:textId="1AA0B46D" w:rsidR="00C03A91" w:rsidRPr="00AB687B" w:rsidRDefault="003B03D7" w:rsidP="00C03A91">
            <w:pPr>
              <w:pStyle w:val="Bezodstpw"/>
              <w:ind w:left="0" w:right="0"/>
            </w:pPr>
            <w:r w:rsidRPr="00AB687B">
              <w:t>Z</w:t>
            </w:r>
            <w:r w:rsidR="00C03A91" w:rsidRPr="00AB687B">
              <w:t>akre</w:t>
            </w:r>
            <w:r w:rsidRPr="00AB687B">
              <w:t>s</w:t>
            </w:r>
            <w:r w:rsidR="00C03A91" w:rsidRPr="00AB687B">
              <w:t xml:space="preserve"> świadcz</w:t>
            </w:r>
            <w:r w:rsidRPr="00AB687B">
              <w:t>onych</w:t>
            </w:r>
            <w:r w:rsidR="00C03A91" w:rsidRPr="00AB687B">
              <w:t xml:space="preserve"> usług gwarancyjnych </w:t>
            </w:r>
          </w:p>
        </w:tc>
        <w:tc>
          <w:tcPr>
            <w:tcW w:w="623" w:type="pct"/>
            <w:shd w:val="clear" w:color="auto" w:fill="E2EFD9" w:themeFill="accent6" w:themeFillTint="33"/>
          </w:tcPr>
          <w:p w14:paraId="13D6DEBA" w14:textId="22366AAE" w:rsidR="00C03A91" w:rsidRPr="00AB687B" w:rsidRDefault="00C03A91" w:rsidP="00C03A91">
            <w:pPr>
              <w:pStyle w:val="Bezodstpw"/>
              <w:ind w:left="0" w:right="0"/>
              <w:jc w:val="center"/>
            </w:pPr>
            <w:r w:rsidRPr="00AB687B">
              <w:t>6.</w:t>
            </w:r>
            <w:r w:rsidR="003B03D7" w:rsidRPr="00AB687B">
              <w:t>6.4</w:t>
            </w:r>
          </w:p>
        </w:tc>
      </w:tr>
      <w:tr w:rsidR="00C03A91" w:rsidRPr="00AB687B" w14:paraId="082CA14E" w14:textId="77777777" w:rsidTr="00AB687B">
        <w:trPr>
          <w:jc w:val="center"/>
        </w:trPr>
        <w:tc>
          <w:tcPr>
            <w:tcW w:w="1364" w:type="pct"/>
            <w:shd w:val="clear" w:color="auto" w:fill="E2EFD9" w:themeFill="accent6" w:themeFillTint="33"/>
            <w:vAlign w:val="center"/>
          </w:tcPr>
          <w:p w14:paraId="56944EE4" w14:textId="77777777" w:rsidR="00C03A91" w:rsidRPr="00AB687B" w:rsidRDefault="00C03A91" w:rsidP="00C03A91">
            <w:pPr>
              <w:spacing w:after="0" w:line="240" w:lineRule="auto"/>
              <w:ind w:left="0" w:right="0"/>
              <w:rPr>
                <w:b/>
                <w:color w:val="000000" w:themeColor="text1"/>
              </w:rPr>
            </w:pPr>
            <w:r w:rsidRPr="00AB687B">
              <w:rPr>
                <w:color w:val="000000" w:themeColor="text1"/>
              </w:rPr>
              <w:t>Okres Stabilizacji</w:t>
            </w:r>
          </w:p>
        </w:tc>
        <w:tc>
          <w:tcPr>
            <w:tcW w:w="3013" w:type="pct"/>
            <w:shd w:val="clear" w:color="auto" w:fill="E2EFD9" w:themeFill="accent6" w:themeFillTint="33"/>
            <w:vAlign w:val="center"/>
          </w:tcPr>
          <w:p w14:paraId="12A36FCD" w14:textId="67932E7B" w:rsidR="00C03A91" w:rsidRPr="00AB687B" w:rsidRDefault="00D160CA" w:rsidP="00C03A91">
            <w:pPr>
              <w:pStyle w:val="Bezodstpw"/>
              <w:ind w:left="0" w:right="0"/>
            </w:pPr>
            <w:r w:rsidRPr="00AB687B">
              <w:t>Z</w:t>
            </w:r>
            <w:r w:rsidR="00C03A91" w:rsidRPr="00AB687B">
              <w:t>akres świadczenia usług wsparcia w okresie stabilizacji Systemu</w:t>
            </w:r>
          </w:p>
        </w:tc>
        <w:tc>
          <w:tcPr>
            <w:tcW w:w="623" w:type="pct"/>
            <w:shd w:val="clear" w:color="auto" w:fill="E2EFD9" w:themeFill="accent6" w:themeFillTint="33"/>
          </w:tcPr>
          <w:p w14:paraId="2304BF53" w14:textId="146B1468" w:rsidR="00C03A91" w:rsidRPr="00AB687B" w:rsidRDefault="00C03A91" w:rsidP="00C03A91">
            <w:pPr>
              <w:pStyle w:val="Bezodstpw"/>
              <w:ind w:left="0" w:right="0"/>
              <w:jc w:val="center"/>
            </w:pPr>
            <w:r w:rsidRPr="00AB687B">
              <w:t>6.</w:t>
            </w:r>
            <w:r w:rsidR="003B03D7" w:rsidRPr="00AB687B">
              <w:t>6.5</w:t>
            </w:r>
          </w:p>
        </w:tc>
      </w:tr>
      <w:tr w:rsidR="00C03A91" w:rsidRPr="004F0B78" w14:paraId="2B247E81" w14:textId="77777777" w:rsidTr="00AB687B">
        <w:trPr>
          <w:jc w:val="center"/>
        </w:trPr>
        <w:tc>
          <w:tcPr>
            <w:tcW w:w="1364" w:type="pct"/>
            <w:shd w:val="clear" w:color="auto" w:fill="E2EFD9" w:themeFill="accent6" w:themeFillTint="33"/>
            <w:vAlign w:val="center"/>
          </w:tcPr>
          <w:p w14:paraId="3334F21F" w14:textId="77777777" w:rsidR="00C03A91" w:rsidRPr="00AB687B" w:rsidRDefault="00C03A91" w:rsidP="00C03A91">
            <w:pPr>
              <w:spacing w:after="0" w:line="240" w:lineRule="auto"/>
              <w:ind w:left="0" w:right="0"/>
              <w:rPr>
                <w:b/>
                <w:color w:val="000000" w:themeColor="text1"/>
              </w:rPr>
            </w:pPr>
            <w:r w:rsidRPr="00AB687B">
              <w:rPr>
                <w:color w:val="000000" w:themeColor="text1"/>
              </w:rPr>
              <w:t>Okres Utrzymania</w:t>
            </w:r>
          </w:p>
        </w:tc>
        <w:tc>
          <w:tcPr>
            <w:tcW w:w="3013" w:type="pct"/>
            <w:shd w:val="clear" w:color="auto" w:fill="E2EFD9" w:themeFill="accent6" w:themeFillTint="33"/>
            <w:vAlign w:val="center"/>
          </w:tcPr>
          <w:p w14:paraId="11395F5D" w14:textId="280A1A29" w:rsidR="00C03A91" w:rsidRPr="00AB687B" w:rsidRDefault="00D160CA" w:rsidP="00C03A91">
            <w:pPr>
              <w:pStyle w:val="Bezodstpw"/>
              <w:ind w:left="0" w:right="0"/>
            </w:pPr>
            <w:r w:rsidRPr="00AB687B">
              <w:t>Z</w:t>
            </w:r>
            <w:r w:rsidR="00C03A91" w:rsidRPr="00AB687B">
              <w:t>akres świadczenia usług wsparcia w okresie utrzymania</w:t>
            </w:r>
          </w:p>
        </w:tc>
        <w:tc>
          <w:tcPr>
            <w:tcW w:w="623" w:type="pct"/>
            <w:shd w:val="clear" w:color="auto" w:fill="E2EFD9" w:themeFill="accent6" w:themeFillTint="33"/>
          </w:tcPr>
          <w:p w14:paraId="610C2CEE" w14:textId="269A5F80" w:rsidR="00C03A91" w:rsidRDefault="00C03A91" w:rsidP="00C03A91">
            <w:pPr>
              <w:pStyle w:val="Bezodstpw"/>
              <w:ind w:left="0" w:right="0"/>
              <w:jc w:val="center"/>
            </w:pPr>
            <w:r w:rsidRPr="00AB687B">
              <w:t>6</w:t>
            </w:r>
            <w:r w:rsidR="003B03D7" w:rsidRPr="00AB687B">
              <w:t>.6.6</w:t>
            </w:r>
          </w:p>
        </w:tc>
      </w:tr>
    </w:tbl>
    <w:p w14:paraId="361F5698" w14:textId="476FD524" w:rsidR="001629C2" w:rsidRDefault="001629C2">
      <w:pPr>
        <w:spacing w:after="160" w:line="259" w:lineRule="auto"/>
        <w:ind w:left="0" w:right="0"/>
      </w:pPr>
    </w:p>
    <w:p w14:paraId="4FC6823E" w14:textId="44A48B03" w:rsidR="00013C0F" w:rsidRDefault="00013C0F" w:rsidP="001A7106">
      <w:pPr>
        <w:pStyle w:val="Nagwek2"/>
      </w:pPr>
      <w:bookmarkStart w:id="73" w:name="_Toc39613830"/>
      <w:r w:rsidRPr="006846B0">
        <w:t xml:space="preserve">Wymagania </w:t>
      </w:r>
      <w:r w:rsidR="004223C5">
        <w:t>wspólne</w:t>
      </w:r>
      <w:r w:rsidR="004223C5" w:rsidRPr="006846B0">
        <w:t xml:space="preserve"> </w:t>
      </w:r>
      <w:r w:rsidRPr="006846B0">
        <w:t xml:space="preserve">dla wszystkich </w:t>
      </w:r>
      <w:r w:rsidR="00E40FF2">
        <w:t>K</w:t>
      </w:r>
      <w:r>
        <w:t>omponentów</w:t>
      </w:r>
      <w:r w:rsidR="00F26040">
        <w:t xml:space="preserve"> Systemu</w:t>
      </w:r>
      <w:bookmarkEnd w:id="73"/>
    </w:p>
    <w:p w14:paraId="163BCA18" w14:textId="0828DE2C" w:rsidR="005574E7" w:rsidRDefault="005574E7" w:rsidP="005574E7">
      <w:pPr>
        <w:pStyle w:val="NormalnyWeb"/>
        <w:spacing w:beforeAutospacing="0" w:afterAutospacing="0"/>
        <w:rPr>
          <w:rFonts w:ascii="Calibri" w:hAnsi="Calibri" w:cs="Calibri"/>
          <w:sz w:val="22"/>
          <w:szCs w:val="22"/>
        </w:rPr>
      </w:pPr>
      <w:r>
        <w:rPr>
          <w:rFonts w:ascii="Calibri" w:hAnsi="Calibri" w:cs="Calibri"/>
          <w:sz w:val="22"/>
          <w:szCs w:val="22"/>
        </w:rPr>
        <w:t xml:space="preserve">Zamawiający wymaga dostarczenia Systemu spełniającego poniższe wymagania: </w:t>
      </w:r>
    </w:p>
    <w:p w14:paraId="149F9733" w14:textId="26A375C3" w:rsidR="0026711E" w:rsidRPr="008E7A6C" w:rsidRDefault="0026711E" w:rsidP="008E7A6C">
      <w:pPr>
        <w:pStyle w:val="Akapitzlist"/>
        <w:numPr>
          <w:ilvl w:val="0"/>
          <w:numId w:val="78"/>
        </w:numPr>
        <w:ind w:right="0"/>
        <w:jc w:val="both"/>
        <w:rPr>
          <w:rFonts w:eastAsia="Symbol" w:cs="Symbol"/>
          <w:color w:val="000000"/>
          <w:lang w:eastAsia="pl-PL"/>
        </w:rPr>
      </w:pPr>
      <w:r w:rsidRPr="008E7A6C">
        <w:rPr>
          <w:rFonts w:eastAsia="Symbol" w:cs="Symbol"/>
          <w:color w:val="000000"/>
          <w:lang w:eastAsia="pl-PL"/>
        </w:rPr>
        <w:t>W zakresie dostarczania platformy sprzętowej czy programowej dla poszczególnych obszarów</w:t>
      </w:r>
      <w:r w:rsidR="0077099D">
        <w:rPr>
          <w:rFonts w:eastAsia="Symbol" w:cs="Symbol"/>
          <w:color w:val="000000"/>
          <w:lang w:val="pl-PL" w:eastAsia="pl-PL"/>
        </w:rPr>
        <w:t xml:space="preserve">, </w:t>
      </w:r>
      <w:r w:rsidRPr="008E7A6C">
        <w:rPr>
          <w:rFonts w:eastAsia="Symbol" w:cs="Symbol"/>
          <w:color w:val="000000"/>
          <w:lang w:eastAsia="pl-PL"/>
        </w:rPr>
        <w:t>wymagane jest aby dany komponent rozwiązania pochodził w całości od jednego producenta, np. w przypadku oferowania serwerów pod platformę HCI, wszystkie serwery mają pochodzić od jednego producenta, tak aby całość stanowiła spójne</w:t>
      </w:r>
      <w:r w:rsidR="0044372E">
        <w:rPr>
          <w:rFonts w:eastAsia="Symbol" w:cs="Symbol"/>
          <w:color w:val="000000"/>
          <w:lang w:val="pl-PL" w:eastAsia="pl-PL"/>
        </w:rPr>
        <w:t>,</w:t>
      </w:r>
      <w:r w:rsidRPr="008E7A6C">
        <w:rPr>
          <w:rFonts w:eastAsia="Symbol" w:cs="Symbol"/>
          <w:color w:val="000000"/>
          <w:lang w:eastAsia="pl-PL"/>
        </w:rPr>
        <w:t xml:space="preserve"> możliwe do rozbudowy w sposób modułowy rozwiązanie.</w:t>
      </w:r>
    </w:p>
    <w:p w14:paraId="301BE0D4" w14:textId="6E877781" w:rsidR="007D46E7" w:rsidRPr="008E7A6C" w:rsidRDefault="000646E1" w:rsidP="008E7A6C">
      <w:pPr>
        <w:pStyle w:val="Akapitzlist"/>
        <w:numPr>
          <w:ilvl w:val="0"/>
          <w:numId w:val="78"/>
        </w:numPr>
        <w:ind w:right="0"/>
        <w:jc w:val="both"/>
        <w:rPr>
          <w:rFonts w:eastAsia="Times New Roman"/>
          <w:color w:val="000000"/>
          <w:lang w:eastAsia="pl-PL"/>
        </w:rPr>
      </w:pPr>
      <w:r w:rsidRPr="008E7A6C">
        <w:rPr>
          <w:rFonts w:eastAsia="Times New Roman"/>
          <w:color w:val="000000"/>
          <w:lang w:eastAsia="pl-PL"/>
        </w:rPr>
        <w:t xml:space="preserve">Uszczegółowienie </w:t>
      </w:r>
      <w:r w:rsidR="00E10DDA">
        <w:rPr>
          <w:rFonts w:eastAsia="Times New Roman"/>
          <w:color w:val="000000"/>
          <w:lang w:val="pl-PL" w:eastAsia="pl-PL"/>
        </w:rPr>
        <w:t>wymagań</w:t>
      </w:r>
      <w:r w:rsidR="007D46E7" w:rsidRPr="008E7A6C">
        <w:rPr>
          <w:rFonts w:eastAsia="Times New Roman"/>
          <w:color w:val="000000"/>
          <w:lang w:eastAsia="pl-PL"/>
        </w:rPr>
        <w:t xml:space="preserve"> </w:t>
      </w:r>
      <w:r w:rsidR="00E10DDA">
        <w:rPr>
          <w:rFonts w:eastAsia="Times New Roman"/>
          <w:color w:val="000000"/>
          <w:lang w:val="pl-PL" w:eastAsia="pl-PL"/>
        </w:rPr>
        <w:t>pkt 1</w:t>
      </w:r>
      <w:r w:rsidR="007D46E7" w:rsidRPr="008E7A6C">
        <w:rPr>
          <w:rFonts w:eastAsia="Times New Roman"/>
          <w:color w:val="000000"/>
          <w:lang w:eastAsia="pl-PL"/>
        </w:rPr>
        <w:t>:</w:t>
      </w:r>
    </w:p>
    <w:p w14:paraId="388CEA06" w14:textId="66C7D628" w:rsidR="007D46E7" w:rsidRDefault="007D46E7" w:rsidP="008E7A6C">
      <w:pPr>
        <w:pStyle w:val="Akapitzlist"/>
        <w:numPr>
          <w:ilvl w:val="1"/>
          <w:numId w:val="78"/>
        </w:numPr>
        <w:ind w:right="0"/>
        <w:jc w:val="both"/>
        <w:rPr>
          <w:rFonts w:eastAsia="Times New Roman"/>
          <w:color w:val="000000"/>
          <w:lang w:eastAsia="pl-PL"/>
        </w:rPr>
      </w:pPr>
      <w:r w:rsidRPr="00925CAD">
        <w:rPr>
          <w:rFonts w:eastAsia="Times New Roman"/>
          <w:color w:val="000000"/>
          <w:lang w:eastAsia="pl-PL"/>
        </w:rPr>
        <w:t xml:space="preserve">Wymagane jest dostarczenie sprzętu tego samego producenta w zakresie serwerów Komponentu HCI do wszystkich </w:t>
      </w:r>
      <w:r w:rsidR="00255049">
        <w:rPr>
          <w:rFonts w:eastAsia="Times New Roman"/>
          <w:color w:val="000000"/>
          <w:lang w:val="pl-PL" w:eastAsia="pl-PL"/>
        </w:rPr>
        <w:t>W</w:t>
      </w:r>
      <w:proofErr w:type="spellStart"/>
      <w:r w:rsidRPr="00925CAD">
        <w:rPr>
          <w:rFonts w:eastAsia="Times New Roman"/>
          <w:color w:val="000000"/>
          <w:lang w:eastAsia="pl-PL"/>
        </w:rPr>
        <w:t>ęzłów</w:t>
      </w:r>
      <w:proofErr w:type="spellEnd"/>
      <w:r w:rsidRPr="00925CAD">
        <w:rPr>
          <w:rFonts w:eastAsia="Times New Roman"/>
          <w:color w:val="000000"/>
          <w:lang w:eastAsia="pl-PL"/>
        </w:rPr>
        <w:t xml:space="preserve"> sieci OSE.</w:t>
      </w:r>
    </w:p>
    <w:p w14:paraId="10FACD30" w14:textId="1B6FA56F" w:rsidR="007D46E7" w:rsidRPr="00925CAD" w:rsidRDefault="007D46E7" w:rsidP="008E7A6C">
      <w:pPr>
        <w:pStyle w:val="Akapitzlist"/>
        <w:numPr>
          <w:ilvl w:val="1"/>
          <w:numId w:val="78"/>
        </w:numPr>
        <w:ind w:right="0"/>
        <w:jc w:val="both"/>
        <w:rPr>
          <w:rFonts w:eastAsia="Times New Roman"/>
          <w:color w:val="000000"/>
          <w:lang w:eastAsia="pl-PL"/>
        </w:rPr>
      </w:pPr>
      <w:r w:rsidRPr="008E7A6C">
        <w:rPr>
          <w:rFonts w:eastAsia="Times New Roman"/>
          <w:color w:val="000000"/>
          <w:lang w:eastAsia="pl-PL"/>
        </w:rPr>
        <w:lastRenderedPageBreak/>
        <w:t xml:space="preserve">Wymagane jest dostarczenie oprogramowania jednego producenta w zakresie </w:t>
      </w:r>
      <w:proofErr w:type="spellStart"/>
      <w:r w:rsidRPr="008E7A6C">
        <w:rPr>
          <w:rFonts w:eastAsia="Times New Roman"/>
          <w:color w:val="000000"/>
          <w:lang w:eastAsia="pl-PL"/>
        </w:rPr>
        <w:t>Compute</w:t>
      </w:r>
      <w:proofErr w:type="spellEnd"/>
      <w:r w:rsidRPr="008E7A6C">
        <w:rPr>
          <w:rFonts w:eastAsia="Times New Roman"/>
          <w:color w:val="000000"/>
          <w:lang w:eastAsia="pl-PL"/>
        </w:rPr>
        <w:t xml:space="preserve"> (</w:t>
      </w:r>
      <w:proofErr w:type="spellStart"/>
      <w:r w:rsidRPr="008E7A6C">
        <w:rPr>
          <w:rFonts w:eastAsia="Times New Roman"/>
          <w:color w:val="000000"/>
          <w:lang w:eastAsia="pl-PL"/>
        </w:rPr>
        <w:t>wirtualizatora</w:t>
      </w:r>
      <w:proofErr w:type="spellEnd"/>
      <w:r w:rsidRPr="008E7A6C">
        <w:rPr>
          <w:rFonts w:eastAsia="Times New Roman"/>
          <w:color w:val="000000"/>
          <w:lang w:eastAsia="pl-PL"/>
        </w:rPr>
        <w:t xml:space="preserve">) do wszystkich </w:t>
      </w:r>
      <w:r w:rsidR="00CC403F">
        <w:rPr>
          <w:rFonts w:eastAsia="Times New Roman"/>
          <w:color w:val="000000"/>
          <w:lang w:val="pl-PL" w:eastAsia="pl-PL"/>
        </w:rPr>
        <w:t>W</w:t>
      </w:r>
      <w:proofErr w:type="spellStart"/>
      <w:r w:rsidRPr="008E7A6C">
        <w:rPr>
          <w:rFonts w:eastAsia="Times New Roman"/>
          <w:color w:val="000000"/>
          <w:lang w:eastAsia="pl-PL"/>
        </w:rPr>
        <w:t>ęzłów</w:t>
      </w:r>
      <w:proofErr w:type="spellEnd"/>
      <w:r w:rsidRPr="008E7A6C">
        <w:rPr>
          <w:rFonts w:eastAsia="Times New Roman"/>
          <w:color w:val="000000"/>
          <w:lang w:eastAsia="pl-PL"/>
        </w:rPr>
        <w:t xml:space="preserve"> sieci OSE.</w:t>
      </w:r>
    </w:p>
    <w:p w14:paraId="009E5839" w14:textId="252A5DA8" w:rsidR="007D46E7" w:rsidRPr="00925CAD" w:rsidRDefault="007D46E7" w:rsidP="008E7A6C">
      <w:pPr>
        <w:pStyle w:val="Akapitzlist"/>
        <w:numPr>
          <w:ilvl w:val="1"/>
          <w:numId w:val="78"/>
        </w:numPr>
        <w:ind w:right="0"/>
        <w:jc w:val="both"/>
        <w:rPr>
          <w:rFonts w:eastAsia="Times New Roman"/>
          <w:color w:val="000000"/>
          <w:lang w:eastAsia="pl-PL"/>
        </w:rPr>
      </w:pPr>
      <w:r w:rsidRPr="008E7A6C">
        <w:rPr>
          <w:rFonts w:eastAsia="Times New Roman"/>
          <w:color w:val="000000"/>
          <w:lang w:eastAsia="pl-PL"/>
        </w:rPr>
        <w:t xml:space="preserve">Wymagane jest dostarczenie oprogramowania jednego producenta w zakresie SDS (wirtualizacji pamięci) do wszystkich </w:t>
      </w:r>
      <w:r w:rsidR="00CC403F">
        <w:rPr>
          <w:rFonts w:eastAsia="Times New Roman"/>
          <w:color w:val="000000"/>
          <w:lang w:val="pl-PL" w:eastAsia="pl-PL"/>
        </w:rPr>
        <w:t>W</w:t>
      </w:r>
      <w:proofErr w:type="spellStart"/>
      <w:r w:rsidRPr="008E7A6C">
        <w:rPr>
          <w:rFonts w:eastAsia="Times New Roman"/>
          <w:color w:val="000000"/>
          <w:lang w:eastAsia="pl-PL"/>
        </w:rPr>
        <w:t>ęzłów</w:t>
      </w:r>
      <w:proofErr w:type="spellEnd"/>
      <w:r w:rsidRPr="008E7A6C">
        <w:rPr>
          <w:rFonts w:eastAsia="Times New Roman"/>
          <w:color w:val="000000"/>
          <w:lang w:eastAsia="pl-PL"/>
        </w:rPr>
        <w:t xml:space="preserve"> sieci OSE.</w:t>
      </w:r>
    </w:p>
    <w:p w14:paraId="55AB3582" w14:textId="6557B0B3" w:rsidR="007D46E7" w:rsidRPr="00925CAD" w:rsidRDefault="007D46E7" w:rsidP="008E7A6C">
      <w:pPr>
        <w:pStyle w:val="Akapitzlist"/>
        <w:numPr>
          <w:ilvl w:val="1"/>
          <w:numId w:val="78"/>
        </w:numPr>
        <w:ind w:right="0"/>
        <w:jc w:val="both"/>
        <w:rPr>
          <w:rFonts w:eastAsia="Times New Roman"/>
          <w:color w:val="000000"/>
          <w:lang w:eastAsia="pl-PL"/>
        </w:rPr>
      </w:pPr>
      <w:r w:rsidRPr="008E7A6C">
        <w:rPr>
          <w:rFonts w:eastAsia="Times New Roman"/>
          <w:color w:val="000000"/>
          <w:lang w:eastAsia="pl-PL"/>
        </w:rPr>
        <w:t>Wymagane jest dostarczenie oprogramowania jednego producenta w zakresie SDN (</w:t>
      </w:r>
      <w:proofErr w:type="spellStart"/>
      <w:r w:rsidRPr="008E7A6C">
        <w:rPr>
          <w:rFonts w:eastAsia="Times New Roman"/>
          <w:color w:val="000000"/>
          <w:lang w:eastAsia="pl-PL"/>
        </w:rPr>
        <w:t>wirtualizatora</w:t>
      </w:r>
      <w:proofErr w:type="spellEnd"/>
      <w:r w:rsidRPr="008E7A6C">
        <w:rPr>
          <w:rFonts w:eastAsia="Times New Roman"/>
          <w:color w:val="000000"/>
          <w:lang w:eastAsia="pl-PL"/>
        </w:rPr>
        <w:t xml:space="preserve"> sieci ) do dwóch </w:t>
      </w:r>
      <w:r w:rsidR="00CC403F">
        <w:rPr>
          <w:rFonts w:eastAsia="Times New Roman"/>
          <w:color w:val="000000"/>
          <w:lang w:val="pl-PL" w:eastAsia="pl-PL"/>
        </w:rPr>
        <w:t>W</w:t>
      </w:r>
      <w:proofErr w:type="spellStart"/>
      <w:r w:rsidRPr="008E7A6C">
        <w:rPr>
          <w:rFonts w:eastAsia="Times New Roman"/>
          <w:color w:val="000000"/>
          <w:lang w:eastAsia="pl-PL"/>
        </w:rPr>
        <w:t>ęzłów</w:t>
      </w:r>
      <w:proofErr w:type="spellEnd"/>
      <w:r w:rsidRPr="008E7A6C">
        <w:rPr>
          <w:rFonts w:eastAsia="Times New Roman"/>
          <w:color w:val="000000"/>
          <w:lang w:eastAsia="pl-PL"/>
        </w:rPr>
        <w:t xml:space="preserve"> sieci OSE.</w:t>
      </w:r>
    </w:p>
    <w:p w14:paraId="24309BEA" w14:textId="7022A57B" w:rsidR="007D46E7" w:rsidRDefault="007D46E7" w:rsidP="008E7A6C">
      <w:pPr>
        <w:pStyle w:val="Akapitzlist"/>
        <w:numPr>
          <w:ilvl w:val="1"/>
          <w:numId w:val="78"/>
        </w:numPr>
        <w:ind w:right="0"/>
        <w:jc w:val="both"/>
        <w:rPr>
          <w:rFonts w:eastAsia="Times New Roman"/>
          <w:color w:val="000000"/>
          <w:lang w:eastAsia="pl-PL"/>
        </w:rPr>
      </w:pPr>
      <w:r w:rsidRPr="00925CAD">
        <w:rPr>
          <w:rFonts w:eastAsia="Times New Roman"/>
          <w:color w:val="000000"/>
          <w:lang w:eastAsia="pl-PL"/>
        </w:rPr>
        <w:t xml:space="preserve">Wymagane jest dostarczenie urządzeń macierzy obiektowej tego samego producenta w zakresie </w:t>
      </w:r>
      <w:r w:rsidRPr="008E7A6C">
        <w:rPr>
          <w:rFonts w:eastAsia="Times New Roman"/>
          <w:color w:val="000000"/>
          <w:lang w:eastAsia="pl-PL"/>
        </w:rPr>
        <w:t xml:space="preserve">sprzętu </w:t>
      </w:r>
      <w:r w:rsidRPr="00925CAD">
        <w:rPr>
          <w:rFonts w:eastAsia="Times New Roman"/>
          <w:color w:val="000000"/>
          <w:lang w:eastAsia="pl-PL"/>
        </w:rPr>
        <w:t xml:space="preserve">do trzech </w:t>
      </w:r>
      <w:r w:rsidR="00CC403F">
        <w:rPr>
          <w:rFonts w:eastAsia="Times New Roman"/>
          <w:color w:val="000000"/>
          <w:lang w:val="pl-PL" w:eastAsia="pl-PL"/>
        </w:rPr>
        <w:t>W</w:t>
      </w:r>
      <w:proofErr w:type="spellStart"/>
      <w:r w:rsidRPr="00925CAD">
        <w:rPr>
          <w:rFonts w:eastAsia="Times New Roman"/>
          <w:color w:val="000000"/>
          <w:lang w:eastAsia="pl-PL"/>
        </w:rPr>
        <w:t>ęzłów</w:t>
      </w:r>
      <w:proofErr w:type="spellEnd"/>
      <w:r w:rsidRPr="00925CAD">
        <w:rPr>
          <w:rFonts w:eastAsia="Times New Roman"/>
          <w:color w:val="000000"/>
          <w:lang w:eastAsia="pl-PL"/>
        </w:rPr>
        <w:t xml:space="preserve"> sieci OSE.</w:t>
      </w:r>
    </w:p>
    <w:p w14:paraId="77DA1D39" w14:textId="7C335372" w:rsidR="007D46E7" w:rsidRDefault="007D46E7" w:rsidP="008E7A6C">
      <w:pPr>
        <w:pStyle w:val="Akapitzlist"/>
        <w:numPr>
          <w:ilvl w:val="1"/>
          <w:numId w:val="78"/>
        </w:numPr>
        <w:ind w:right="0"/>
        <w:jc w:val="both"/>
        <w:rPr>
          <w:rFonts w:eastAsia="Times New Roman"/>
          <w:color w:val="000000"/>
          <w:lang w:eastAsia="pl-PL"/>
        </w:rPr>
      </w:pPr>
      <w:r w:rsidRPr="00925CAD">
        <w:rPr>
          <w:rFonts w:eastAsia="Times New Roman"/>
          <w:color w:val="000000"/>
          <w:lang w:eastAsia="pl-PL"/>
        </w:rPr>
        <w:t xml:space="preserve">Wymagane jest dostarczenie </w:t>
      </w:r>
      <w:r w:rsidRPr="008E7A6C">
        <w:rPr>
          <w:rFonts w:eastAsia="Times New Roman"/>
          <w:color w:val="000000"/>
          <w:lang w:eastAsia="pl-PL"/>
        </w:rPr>
        <w:t xml:space="preserve">oprogramowania </w:t>
      </w:r>
      <w:r w:rsidRPr="00925CAD">
        <w:rPr>
          <w:rFonts w:eastAsia="Times New Roman"/>
          <w:color w:val="000000"/>
          <w:lang w:eastAsia="pl-PL"/>
        </w:rPr>
        <w:t xml:space="preserve">macierzy obiektowej tego samego producenta do trzech </w:t>
      </w:r>
      <w:r w:rsidR="00CC403F">
        <w:rPr>
          <w:rFonts w:eastAsia="Times New Roman"/>
          <w:color w:val="000000"/>
          <w:lang w:val="pl-PL" w:eastAsia="pl-PL"/>
        </w:rPr>
        <w:t>W</w:t>
      </w:r>
      <w:proofErr w:type="spellStart"/>
      <w:r w:rsidRPr="00925CAD">
        <w:rPr>
          <w:rFonts w:eastAsia="Times New Roman"/>
          <w:color w:val="000000"/>
          <w:lang w:eastAsia="pl-PL"/>
        </w:rPr>
        <w:t>ęzłów</w:t>
      </w:r>
      <w:proofErr w:type="spellEnd"/>
      <w:r w:rsidRPr="00925CAD">
        <w:rPr>
          <w:rFonts w:eastAsia="Times New Roman"/>
          <w:color w:val="000000"/>
          <w:lang w:eastAsia="pl-PL"/>
        </w:rPr>
        <w:t xml:space="preserve"> sieci OSE.</w:t>
      </w:r>
    </w:p>
    <w:p w14:paraId="059FFCE9" w14:textId="782EEE50" w:rsidR="007D46E7" w:rsidRDefault="007D46E7" w:rsidP="008E7A6C">
      <w:pPr>
        <w:pStyle w:val="Akapitzlist"/>
        <w:numPr>
          <w:ilvl w:val="1"/>
          <w:numId w:val="78"/>
        </w:numPr>
        <w:ind w:right="0"/>
        <w:jc w:val="both"/>
        <w:rPr>
          <w:rFonts w:eastAsia="Times New Roman"/>
          <w:color w:val="000000"/>
          <w:lang w:eastAsia="pl-PL"/>
        </w:rPr>
      </w:pPr>
      <w:r w:rsidRPr="00925CAD">
        <w:rPr>
          <w:rFonts w:eastAsia="Times New Roman"/>
          <w:color w:val="000000"/>
          <w:lang w:eastAsia="pl-PL"/>
        </w:rPr>
        <w:t>Wymagane jest dostarczenie sprzętu tego samego producenta w zakresie kopi</w:t>
      </w:r>
      <w:r w:rsidR="006C4113">
        <w:rPr>
          <w:rFonts w:eastAsia="Times New Roman"/>
          <w:color w:val="000000"/>
          <w:lang w:val="pl-PL" w:eastAsia="pl-PL"/>
        </w:rPr>
        <w:t>i</w:t>
      </w:r>
      <w:r w:rsidRPr="00925CAD">
        <w:rPr>
          <w:rFonts w:eastAsia="Times New Roman"/>
          <w:color w:val="000000"/>
          <w:lang w:eastAsia="pl-PL"/>
        </w:rPr>
        <w:t xml:space="preserve"> zapasowej i archiwum do dwóch </w:t>
      </w:r>
      <w:r w:rsidR="00CC403F">
        <w:rPr>
          <w:rFonts w:eastAsia="Times New Roman"/>
          <w:color w:val="000000"/>
          <w:lang w:val="pl-PL" w:eastAsia="pl-PL"/>
        </w:rPr>
        <w:t>W</w:t>
      </w:r>
      <w:proofErr w:type="spellStart"/>
      <w:r w:rsidRPr="00925CAD">
        <w:rPr>
          <w:rFonts w:eastAsia="Times New Roman"/>
          <w:color w:val="000000"/>
          <w:lang w:eastAsia="pl-PL"/>
        </w:rPr>
        <w:t>ęzłów</w:t>
      </w:r>
      <w:proofErr w:type="spellEnd"/>
      <w:r w:rsidRPr="00925CAD">
        <w:rPr>
          <w:rFonts w:eastAsia="Times New Roman"/>
          <w:color w:val="000000"/>
          <w:lang w:eastAsia="pl-PL"/>
        </w:rPr>
        <w:t xml:space="preserve"> sieci OSE.</w:t>
      </w:r>
    </w:p>
    <w:p w14:paraId="65B62B04" w14:textId="3FACA333" w:rsidR="007D46E7" w:rsidRPr="00925CAD" w:rsidRDefault="007D46E7" w:rsidP="008E7A6C">
      <w:pPr>
        <w:pStyle w:val="Akapitzlist"/>
        <w:numPr>
          <w:ilvl w:val="1"/>
          <w:numId w:val="78"/>
        </w:numPr>
        <w:ind w:right="0"/>
        <w:jc w:val="both"/>
        <w:rPr>
          <w:rFonts w:eastAsia="Times New Roman"/>
          <w:color w:val="000000"/>
          <w:lang w:eastAsia="pl-PL"/>
        </w:rPr>
      </w:pPr>
      <w:r w:rsidRPr="00925CAD">
        <w:rPr>
          <w:rFonts w:eastAsia="Times New Roman"/>
          <w:color w:val="000000"/>
          <w:lang w:eastAsia="pl-PL"/>
        </w:rPr>
        <w:t xml:space="preserve">Wymagane jest dostarczenie </w:t>
      </w:r>
      <w:r w:rsidRPr="008E7A6C">
        <w:rPr>
          <w:rFonts w:eastAsia="Times New Roman"/>
          <w:color w:val="000000"/>
          <w:lang w:eastAsia="pl-PL"/>
        </w:rPr>
        <w:t xml:space="preserve">oprogramowania kopia zapasowej i archiwum </w:t>
      </w:r>
      <w:r w:rsidRPr="00925CAD">
        <w:rPr>
          <w:rFonts w:eastAsia="Times New Roman"/>
          <w:color w:val="000000"/>
          <w:lang w:eastAsia="pl-PL"/>
        </w:rPr>
        <w:t xml:space="preserve">tego samego producenta do </w:t>
      </w:r>
      <w:r w:rsidRPr="008E7A6C">
        <w:rPr>
          <w:rFonts w:eastAsia="Times New Roman"/>
          <w:color w:val="000000"/>
          <w:lang w:eastAsia="pl-PL"/>
        </w:rPr>
        <w:t xml:space="preserve">dwóch </w:t>
      </w:r>
      <w:r w:rsidR="00CC403F">
        <w:rPr>
          <w:rFonts w:eastAsia="Times New Roman"/>
          <w:color w:val="000000"/>
          <w:lang w:val="pl-PL" w:eastAsia="pl-PL"/>
        </w:rPr>
        <w:t>W</w:t>
      </w:r>
      <w:proofErr w:type="spellStart"/>
      <w:r w:rsidRPr="00925CAD">
        <w:rPr>
          <w:rFonts w:eastAsia="Times New Roman"/>
          <w:color w:val="000000"/>
          <w:lang w:eastAsia="pl-PL"/>
        </w:rPr>
        <w:t>ęzłów</w:t>
      </w:r>
      <w:proofErr w:type="spellEnd"/>
      <w:r w:rsidRPr="00925CAD">
        <w:rPr>
          <w:rFonts w:eastAsia="Times New Roman"/>
          <w:color w:val="000000"/>
          <w:lang w:eastAsia="pl-PL"/>
        </w:rPr>
        <w:t xml:space="preserve"> sieci OSE.</w:t>
      </w:r>
    </w:p>
    <w:p w14:paraId="660BAE48" w14:textId="4D299928" w:rsidR="006F56AC" w:rsidRPr="008E7A6C" w:rsidRDefault="00E66FA2" w:rsidP="008E7A6C">
      <w:pPr>
        <w:pStyle w:val="Akapitzlist"/>
        <w:numPr>
          <w:ilvl w:val="0"/>
          <w:numId w:val="78"/>
        </w:numPr>
        <w:ind w:right="0"/>
        <w:jc w:val="both"/>
        <w:rPr>
          <w:rFonts w:eastAsia="Symbol" w:cs="Symbol"/>
          <w:color w:val="000000"/>
          <w:lang w:eastAsia="pl-PL"/>
        </w:rPr>
      </w:pPr>
      <w:r w:rsidRPr="008E7A6C">
        <w:rPr>
          <w:rFonts w:eastAsia="Symbol" w:cs="Symbol"/>
          <w:color w:val="000000"/>
          <w:lang w:eastAsia="pl-PL"/>
        </w:rPr>
        <w:t xml:space="preserve">Wymagane jest aby procesory w serwerach </w:t>
      </w:r>
      <w:r w:rsidR="006F56AC">
        <w:rPr>
          <w:rFonts w:eastAsia="Symbol" w:cs="Symbol"/>
          <w:color w:val="000000"/>
          <w:lang w:val="pl-PL" w:eastAsia="pl-PL"/>
        </w:rPr>
        <w:t xml:space="preserve">HCI </w:t>
      </w:r>
      <w:r w:rsidRPr="008E7A6C">
        <w:rPr>
          <w:rFonts w:eastAsia="Symbol" w:cs="Symbol"/>
          <w:color w:val="000000"/>
          <w:lang w:eastAsia="pl-PL"/>
        </w:rPr>
        <w:t>pochodziły od jednego producenta</w:t>
      </w:r>
      <w:r w:rsidR="006F56AC">
        <w:rPr>
          <w:rFonts w:eastAsia="Symbol" w:cs="Symbol"/>
          <w:color w:val="000000"/>
          <w:lang w:val="pl-PL" w:eastAsia="pl-PL"/>
        </w:rPr>
        <w:t xml:space="preserve"> w ROPD i OPD.</w:t>
      </w:r>
    </w:p>
    <w:p w14:paraId="65566361" w14:textId="018F288A" w:rsidR="0026711E" w:rsidRDefault="0026711E" w:rsidP="006F56AC">
      <w:pPr>
        <w:pStyle w:val="Akapitzlist"/>
        <w:numPr>
          <w:ilvl w:val="0"/>
          <w:numId w:val="78"/>
        </w:numPr>
        <w:ind w:right="0"/>
        <w:jc w:val="both"/>
      </w:pPr>
      <w:r>
        <w:t>J</w:t>
      </w:r>
      <w:r w:rsidRPr="0026711E">
        <w:t xml:space="preserve">eżeli do poprawnego działania dostarczanego </w:t>
      </w:r>
      <w:r w:rsidR="006F56AC">
        <w:rPr>
          <w:lang w:val="pl-PL"/>
        </w:rPr>
        <w:t xml:space="preserve">Komponentu, </w:t>
      </w:r>
      <w:r w:rsidRPr="0026711E">
        <w:t>modułu</w:t>
      </w:r>
      <w:r w:rsidR="0044372E">
        <w:rPr>
          <w:lang w:val="pl-PL"/>
        </w:rPr>
        <w:t>,</w:t>
      </w:r>
      <w:r w:rsidRPr="0026711E">
        <w:t xml:space="preserve"> </w:t>
      </w:r>
      <w:r w:rsidR="006F56AC">
        <w:rPr>
          <w:lang w:val="pl-PL"/>
        </w:rPr>
        <w:t>elementu oprogramowania</w:t>
      </w:r>
      <w:r w:rsidR="0044372E">
        <w:rPr>
          <w:lang w:val="pl-PL"/>
        </w:rPr>
        <w:t>,</w:t>
      </w:r>
      <w:r w:rsidR="006F56AC">
        <w:rPr>
          <w:lang w:val="pl-PL"/>
        </w:rPr>
        <w:t xml:space="preserve"> </w:t>
      </w:r>
      <w:r w:rsidRPr="0026711E">
        <w:t>niezbędne jest wykorzystanie dodatkowych elementów, licencji (np. związanych z aspektem przełączania usług w przypadku awarii OPD), nieujętych wprost w szczegółowym opisie wymagań, to należy je przewidzieć i dostarczyć w ramach oferowanego Systemu i wynagrodzenia z tytułu realizacji przedmiotu zamówienia.</w:t>
      </w:r>
    </w:p>
    <w:p w14:paraId="27F5B820" w14:textId="6C12F7C5" w:rsidR="00CA3DB4" w:rsidRPr="008E7A6C" w:rsidRDefault="0026711E" w:rsidP="008E7A6C">
      <w:pPr>
        <w:pStyle w:val="Akapitzlist"/>
        <w:numPr>
          <w:ilvl w:val="0"/>
          <w:numId w:val="78"/>
        </w:numPr>
        <w:ind w:right="0"/>
        <w:jc w:val="both"/>
        <w:rPr>
          <w:rFonts w:eastAsia="Symbol" w:cs="Symbol"/>
          <w:color w:val="000000"/>
          <w:lang w:eastAsia="pl-PL"/>
        </w:rPr>
      </w:pPr>
      <w:r w:rsidRPr="008E7A6C">
        <w:rPr>
          <w:rFonts w:eastAsia="Symbol" w:cs="Symbol"/>
          <w:color w:val="000000"/>
          <w:lang w:eastAsia="pl-PL"/>
        </w:rPr>
        <w:t>Oferowane urządzenia muszą pochodzić z bieżącej linii produkcyjnej, być wyprodukowane nie wcześniej niż 6 miesięcy przed dostawą, muszą być produktem rozwijanym, w najnowszej stabilnej wersji i nie może być dla nich ogłoszone zakończenie produkcji, koniec sprzedaży, ani koniec wsparcia. Jeżeli oferowany sprzęt posiada nowszą wersję, następcę</w:t>
      </w:r>
      <w:r w:rsidR="0044372E">
        <w:rPr>
          <w:rFonts w:eastAsia="Symbol" w:cs="Symbol"/>
          <w:color w:val="000000"/>
          <w:lang w:val="pl-PL" w:eastAsia="pl-PL"/>
        </w:rPr>
        <w:t>,</w:t>
      </w:r>
      <w:r w:rsidRPr="008E7A6C">
        <w:rPr>
          <w:rFonts w:eastAsia="Symbol" w:cs="Symbol"/>
          <w:color w:val="000000"/>
          <w:lang w:eastAsia="pl-PL"/>
        </w:rPr>
        <w:t xml:space="preserve"> </w:t>
      </w:r>
      <w:r w:rsidR="00CA3DB4">
        <w:rPr>
          <w:rFonts w:eastAsia="Symbol" w:cs="Symbol"/>
          <w:color w:val="000000"/>
          <w:lang w:val="pl-PL" w:eastAsia="pl-PL"/>
        </w:rPr>
        <w:t xml:space="preserve">oficjalnie wskazaną przez producenta </w:t>
      </w:r>
      <w:r w:rsidRPr="008E7A6C">
        <w:rPr>
          <w:rFonts w:eastAsia="Symbol" w:cs="Symbol"/>
          <w:color w:val="000000"/>
          <w:lang w:eastAsia="pl-PL"/>
        </w:rPr>
        <w:t>– należy zaoferować sprzęt najnowszy.</w:t>
      </w:r>
    </w:p>
    <w:p w14:paraId="2A2A20F4" w14:textId="1C38DD99" w:rsidR="0026711E" w:rsidRPr="00FA6FC7" w:rsidRDefault="0026711E" w:rsidP="008E7A6C">
      <w:pPr>
        <w:pStyle w:val="Akapitzlist"/>
        <w:numPr>
          <w:ilvl w:val="0"/>
          <w:numId w:val="78"/>
        </w:numPr>
        <w:ind w:right="0"/>
        <w:jc w:val="both"/>
      </w:pPr>
      <w:r w:rsidRPr="008E7A6C">
        <w:rPr>
          <w:rFonts w:eastAsia="Symbol" w:cs="Symbol"/>
          <w:color w:val="000000"/>
          <w:lang w:eastAsia="pl-PL"/>
        </w:rPr>
        <w:t>Oferowane oprogramowanie ma być produktem rozwijanym, w najnowszej stabilnej wersji i nie może być dla niego ogłoszone zakończenie produkcji, koniec sprzedaży, ani koniec wsparcia. Jeżeli oferowane oprogramowanie posiada nowszą wersję, następcę oprogramowania - należy zaoferować rozwiązanie najnowsze.</w:t>
      </w:r>
    </w:p>
    <w:p w14:paraId="4C99F7D8" w14:textId="2EB81EE7" w:rsidR="0026711E" w:rsidRPr="006E2B38" w:rsidRDefault="0026711E" w:rsidP="008E7A6C">
      <w:pPr>
        <w:pStyle w:val="Akapitzlist"/>
        <w:numPr>
          <w:ilvl w:val="0"/>
          <w:numId w:val="78"/>
        </w:numPr>
        <w:ind w:right="0"/>
        <w:jc w:val="both"/>
      </w:pPr>
      <w:r w:rsidRPr="008E7A6C">
        <w:rPr>
          <w:rFonts w:eastAsia="Times New Roman"/>
          <w:color w:val="000000"/>
          <w:lang w:eastAsia="pl-PL"/>
        </w:rPr>
        <w:t>Środowisko zbudowane w centralnych ośrodkach OPD1 i OPD2 musi być wykonane jako lustrzane kopie</w:t>
      </w:r>
      <w:r w:rsidR="0044372E">
        <w:rPr>
          <w:rFonts w:eastAsia="Times New Roman"/>
          <w:color w:val="000000"/>
          <w:lang w:val="pl-PL" w:eastAsia="pl-PL"/>
        </w:rPr>
        <w:t>.</w:t>
      </w:r>
    </w:p>
    <w:p w14:paraId="4228A87E" w14:textId="68865D4E" w:rsidR="0026711E" w:rsidRPr="008E7A6C" w:rsidRDefault="0026711E" w:rsidP="008E7A6C">
      <w:pPr>
        <w:pStyle w:val="Akapitzlist"/>
        <w:numPr>
          <w:ilvl w:val="0"/>
          <w:numId w:val="78"/>
        </w:numPr>
        <w:ind w:right="0"/>
        <w:jc w:val="both"/>
        <w:rPr>
          <w:rFonts w:eastAsia="Times New Roman"/>
          <w:color w:val="000000"/>
          <w:lang w:eastAsia="pl-PL"/>
        </w:rPr>
      </w:pPr>
      <w:r w:rsidRPr="008E7A6C">
        <w:rPr>
          <w:rFonts w:eastAsia="Times New Roman"/>
          <w:color w:val="000000"/>
          <w:lang w:eastAsia="pl-PL"/>
        </w:rPr>
        <w:t>Środowisko musi zapewniać pełną redundancję i przejmowanie funkcjonalności ODP1 przez OPD2 i OPD2 przez OPD1</w:t>
      </w:r>
      <w:r w:rsidR="0044372E">
        <w:rPr>
          <w:rFonts w:eastAsia="Times New Roman"/>
          <w:color w:val="000000"/>
          <w:lang w:val="pl-PL" w:eastAsia="pl-PL"/>
        </w:rPr>
        <w:t>.</w:t>
      </w:r>
    </w:p>
    <w:p w14:paraId="4BE485BC" w14:textId="00B6F92E" w:rsidR="007854AF" w:rsidRDefault="00ED0D6E" w:rsidP="00D413CD">
      <w:pPr>
        <w:pStyle w:val="Akapitzlist"/>
        <w:numPr>
          <w:ilvl w:val="0"/>
          <w:numId w:val="78"/>
        </w:numPr>
        <w:ind w:right="0"/>
        <w:jc w:val="both"/>
        <w:rPr>
          <w:rFonts w:eastAsia="Times New Roman"/>
          <w:color w:val="000000"/>
          <w:lang w:eastAsia="pl-PL"/>
        </w:rPr>
      </w:pPr>
      <w:r w:rsidRPr="008E7A6C">
        <w:rPr>
          <w:rFonts w:eastAsia="Times New Roman"/>
          <w:color w:val="000000"/>
          <w:lang w:eastAsia="pl-PL"/>
        </w:rPr>
        <w:t>W przypadku awarii jednego OPD</w:t>
      </w:r>
      <w:r w:rsidR="00010703" w:rsidRPr="008E7A6C">
        <w:rPr>
          <w:rFonts w:eastAsia="Times New Roman"/>
          <w:color w:val="000000"/>
          <w:lang w:eastAsia="pl-PL"/>
        </w:rPr>
        <w:t xml:space="preserve"> (OPD1 lub ODP2)</w:t>
      </w:r>
      <w:r w:rsidRPr="008E7A6C">
        <w:rPr>
          <w:rFonts w:eastAsia="Times New Roman"/>
          <w:color w:val="000000"/>
          <w:lang w:eastAsia="pl-PL"/>
        </w:rPr>
        <w:t xml:space="preserve"> </w:t>
      </w:r>
      <w:r w:rsidR="00010703" w:rsidRPr="008E7A6C">
        <w:rPr>
          <w:rFonts w:eastAsia="Times New Roman"/>
          <w:color w:val="000000"/>
          <w:lang w:eastAsia="pl-PL"/>
        </w:rPr>
        <w:t xml:space="preserve">zarządzanie </w:t>
      </w:r>
      <w:r w:rsidRPr="008E7A6C">
        <w:rPr>
          <w:rFonts w:eastAsia="Times New Roman"/>
          <w:color w:val="000000"/>
          <w:lang w:eastAsia="pl-PL"/>
        </w:rPr>
        <w:t>System</w:t>
      </w:r>
      <w:r w:rsidR="00010703" w:rsidRPr="008E7A6C">
        <w:rPr>
          <w:rFonts w:eastAsia="Times New Roman"/>
          <w:color w:val="000000"/>
          <w:lang w:eastAsia="pl-PL"/>
        </w:rPr>
        <w:t>em</w:t>
      </w:r>
      <w:r w:rsidR="00D5313E" w:rsidRPr="008E7A6C">
        <w:rPr>
          <w:rFonts w:eastAsia="Times New Roman"/>
          <w:color w:val="000000"/>
          <w:lang w:eastAsia="pl-PL"/>
        </w:rPr>
        <w:t xml:space="preserve"> (Komponentami i </w:t>
      </w:r>
      <w:r w:rsidR="00653A36">
        <w:rPr>
          <w:rFonts w:eastAsia="Times New Roman"/>
          <w:color w:val="000000"/>
          <w:lang w:val="pl-PL" w:eastAsia="pl-PL"/>
        </w:rPr>
        <w:t>O</w:t>
      </w:r>
      <w:r w:rsidR="00653A36" w:rsidRPr="008E7A6C">
        <w:rPr>
          <w:rFonts w:eastAsia="Times New Roman"/>
          <w:color w:val="000000"/>
          <w:lang w:eastAsia="pl-PL"/>
        </w:rPr>
        <w:t>programowaniem</w:t>
      </w:r>
      <w:r w:rsidR="00D5313E" w:rsidRPr="008E7A6C">
        <w:rPr>
          <w:rFonts w:eastAsia="Times New Roman"/>
          <w:color w:val="000000"/>
          <w:lang w:eastAsia="pl-PL"/>
        </w:rPr>
        <w:t xml:space="preserve">) </w:t>
      </w:r>
      <w:r w:rsidR="001F2EA7">
        <w:rPr>
          <w:rFonts w:eastAsia="Times New Roman"/>
          <w:color w:val="000000"/>
          <w:lang w:val="pl-PL" w:eastAsia="pl-PL"/>
        </w:rPr>
        <w:t xml:space="preserve">w pozostałych piętnastu węzłach </w:t>
      </w:r>
      <w:r w:rsidRPr="008E7A6C">
        <w:rPr>
          <w:rFonts w:eastAsia="Times New Roman"/>
          <w:color w:val="000000"/>
          <w:lang w:eastAsia="pl-PL"/>
        </w:rPr>
        <w:t>musi być dostępn</w:t>
      </w:r>
      <w:r w:rsidR="00010703" w:rsidRPr="008E7A6C">
        <w:rPr>
          <w:rFonts w:eastAsia="Times New Roman"/>
          <w:color w:val="000000"/>
          <w:lang w:eastAsia="pl-PL"/>
        </w:rPr>
        <w:t>e</w:t>
      </w:r>
      <w:r w:rsidRPr="008E7A6C">
        <w:rPr>
          <w:rFonts w:eastAsia="Times New Roman"/>
          <w:color w:val="000000"/>
          <w:lang w:eastAsia="pl-PL"/>
        </w:rPr>
        <w:t xml:space="preserve"> </w:t>
      </w:r>
      <w:r w:rsidR="006827D5" w:rsidRPr="008E7A6C">
        <w:rPr>
          <w:rFonts w:eastAsia="Times New Roman"/>
          <w:color w:val="000000"/>
          <w:lang w:eastAsia="pl-PL"/>
        </w:rPr>
        <w:t>po 15min</w:t>
      </w:r>
      <w:r w:rsidR="0044372E">
        <w:rPr>
          <w:rFonts w:eastAsia="Times New Roman"/>
          <w:color w:val="000000"/>
          <w:lang w:val="pl-PL" w:eastAsia="pl-PL"/>
        </w:rPr>
        <w:t>.</w:t>
      </w:r>
      <w:r w:rsidR="006827D5" w:rsidRPr="008E7A6C">
        <w:rPr>
          <w:rFonts w:eastAsia="Times New Roman"/>
          <w:color w:val="000000"/>
          <w:lang w:eastAsia="pl-PL"/>
        </w:rPr>
        <w:t xml:space="preserve"> od wystąpienia awarii</w:t>
      </w:r>
      <w:r w:rsidR="009A0806" w:rsidRPr="008E7A6C">
        <w:rPr>
          <w:rFonts w:eastAsia="Times New Roman"/>
          <w:color w:val="000000"/>
          <w:lang w:eastAsia="pl-PL"/>
        </w:rPr>
        <w:t>.</w:t>
      </w:r>
      <w:r w:rsidR="006827D5" w:rsidRPr="008E7A6C">
        <w:rPr>
          <w:rFonts w:eastAsia="Times New Roman"/>
          <w:color w:val="000000"/>
          <w:lang w:eastAsia="pl-PL"/>
        </w:rPr>
        <w:t xml:space="preserve"> </w:t>
      </w:r>
    </w:p>
    <w:p w14:paraId="17EAC659" w14:textId="7B5CF882" w:rsidR="007854AF" w:rsidRPr="008A23E0" w:rsidRDefault="00D413CD" w:rsidP="007854AF">
      <w:pPr>
        <w:pStyle w:val="Akapitzlist"/>
        <w:numPr>
          <w:ilvl w:val="1"/>
          <w:numId w:val="78"/>
        </w:numPr>
        <w:ind w:right="0"/>
        <w:jc w:val="both"/>
        <w:rPr>
          <w:rFonts w:eastAsia="Times New Roman"/>
          <w:color w:val="000000"/>
          <w:lang w:eastAsia="pl-PL"/>
        </w:rPr>
      </w:pPr>
      <w:r w:rsidRPr="008A23E0">
        <w:rPr>
          <w:rFonts w:eastAsia="Times New Roman"/>
          <w:color w:val="000000"/>
          <w:lang w:val="pl-PL" w:eastAsia="pl-PL"/>
        </w:rPr>
        <w:t xml:space="preserve">Należy rozumieć </w:t>
      </w:r>
      <w:r w:rsidR="001F2EA7" w:rsidRPr="008A23E0">
        <w:rPr>
          <w:rFonts w:eastAsia="Times New Roman"/>
          <w:color w:val="000000"/>
          <w:lang w:val="pl-PL" w:eastAsia="pl-PL"/>
        </w:rPr>
        <w:t xml:space="preserve">jako zarządzanie </w:t>
      </w:r>
      <w:r w:rsidR="006827D5" w:rsidRPr="008A23E0">
        <w:rPr>
          <w:rFonts w:eastAsia="Times New Roman"/>
          <w:color w:val="000000"/>
          <w:lang w:eastAsia="pl-PL"/>
        </w:rPr>
        <w:t xml:space="preserve">całością </w:t>
      </w:r>
      <w:r w:rsidR="0044372E" w:rsidRPr="008A23E0">
        <w:rPr>
          <w:rFonts w:eastAsia="Times New Roman"/>
          <w:color w:val="000000"/>
          <w:lang w:eastAsia="pl-PL"/>
        </w:rPr>
        <w:t>System</w:t>
      </w:r>
      <w:r w:rsidR="0044372E" w:rsidRPr="008A23E0">
        <w:rPr>
          <w:rFonts w:eastAsia="Times New Roman"/>
          <w:color w:val="000000"/>
          <w:lang w:val="pl-PL" w:eastAsia="pl-PL"/>
        </w:rPr>
        <w:t>u</w:t>
      </w:r>
      <w:r w:rsidR="0044372E" w:rsidRPr="008A23E0">
        <w:rPr>
          <w:rFonts w:eastAsia="Times New Roman"/>
          <w:color w:val="000000"/>
          <w:lang w:eastAsia="pl-PL"/>
        </w:rPr>
        <w:t xml:space="preserve"> </w:t>
      </w:r>
      <w:r w:rsidR="006827D5" w:rsidRPr="008A23E0">
        <w:rPr>
          <w:rFonts w:eastAsia="Times New Roman"/>
          <w:color w:val="000000"/>
          <w:lang w:eastAsia="pl-PL"/>
        </w:rPr>
        <w:t>z wyłączeniem uszkodzonej lokalizacji</w:t>
      </w:r>
      <w:r w:rsidR="007854AF" w:rsidRPr="008A23E0">
        <w:rPr>
          <w:rFonts w:eastAsia="Times New Roman"/>
          <w:color w:val="000000"/>
          <w:lang w:val="pl-PL" w:eastAsia="pl-PL"/>
        </w:rPr>
        <w:t xml:space="preserve"> w sposób analogiczny jak przed awarią</w:t>
      </w:r>
      <w:r w:rsidR="006827D5" w:rsidRPr="008A23E0">
        <w:rPr>
          <w:rFonts w:eastAsia="Times New Roman"/>
          <w:color w:val="000000"/>
          <w:lang w:eastAsia="pl-PL"/>
        </w:rPr>
        <w:t xml:space="preserve">. </w:t>
      </w:r>
    </w:p>
    <w:p w14:paraId="5ADADA34" w14:textId="6CEC20CD" w:rsidR="00ED0D6E" w:rsidRPr="00653A36" w:rsidRDefault="0028314B" w:rsidP="008E7A6C">
      <w:pPr>
        <w:pStyle w:val="Akapitzlist"/>
        <w:numPr>
          <w:ilvl w:val="1"/>
          <w:numId w:val="78"/>
        </w:numPr>
        <w:ind w:right="0"/>
        <w:jc w:val="both"/>
        <w:rPr>
          <w:rFonts w:eastAsia="Times New Roman"/>
          <w:color w:val="000000"/>
          <w:lang w:eastAsia="pl-PL"/>
        </w:rPr>
      </w:pPr>
      <w:r w:rsidRPr="00653A36">
        <w:rPr>
          <w:rFonts w:eastAsia="Times New Roman"/>
          <w:color w:val="000000"/>
          <w:lang w:eastAsia="pl-PL"/>
        </w:rPr>
        <w:lastRenderedPageBreak/>
        <w:t>Proces o</w:t>
      </w:r>
      <w:r w:rsidR="00653A36" w:rsidRPr="00653A36">
        <w:rPr>
          <w:rFonts w:eastAsia="Times New Roman"/>
          <w:color w:val="000000"/>
          <w:lang w:val="pl-PL" w:eastAsia="pl-PL"/>
        </w:rPr>
        <w:t>d</w:t>
      </w:r>
      <w:r w:rsidR="0099229B" w:rsidRPr="00653A36">
        <w:rPr>
          <w:rFonts w:eastAsia="Times New Roman"/>
          <w:color w:val="000000"/>
          <w:lang w:eastAsia="pl-PL"/>
        </w:rPr>
        <w:t>tworzeni</w:t>
      </w:r>
      <w:r w:rsidR="00A84CCF" w:rsidRPr="00653A36">
        <w:rPr>
          <w:rFonts w:eastAsia="Times New Roman"/>
          <w:color w:val="000000"/>
          <w:lang w:val="pl-PL" w:eastAsia="pl-PL"/>
        </w:rPr>
        <w:t>a</w:t>
      </w:r>
      <w:r w:rsidR="0099229B" w:rsidRPr="00653A36">
        <w:rPr>
          <w:rFonts w:eastAsia="Times New Roman"/>
          <w:color w:val="000000"/>
          <w:lang w:eastAsia="pl-PL"/>
        </w:rPr>
        <w:t xml:space="preserve"> usług </w:t>
      </w:r>
      <w:r w:rsidRPr="00653A36">
        <w:rPr>
          <w:rFonts w:eastAsia="Times New Roman"/>
          <w:color w:val="000000"/>
          <w:lang w:eastAsia="pl-PL"/>
        </w:rPr>
        <w:t xml:space="preserve">musi odbywać się </w:t>
      </w:r>
      <w:r w:rsidR="0099229B" w:rsidRPr="00653A36">
        <w:rPr>
          <w:rFonts w:eastAsia="Times New Roman"/>
          <w:color w:val="000000"/>
          <w:lang w:eastAsia="pl-PL"/>
        </w:rPr>
        <w:t>automatyczn</w:t>
      </w:r>
      <w:r w:rsidR="00C8418B" w:rsidRPr="00653A36">
        <w:rPr>
          <w:rFonts w:eastAsia="Times New Roman"/>
          <w:color w:val="000000"/>
          <w:lang w:eastAsia="pl-PL"/>
        </w:rPr>
        <w:t xml:space="preserve">ie </w:t>
      </w:r>
      <w:r w:rsidR="00A84CCF" w:rsidRPr="00653A36">
        <w:rPr>
          <w:rFonts w:eastAsia="Times New Roman"/>
          <w:color w:val="000000"/>
          <w:lang w:val="pl-PL" w:eastAsia="pl-PL"/>
        </w:rPr>
        <w:t>i</w:t>
      </w:r>
      <w:r w:rsidR="00A84CCF" w:rsidRPr="00653A36">
        <w:rPr>
          <w:rFonts w:eastAsia="Times New Roman"/>
          <w:color w:val="000000"/>
          <w:lang w:eastAsia="pl-PL"/>
        </w:rPr>
        <w:t xml:space="preserve"> </w:t>
      </w:r>
      <w:r w:rsidR="003E4785" w:rsidRPr="00653A36">
        <w:rPr>
          <w:rFonts w:eastAsia="Times New Roman"/>
          <w:color w:val="000000"/>
          <w:lang w:eastAsia="pl-PL"/>
        </w:rPr>
        <w:t>ręcznie</w:t>
      </w:r>
      <w:r w:rsidR="0044372E" w:rsidRPr="00653A36">
        <w:rPr>
          <w:rFonts w:eastAsia="Times New Roman"/>
          <w:color w:val="000000"/>
          <w:lang w:val="pl-PL" w:eastAsia="pl-PL"/>
        </w:rPr>
        <w:t>,</w:t>
      </w:r>
      <w:r w:rsidR="00515AA4" w:rsidRPr="00653A36">
        <w:rPr>
          <w:rFonts w:eastAsia="Times New Roman"/>
          <w:color w:val="000000"/>
          <w:lang w:eastAsia="pl-PL"/>
        </w:rPr>
        <w:t xml:space="preserve"> w zależności od </w:t>
      </w:r>
      <w:r w:rsidR="0044372E" w:rsidRPr="00653A36">
        <w:rPr>
          <w:rFonts w:eastAsia="Times New Roman"/>
          <w:color w:val="000000"/>
          <w:lang w:eastAsia="pl-PL"/>
        </w:rPr>
        <w:t xml:space="preserve">polityki </w:t>
      </w:r>
      <w:r w:rsidR="00515AA4" w:rsidRPr="00653A36">
        <w:rPr>
          <w:rFonts w:eastAsia="Times New Roman"/>
          <w:color w:val="000000"/>
          <w:lang w:eastAsia="pl-PL"/>
        </w:rPr>
        <w:t xml:space="preserve">przypisanej </w:t>
      </w:r>
      <w:r w:rsidR="00D5313E" w:rsidRPr="00653A36">
        <w:rPr>
          <w:rFonts w:eastAsia="Times New Roman"/>
          <w:color w:val="000000"/>
          <w:lang w:eastAsia="pl-PL"/>
        </w:rPr>
        <w:t xml:space="preserve">do </w:t>
      </w:r>
      <w:r w:rsidR="00515AA4" w:rsidRPr="00653A36">
        <w:rPr>
          <w:rFonts w:eastAsia="Times New Roman"/>
          <w:color w:val="000000"/>
          <w:lang w:eastAsia="pl-PL"/>
        </w:rPr>
        <w:t>usług świadczon</w:t>
      </w:r>
      <w:r w:rsidR="00A84CCF" w:rsidRPr="00653A36">
        <w:rPr>
          <w:rFonts w:eastAsia="Times New Roman"/>
          <w:color w:val="000000"/>
          <w:lang w:val="pl-PL" w:eastAsia="pl-PL"/>
        </w:rPr>
        <w:t>ych</w:t>
      </w:r>
      <w:r w:rsidR="00515AA4" w:rsidRPr="00653A36">
        <w:rPr>
          <w:rFonts w:eastAsia="Times New Roman"/>
          <w:color w:val="000000"/>
          <w:lang w:eastAsia="pl-PL"/>
        </w:rPr>
        <w:t xml:space="preserve"> tylko w jednym OPD</w:t>
      </w:r>
      <w:r w:rsidR="0099229B" w:rsidRPr="00653A36">
        <w:rPr>
          <w:rFonts w:eastAsia="Times New Roman"/>
          <w:color w:val="000000"/>
          <w:lang w:eastAsia="pl-PL"/>
        </w:rPr>
        <w:t>.</w:t>
      </w:r>
    </w:p>
    <w:p w14:paraId="6404E014" w14:textId="11259E22" w:rsidR="002C2DB2" w:rsidRPr="008E7A6C" w:rsidRDefault="004E46BE" w:rsidP="007854AF">
      <w:pPr>
        <w:pStyle w:val="Akapitzlist"/>
        <w:numPr>
          <w:ilvl w:val="0"/>
          <w:numId w:val="78"/>
        </w:numPr>
        <w:ind w:right="0"/>
        <w:jc w:val="both"/>
        <w:rPr>
          <w:rFonts w:eastAsia="Times New Roman"/>
          <w:color w:val="000000"/>
          <w:lang w:eastAsia="pl-PL"/>
        </w:rPr>
      </w:pPr>
      <w:r w:rsidRPr="008E7A6C">
        <w:rPr>
          <w:rFonts w:eastAsia="Times New Roman"/>
          <w:color w:val="000000"/>
          <w:lang w:eastAsia="pl-PL"/>
        </w:rPr>
        <w:t>Wszystkie Komponenty muszą</w:t>
      </w:r>
      <w:r w:rsidR="0044372E">
        <w:rPr>
          <w:rFonts w:eastAsia="Times New Roman"/>
          <w:color w:val="000000"/>
          <w:lang w:val="pl-PL" w:eastAsia="pl-PL"/>
        </w:rPr>
        <w:t>:</w:t>
      </w:r>
      <w:r w:rsidR="002C2DB2">
        <w:rPr>
          <w:rFonts w:eastAsia="Times New Roman"/>
          <w:color w:val="000000"/>
          <w:lang w:val="pl-PL" w:eastAsia="pl-PL"/>
        </w:rPr>
        <w:t xml:space="preserve"> </w:t>
      </w:r>
    </w:p>
    <w:p w14:paraId="519E8FC7" w14:textId="33423634" w:rsidR="002C2DB2" w:rsidRPr="0044372E" w:rsidRDefault="0044372E" w:rsidP="0044372E">
      <w:pPr>
        <w:pStyle w:val="Akapitzlist"/>
        <w:numPr>
          <w:ilvl w:val="1"/>
          <w:numId w:val="78"/>
        </w:numPr>
        <w:jc w:val="both"/>
        <w:rPr>
          <w:rFonts w:eastAsia="Times New Roman"/>
          <w:color w:val="000000"/>
          <w:lang w:eastAsia="pl-PL"/>
        </w:rPr>
      </w:pPr>
      <w:r w:rsidRPr="0044372E">
        <w:rPr>
          <w:rFonts w:eastAsia="Times New Roman"/>
          <w:color w:val="000000"/>
          <w:lang w:eastAsia="pl-PL"/>
        </w:rPr>
        <w:t>zapewniać funkcjonalność umożliwiającą zarządzanie</w:t>
      </w:r>
      <w:r>
        <w:rPr>
          <w:rFonts w:eastAsia="Times New Roman"/>
          <w:color w:val="000000"/>
          <w:lang w:val="pl-PL" w:eastAsia="pl-PL"/>
        </w:rPr>
        <w:t xml:space="preserve"> </w:t>
      </w:r>
      <w:r w:rsidR="00365A4B" w:rsidRPr="0044372E">
        <w:rPr>
          <w:rFonts w:eastAsia="Times New Roman"/>
          <w:color w:val="000000"/>
          <w:lang w:eastAsia="pl-PL"/>
        </w:rPr>
        <w:t>poprzez ustandaryzowany</w:t>
      </w:r>
      <w:r>
        <w:rPr>
          <w:rFonts w:eastAsia="Times New Roman"/>
          <w:color w:val="000000"/>
          <w:lang w:val="pl-PL" w:eastAsia="pl-PL"/>
        </w:rPr>
        <w:t xml:space="preserve"> </w:t>
      </w:r>
      <w:r w:rsidR="00365A4B" w:rsidRPr="0044372E">
        <w:rPr>
          <w:rFonts w:eastAsia="Times New Roman"/>
          <w:color w:val="000000"/>
          <w:lang w:eastAsia="pl-PL"/>
        </w:rPr>
        <w:t>interfejs API</w:t>
      </w:r>
      <w:r w:rsidR="00E6145F" w:rsidRPr="0044372E">
        <w:rPr>
          <w:rFonts w:eastAsia="Times New Roman"/>
          <w:color w:val="000000"/>
          <w:lang w:val="pl-PL" w:eastAsia="pl-PL"/>
        </w:rPr>
        <w:t>,</w:t>
      </w:r>
      <w:r w:rsidR="00D051F1" w:rsidRPr="0044372E">
        <w:rPr>
          <w:rFonts w:eastAsia="Times New Roman"/>
          <w:color w:val="000000"/>
          <w:lang w:eastAsia="pl-PL"/>
        </w:rPr>
        <w:t xml:space="preserve"> </w:t>
      </w:r>
      <w:r w:rsidR="008E732B" w:rsidRPr="0044372E">
        <w:rPr>
          <w:rFonts w:eastAsia="Times New Roman"/>
          <w:color w:val="000000"/>
          <w:lang w:val="pl-PL" w:eastAsia="pl-PL"/>
        </w:rPr>
        <w:t xml:space="preserve">zapewniając </w:t>
      </w:r>
      <w:r w:rsidR="00D051F1" w:rsidRPr="0044372E">
        <w:rPr>
          <w:rFonts w:eastAsia="Times New Roman"/>
          <w:color w:val="000000"/>
          <w:lang w:eastAsia="pl-PL"/>
        </w:rPr>
        <w:t>możliwość integracj</w:t>
      </w:r>
      <w:r w:rsidRPr="0044372E">
        <w:rPr>
          <w:rFonts w:eastAsia="Times New Roman"/>
          <w:color w:val="000000"/>
          <w:lang w:val="pl-PL" w:eastAsia="pl-PL"/>
        </w:rPr>
        <w:t>i</w:t>
      </w:r>
      <w:r w:rsidR="00D051F1" w:rsidRPr="0044372E">
        <w:rPr>
          <w:rFonts w:eastAsia="Times New Roman"/>
          <w:color w:val="000000"/>
          <w:lang w:eastAsia="pl-PL"/>
        </w:rPr>
        <w:t xml:space="preserve"> z zewnętrznymi narzędziami do monitoringu i automatyzacji</w:t>
      </w:r>
      <w:r w:rsidR="008E732B" w:rsidRPr="0044372E">
        <w:rPr>
          <w:rFonts w:eastAsia="Times New Roman"/>
          <w:color w:val="000000"/>
          <w:lang w:val="pl-PL" w:eastAsia="pl-PL"/>
        </w:rPr>
        <w:t xml:space="preserve"> zadań</w:t>
      </w:r>
      <w:r w:rsidR="00E6145F" w:rsidRPr="0044372E">
        <w:rPr>
          <w:rFonts w:eastAsia="Times New Roman"/>
          <w:color w:val="000000"/>
          <w:lang w:val="pl-PL" w:eastAsia="pl-PL"/>
        </w:rPr>
        <w:t>.</w:t>
      </w:r>
    </w:p>
    <w:p w14:paraId="5C69C737" w14:textId="48FBF00C" w:rsidR="00F22507" w:rsidRPr="008E7A6C" w:rsidRDefault="0044372E" w:rsidP="0044372E">
      <w:pPr>
        <w:pStyle w:val="Akapitzlist"/>
        <w:numPr>
          <w:ilvl w:val="1"/>
          <w:numId w:val="78"/>
        </w:numPr>
        <w:ind w:right="0"/>
        <w:jc w:val="both"/>
        <w:rPr>
          <w:rFonts w:eastAsia="Times New Roman"/>
          <w:color w:val="000000"/>
          <w:lang w:eastAsia="pl-PL"/>
        </w:rPr>
      </w:pPr>
      <w:r>
        <w:rPr>
          <w:rFonts w:eastAsia="Times New Roman"/>
          <w:color w:val="000000"/>
          <w:lang w:val="pl-PL" w:eastAsia="pl-PL"/>
        </w:rPr>
        <w:t>z</w:t>
      </w:r>
      <w:proofErr w:type="spellStart"/>
      <w:r w:rsidR="00E6145F" w:rsidRPr="008E7A6C">
        <w:rPr>
          <w:rFonts w:eastAsia="Times New Roman"/>
          <w:color w:val="000000"/>
          <w:lang w:eastAsia="pl-PL"/>
        </w:rPr>
        <w:t>apewniać</w:t>
      </w:r>
      <w:proofErr w:type="spellEnd"/>
      <w:r>
        <w:rPr>
          <w:rFonts w:eastAsia="Times New Roman"/>
          <w:color w:val="000000"/>
          <w:lang w:val="pl-PL" w:eastAsia="pl-PL"/>
        </w:rPr>
        <w:t xml:space="preserve"> </w:t>
      </w:r>
      <w:r w:rsidR="00E6145F" w:rsidRPr="008E7A6C">
        <w:rPr>
          <w:rFonts w:eastAsia="Times New Roman"/>
          <w:color w:val="000000"/>
          <w:lang w:eastAsia="pl-PL"/>
        </w:rPr>
        <w:t xml:space="preserve">funkcjonalność </w:t>
      </w:r>
      <w:r w:rsidR="008E732B" w:rsidRPr="008E7A6C">
        <w:rPr>
          <w:rFonts w:eastAsia="Times New Roman"/>
          <w:color w:val="000000"/>
          <w:lang w:eastAsia="pl-PL"/>
        </w:rPr>
        <w:t xml:space="preserve">umożliwiającą </w:t>
      </w:r>
      <w:r w:rsidR="00F22507" w:rsidRPr="008E7A6C">
        <w:rPr>
          <w:rFonts w:eastAsia="Times New Roman"/>
          <w:color w:val="000000"/>
          <w:lang w:eastAsia="pl-PL"/>
        </w:rPr>
        <w:t>raportowani</w:t>
      </w:r>
      <w:r>
        <w:rPr>
          <w:rFonts w:eastAsia="Times New Roman"/>
          <w:color w:val="000000"/>
          <w:lang w:val="pl-PL" w:eastAsia="pl-PL"/>
        </w:rPr>
        <w:t>e</w:t>
      </w:r>
      <w:r w:rsidR="00F22507" w:rsidRPr="008E7A6C">
        <w:rPr>
          <w:rFonts w:eastAsia="Times New Roman"/>
          <w:color w:val="000000"/>
          <w:lang w:eastAsia="pl-PL"/>
        </w:rPr>
        <w:t xml:space="preserve"> stanu </w:t>
      </w:r>
      <w:r w:rsidR="00E6145F" w:rsidRPr="008E7A6C">
        <w:rPr>
          <w:rFonts w:eastAsia="Times New Roman"/>
          <w:color w:val="000000"/>
          <w:lang w:eastAsia="pl-PL"/>
        </w:rPr>
        <w:t>wykonywanych zadań, zgłaszanie awarii</w:t>
      </w:r>
      <w:r w:rsidR="00163BD4" w:rsidRPr="008E7A6C">
        <w:rPr>
          <w:rFonts w:eastAsia="Times New Roman"/>
          <w:color w:val="000000"/>
          <w:lang w:eastAsia="pl-PL"/>
        </w:rPr>
        <w:t>, informowani</w:t>
      </w:r>
      <w:r w:rsidR="00317AEA" w:rsidRPr="008E7A6C">
        <w:rPr>
          <w:rFonts w:eastAsia="Times New Roman"/>
          <w:color w:val="000000"/>
          <w:lang w:eastAsia="pl-PL"/>
        </w:rPr>
        <w:t>e</w:t>
      </w:r>
      <w:r w:rsidR="00163BD4" w:rsidRPr="008E7A6C">
        <w:rPr>
          <w:rFonts w:eastAsia="Times New Roman"/>
          <w:color w:val="000000"/>
          <w:lang w:eastAsia="pl-PL"/>
        </w:rPr>
        <w:t xml:space="preserve"> o </w:t>
      </w:r>
      <w:r w:rsidR="00E6145F" w:rsidRPr="008E7A6C">
        <w:rPr>
          <w:rFonts w:eastAsia="Times New Roman"/>
          <w:color w:val="000000"/>
          <w:lang w:eastAsia="pl-PL"/>
        </w:rPr>
        <w:t>przekroczeni</w:t>
      </w:r>
      <w:r w:rsidR="00764BBC" w:rsidRPr="008E7A6C">
        <w:rPr>
          <w:rFonts w:eastAsia="Times New Roman"/>
          <w:color w:val="000000"/>
          <w:lang w:eastAsia="pl-PL"/>
        </w:rPr>
        <w:t>u</w:t>
      </w:r>
      <w:r w:rsidR="00E6145F" w:rsidRPr="008E7A6C">
        <w:rPr>
          <w:rFonts w:eastAsia="Times New Roman"/>
          <w:color w:val="000000"/>
          <w:lang w:eastAsia="pl-PL"/>
        </w:rPr>
        <w:t xml:space="preserve"> progowych </w:t>
      </w:r>
      <w:r w:rsidR="00163BD4" w:rsidRPr="008E7A6C">
        <w:rPr>
          <w:rFonts w:eastAsia="Times New Roman"/>
          <w:color w:val="000000"/>
          <w:lang w:eastAsia="pl-PL"/>
        </w:rPr>
        <w:t>wartości poprzez wys</w:t>
      </w:r>
      <w:r w:rsidR="002C2DB2">
        <w:rPr>
          <w:rFonts w:eastAsia="Times New Roman"/>
          <w:color w:val="000000"/>
          <w:lang w:val="pl-PL" w:eastAsia="pl-PL"/>
        </w:rPr>
        <w:t>łanie</w:t>
      </w:r>
      <w:r w:rsidR="00163BD4" w:rsidRPr="008E7A6C">
        <w:rPr>
          <w:rFonts w:eastAsia="Times New Roman"/>
          <w:color w:val="000000"/>
          <w:lang w:eastAsia="pl-PL"/>
        </w:rPr>
        <w:t xml:space="preserve"> wiadomości email</w:t>
      </w:r>
      <w:r w:rsidR="005B19B9" w:rsidRPr="008E7A6C">
        <w:rPr>
          <w:rFonts w:eastAsia="Times New Roman"/>
          <w:color w:val="000000"/>
          <w:lang w:eastAsia="pl-PL"/>
        </w:rPr>
        <w:t>.</w:t>
      </w:r>
    </w:p>
    <w:p w14:paraId="10A5497D" w14:textId="462A48FD" w:rsidR="001456AB" w:rsidRDefault="00F44F44" w:rsidP="001456AB">
      <w:pPr>
        <w:pStyle w:val="Akapitzlist"/>
        <w:numPr>
          <w:ilvl w:val="0"/>
          <w:numId w:val="78"/>
        </w:numPr>
        <w:spacing w:after="160" w:line="259" w:lineRule="auto"/>
        <w:ind w:right="0"/>
        <w:jc w:val="both"/>
      </w:pPr>
      <w:r>
        <w:t>Wykonawca zobowiązany jest dostarczyć niezbędne ilości odpowiednich wkładek (modułów oraz kabli połączeniowych (</w:t>
      </w:r>
      <w:proofErr w:type="spellStart"/>
      <w:r>
        <w:t>iDAC</w:t>
      </w:r>
      <w:proofErr w:type="spellEnd"/>
      <w:r>
        <w:t>, optycznych i miedzianych) w celu podłączenia dostarczanej infrastruktury fizycznej do istniejących przełączników LAN</w:t>
      </w:r>
      <w:r w:rsidR="00390E3B">
        <w:t xml:space="preserve"> Zamawiającego</w:t>
      </w:r>
      <w:r w:rsidR="00A349F0">
        <w:rPr>
          <w:lang w:val="pl-PL"/>
        </w:rPr>
        <w:t xml:space="preserve"> i sieci elektrycznej</w:t>
      </w:r>
      <w:r>
        <w:t>.</w:t>
      </w:r>
    </w:p>
    <w:p w14:paraId="5509680A" w14:textId="7BD8FF60" w:rsidR="001456AB" w:rsidRPr="006E2B38" w:rsidRDefault="00CB6697" w:rsidP="008E7A6C">
      <w:pPr>
        <w:pStyle w:val="Akapitzlist"/>
        <w:numPr>
          <w:ilvl w:val="0"/>
          <w:numId w:val="78"/>
        </w:numPr>
        <w:spacing w:after="160" w:line="259" w:lineRule="auto"/>
        <w:ind w:right="0"/>
        <w:jc w:val="both"/>
      </w:pPr>
      <w:r>
        <w:t xml:space="preserve">Wykonawca zobowiązany jest podłączyć wszystkie dostarczone urządzenia w sposób </w:t>
      </w:r>
      <w:r w:rsidR="00A82857">
        <w:t>nadmiarowy (min. 2 połączenia dla ruchu produkcyjnego, w wyłączeniem portów typu OOB</w:t>
      </w:r>
      <w:r w:rsidR="001456AB">
        <w:rPr>
          <w:lang w:val="pl-PL"/>
        </w:rPr>
        <w:t xml:space="preserve"> </w:t>
      </w:r>
      <w:r w:rsidR="00A82857">
        <w:t>zarządzających)</w:t>
      </w:r>
      <w:r w:rsidR="00BD223D">
        <w:t xml:space="preserve">. Każde urządzenie </w:t>
      </w:r>
      <w:r w:rsidR="001C62A1">
        <w:t xml:space="preserve">musi być </w:t>
      </w:r>
      <w:r w:rsidR="00BD223D">
        <w:t xml:space="preserve">podłączone do </w:t>
      </w:r>
      <w:r w:rsidR="001C62A1">
        <w:t xml:space="preserve">min. dwóch </w:t>
      </w:r>
      <w:r w:rsidR="00BD223D">
        <w:t>przełącznik</w:t>
      </w:r>
      <w:r w:rsidR="001C62A1">
        <w:t>ów</w:t>
      </w:r>
      <w:r w:rsidR="00BD223D">
        <w:t xml:space="preserve"> lub </w:t>
      </w:r>
      <w:r w:rsidR="001C62A1">
        <w:t xml:space="preserve">min. dwóch </w:t>
      </w:r>
      <w:r w:rsidR="00BD223D">
        <w:t>kart liniow</w:t>
      </w:r>
      <w:r w:rsidR="001C62A1">
        <w:t>ych</w:t>
      </w:r>
      <w:r w:rsidR="00BD223D">
        <w:t>.</w:t>
      </w:r>
    </w:p>
    <w:p w14:paraId="628A45F2" w14:textId="5F193BB0" w:rsidR="00C34F8D" w:rsidRDefault="00070BDE" w:rsidP="001456AB">
      <w:pPr>
        <w:pStyle w:val="Akapitzlist"/>
        <w:numPr>
          <w:ilvl w:val="0"/>
          <w:numId w:val="78"/>
        </w:numPr>
        <w:spacing w:after="160" w:line="259" w:lineRule="auto"/>
        <w:ind w:right="0"/>
        <w:jc w:val="both"/>
      </w:pPr>
      <w:r>
        <w:t>Urządzenia wchodzące w skład Systemu</w:t>
      </w:r>
      <w:r w:rsidR="00722B74" w:rsidRPr="00722B74">
        <w:t xml:space="preserve"> </w:t>
      </w:r>
      <w:r>
        <w:t>montowane w poszczególnych</w:t>
      </w:r>
      <w:r w:rsidR="00722B74" w:rsidRPr="00722B74">
        <w:t xml:space="preserve"> ośrodkach przetwarzania danych nie</w:t>
      </w:r>
      <w:r>
        <w:t xml:space="preserve"> </w:t>
      </w:r>
      <w:r w:rsidR="00722B74" w:rsidRPr="00722B74">
        <w:t>mo</w:t>
      </w:r>
      <w:r>
        <w:t>gą</w:t>
      </w:r>
      <w:r w:rsidR="00722B74" w:rsidRPr="00722B74">
        <w:t xml:space="preserve"> zajmować więcej przestrzeni w szafach teleinformatycznych, jak również nie mo</w:t>
      </w:r>
      <w:r>
        <w:t>gą</w:t>
      </w:r>
      <w:r w:rsidR="00722B74" w:rsidRPr="00722B74">
        <w:t xml:space="preserve"> zużywać więcej mocy </w:t>
      </w:r>
      <w:r>
        <w:t xml:space="preserve">elektrycznej </w:t>
      </w:r>
      <w:r w:rsidR="00722B74" w:rsidRPr="00722B74">
        <w:t xml:space="preserve">niż wartości podane w poniższej tabeli. Poniższe wartości </w:t>
      </w:r>
      <w:r>
        <w:t>określają</w:t>
      </w:r>
      <w:r w:rsidR="00722B74" w:rsidRPr="00722B74">
        <w:t xml:space="preserve"> całkowite zasoby </w:t>
      </w:r>
      <w:r>
        <w:t xml:space="preserve">jakie zostały </w:t>
      </w:r>
      <w:r w:rsidR="00722B74" w:rsidRPr="00722B74">
        <w:t xml:space="preserve">zarezerwowane dla </w:t>
      </w:r>
      <w:r>
        <w:t xml:space="preserve">Systemu </w:t>
      </w:r>
      <w:r w:rsidR="00722B74" w:rsidRPr="00722B74">
        <w:t>w kolokacja</w:t>
      </w:r>
      <w:r w:rsidR="00AE127E">
        <w:t>ch</w:t>
      </w:r>
      <w:r w:rsidR="00722B74" w:rsidRPr="00722B74">
        <w:t>.</w:t>
      </w:r>
    </w:p>
    <w:tbl>
      <w:tblPr>
        <w:tblW w:w="8354" w:type="dxa"/>
        <w:jc w:val="center"/>
        <w:tblCellMar>
          <w:left w:w="70" w:type="dxa"/>
          <w:right w:w="70" w:type="dxa"/>
        </w:tblCellMar>
        <w:tblLook w:val="04A0" w:firstRow="1" w:lastRow="0" w:firstColumn="1" w:lastColumn="0" w:noHBand="0" w:noVBand="1"/>
      </w:tblPr>
      <w:tblGrid>
        <w:gridCol w:w="2814"/>
        <w:gridCol w:w="1513"/>
        <w:gridCol w:w="1512"/>
        <w:gridCol w:w="1522"/>
        <w:gridCol w:w="993"/>
      </w:tblGrid>
      <w:tr w:rsidR="00FA0C80" w:rsidRPr="00AC3115" w14:paraId="6EDEB105" w14:textId="77777777" w:rsidTr="0028609A">
        <w:trPr>
          <w:trHeight w:val="290"/>
          <w:jc w:val="center"/>
        </w:trPr>
        <w:tc>
          <w:tcPr>
            <w:tcW w:w="2814" w:type="dxa"/>
            <w:vMerge w:val="restart"/>
            <w:tcBorders>
              <w:top w:val="single" w:sz="8" w:space="0" w:color="4472C4"/>
              <w:left w:val="single" w:sz="8" w:space="0" w:color="4472C4"/>
              <w:bottom w:val="single" w:sz="8" w:space="0" w:color="4472C4"/>
              <w:right w:val="single" w:sz="8" w:space="0" w:color="4472C4"/>
            </w:tcBorders>
            <w:shd w:val="clear" w:color="000000" w:fill="4472C4"/>
            <w:vAlign w:val="center"/>
            <w:hideMark/>
          </w:tcPr>
          <w:p w14:paraId="753093A5" w14:textId="77777777" w:rsidR="00FA0C80" w:rsidRPr="00523B6F" w:rsidRDefault="00FA0C80" w:rsidP="0028609A">
            <w:pPr>
              <w:spacing w:after="0" w:line="240" w:lineRule="auto"/>
              <w:ind w:left="0" w:right="0"/>
              <w:jc w:val="center"/>
              <w:rPr>
                <w:rFonts w:eastAsia="Times New Roman"/>
                <w:b/>
                <w:color w:val="F2F2F2"/>
                <w:sz w:val="20"/>
                <w:szCs w:val="20"/>
                <w:lang w:eastAsia="pl-PL"/>
              </w:rPr>
            </w:pPr>
            <w:r w:rsidRPr="00523B6F">
              <w:rPr>
                <w:rFonts w:eastAsia="Times New Roman"/>
                <w:b/>
                <w:color w:val="F2F2F2"/>
                <w:sz w:val="20"/>
                <w:szCs w:val="20"/>
                <w:lang w:eastAsia="pl-PL"/>
              </w:rPr>
              <w:t>Region</w:t>
            </w:r>
          </w:p>
        </w:tc>
        <w:tc>
          <w:tcPr>
            <w:tcW w:w="1513" w:type="dxa"/>
            <w:vMerge w:val="restart"/>
            <w:tcBorders>
              <w:top w:val="single" w:sz="8" w:space="0" w:color="4472C4"/>
              <w:left w:val="single" w:sz="8" w:space="0" w:color="4472C4"/>
              <w:right w:val="single" w:sz="8" w:space="0" w:color="4472C4"/>
            </w:tcBorders>
            <w:shd w:val="clear" w:color="000000" w:fill="4472C4"/>
            <w:vAlign w:val="center"/>
          </w:tcPr>
          <w:p w14:paraId="639D15C1" w14:textId="77777777" w:rsidR="00FA0C80" w:rsidRPr="00AC3115" w:rsidRDefault="00FA0C80" w:rsidP="0028609A">
            <w:pPr>
              <w:spacing w:after="0" w:line="240" w:lineRule="auto"/>
              <w:ind w:left="0" w:right="0"/>
              <w:jc w:val="center"/>
              <w:rPr>
                <w:rFonts w:eastAsia="Times New Roman"/>
                <w:b/>
                <w:bCs/>
                <w:color w:val="F2F2F2"/>
                <w:sz w:val="20"/>
                <w:szCs w:val="20"/>
                <w:lang w:eastAsia="pl-PL"/>
              </w:rPr>
            </w:pPr>
            <w:r>
              <w:rPr>
                <w:rFonts w:eastAsia="Times New Roman"/>
                <w:b/>
                <w:bCs/>
                <w:color w:val="F2F2F2"/>
                <w:sz w:val="20"/>
                <w:szCs w:val="20"/>
                <w:lang w:eastAsia="pl-PL"/>
              </w:rPr>
              <w:t>Miasto</w:t>
            </w:r>
          </w:p>
        </w:tc>
        <w:tc>
          <w:tcPr>
            <w:tcW w:w="1512" w:type="dxa"/>
            <w:vMerge w:val="restart"/>
            <w:tcBorders>
              <w:top w:val="single" w:sz="8" w:space="0" w:color="4472C4"/>
              <w:left w:val="single" w:sz="8" w:space="0" w:color="4472C4"/>
              <w:right w:val="single" w:sz="8" w:space="0" w:color="4472C4"/>
            </w:tcBorders>
            <w:shd w:val="clear" w:color="000000" w:fill="4472C4"/>
            <w:vAlign w:val="center"/>
          </w:tcPr>
          <w:p w14:paraId="1C586DD9" w14:textId="77777777" w:rsidR="00FA0C80" w:rsidRPr="00AC3115" w:rsidRDefault="00FA0C80" w:rsidP="0028609A">
            <w:pPr>
              <w:spacing w:after="0" w:line="240" w:lineRule="auto"/>
              <w:ind w:left="0" w:right="0"/>
              <w:jc w:val="center"/>
              <w:rPr>
                <w:rFonts w:eastAsia="Times New Roman"/>
                <w:b/>
                <w:bCs/>
                <w:color w:val="F2F2F2"/>
                <w:sz w:val="20"/>
                <w:szCs w:val="20"/>
                <w:lang w:eastAsia="pl-PL"/>
              </w:rPr>
            </w:pPr>
            <w:r>
              <w:rPr>
                <w:rFonts w:eastAsia="Times New Roman"/>
                <w:b/>
                <w:bCs/>
                <w:color w:val="F2F2F2"/>
                <w:sz w:val="20"/>
                <w:szCs w:val="20"/>
                <w:lang w:eastAsia="pl-PL"/>
              </w:rPr>
              <w:t>Typ</w:t>
            </w:r>
          </w:p>
        </w:tc>
        <w:tc>
          <w:tcPr>
            <w:tcW w:w="1522" w:type="dxa"/>
            <w:tcBorders>
              <w:top w:val="single" w:sz="8" w:space="0" w:color="4472C4"/>
              <w:left w:val="single" w:sz="8" w:space="0" w:color="4472C4"/>
              <w:bottom w:val="nil"/>
              <w:right w:val="nil"/>
            </w:tcBorders>
            <w:shd w:val="clear" w:color="000000" w:fill="4472C4"/>
            <w:vAlign w:val="center"/>
            <w:hideMark/>
          </w:tcPr>
          <w:p w14:paraId="077AE46B" w14:textId="77777777" w:rsidR="00FA0C80" w:rsidRPr="00AC3115" w:rsidRDefault="00FA0C80" w:rsidP="0028609A">
            <w:pPr>
              <w:spacing w:after="0" w:line="240" w:lineRule="auto"/>
              <w:ind w:left="0" w:right="0"/>
              <w:jc w:val="center"/>
              <w:rPr>
                <w:rFonts w:eastAsia="Times New Roman"/>
                <w:b/>
                <w:bCs/>
                <w:color w:val="F2F2F2"/>
                <w:sz w:val="20"/>
                <w:szCs w:val="20"/>
                <w:lang w:eastAsia="pl-PL"/>
              </w:rPr>
            </w:pPr>
            <w:r w:rsidRPr="00AC3115">
              <w:rPr>
                <w:rFonts w:eastAsia="Times New Roman"/>
                <w:b/>
                <w:bCs/>
                <w:color w:val="F2F2F2"/>
                <w:sz w:val="20"/>
                <w:szCs w:val="20"/>
                <w:lang w:eastAsia="pl-PL"/>
              </w:rPr>
              <w:t>Ilość miejsca w szafie</w:t>
            </w:r>
            <w:r>
              <w:rPr>
                <w:rFonts w:eastAsia="Times New Roman"/>
                <w:b/>
                <w:bCs/>
                <w:color w:val="F2F2F2"/>
                <w:sz w:val="20"/>
                <w:szCs w:val="20"/>
                <w:lang w:eastAsia="pl-PL"/>
              </w:rPr>
              <w:t>/szafach</w:t>
            </w:r>
          </w:p>
        </w:tc>
        <w:tc>
          <w:tcPr>
            <w:tcW w:w="993" w:type="dxa"/>
            <w:tcBorders>
              <w:top w:val="single" w:sz="8" w:space="0" w:color="4472C4"/>
              <w:left w:val="nil"/>
              <w:bottom w:val="nil"/>
              <w:right w:val="single" w:sz="8" w:space="0" w:color="4472C4"/>
            </w:tcBorders>
            <w:shd w:val="clear" w:color="000000" w:fill="4472C4"/>
            <w:vAlign w:val="center"/>
            <w:hideMark/>
          </w:tcPr>
          <w:p w14:paraId="10999465" w14:textId="77777777" w:rsidR="00FA0C80" w:rsidRPr="00AC3115" w:rsidRDefault="00FA0C80" w:rsidP="0028609A">
            <w:pPr>
              <w:spacing w:after="0" w:line="240" w:lineRule="auto"/>
              <w:ind w:left="0" w:right="0"/>
              <w:jc w:val="center"/>
              <w:rPr>
                <w:rFonts w:eastAsia="Times New Roman"/>
                <w:b/>
                <w:bCs/>
                <w:color w:val="F2F2F2"/>
                <w:sz w:val="20"/>
                <w:szCs w:val="20"/>
                <w:lang w:eastAsia="pl-PL"/>
              </w:rPr>
            </w:pPr>
            <w:r w:rsidRPr="00AC3115">
              <w:rPr>
                <w:rFonts w:eastAsia="Times New Roman"/>
                <w:b/>
                <w:bCs/>
                <w:color w:val="F2F2F2"/>
                <w:sz w:val="20"/>
                <w:szCs w:val="20"/>
                <w:lang w:eastAsia="pl-PL"/>
              </w:rPr>
              <w:t>Moc</w:t>
            </w:r>
            <w:r>
              <w:rPr>
                <w:rFonts w:eastAsia="Times New Roman"/>
                <w:b/>
                <w:bCs/>
                <w:color w:val="F2F2F2"/>
                <w:sz w:val="20"/>
                <w:szCs w:val="20"/>
                <w:lang w:eastAsia="pl-PL"/>
              </w:rPr>
              <w:t xml:space="preserve"> dostępna</w:t>
            </w:r>
          </w:p>
        </w:tc>
      </w:tr>
      <w:tr w:rsidR="00FA0C80" w:rsidRPr="00AC3115" w14:paraId="551966F6" w14:textId="77777777" w:rsidTr="0028609A">
        <w:trPr>
          <w:trHeight w:val="300"/>
          <w:jc w:val="center"/>
        </w:trPr>
        <w:tc>
          <w:tcPr>
            <w:tcW w:w="2814" w:type="dxa"/>
            <w:vMerge/>
            <w:tcBorders>
              <w:top w:val="single" w:sz="8" w:space="0" w:color="4472C4"/>
              <w:left w:val="single" w:sz="8" w:space="0" w:color="4472C4"/>
              <w:bottom w:val="single" w:sz="8" w:space="0" w:color="4472C4"/>
              <w:right w:val="single" w:sz="8" w:space="0" w:color="4472C4"/>
            </w:tcBorders>
            <w:vAlign w:val="center"/>
            <w:hideMark/>
          </w:tcPr>
          <w:p w14:paraId="7039EDD9" w14:textId="77777777" w:rsidR="00FA0C80" w:rsidRPr="00AC3115" w:rsidRDefault="00FA0C80" w:rsidP="0028609A">
            <w:pPr>
              <w:spacing w:after="0" w:line="240" w:lineRule="auto"/>
              <w:ind w:left="0" w:right="0"/>
              <w:jc w:val="center"/>
              <w:rPr>
                <w:rFonts w:eastAsia="Times New Roman"/>
                <w:color w:val="F2F2F2"/>
                <w:sz w:val="20"/>
                <w:szCs w:val="20"/>
                <w:lang w:eastAsia="pl-PL"/>
              </w:rPr>
            </w:pPr>
          </w:p>
        </w:tc>
        <w:tc>
          <w:tcPr>
            <w:tcW w:w="1513" w:type="dxa"/>
            <w:vMerge/>
            <w:tcBorders>
              <w:left w:val="single" w:sz="8" w:space="0" w:color="4472C4"/>
              <w:bottom w:val="single" w:sz="8" w:space="0" w:color="4472C4"/>
              <w:right w:val="single" w:sz="8" w:space="0" w:color="4472C4"/>
            </w:tcBorders>
            <w:shd w:val="clear" w:color="000000" w:fill="4472C4"/>
          </w:tcPr>
          <w:p w14:paraId="7966805C" w14:textId="77777777" w:rsidR="00FA0C80" w:rsidRPr="00AC3115" w:rsidRDefault="00FA0C80" w:rsidP="0028609A">
            <w:pPr>
              <w:spacing w:after="0" w:line="240" w:lineRule="auto"/>
              <w:ind w:left="0" w:right="0"/>
              <w:rPr>
                <w:rFonts w:eastAsia="Times New Roman"/>
                <w:b/>
                <w:bCs/>
                <w:color w:val="F2F2F2"/>
                <w:sz w:val="20"/>
                <w:szCs w:val="20"/>
                <w:lang w:eastAsia="pl-PL"/>
              </w:rPr>
            </w:pPr>
          </w:p>
        </w:tc>
        <w:tc>
          <w:tcPr>
            <w:tcW w:w="1512" w:type="dxa"/>
            <w:vMerge/>
            <w:tcBorders>
              <w:left w:val="single" w:sz="8" w:space="0" w:color="4472C4"/>
              <w:bottom w:val="single" w:sz="8" w:space="0" w:color="4472C4"/>
              <w:right w:val="single" w:sz="8" w:space="0" w:color="4472C4"/>
            </w:tcBorders>
            <w:shd w:val="clear" w:color="000000" w:fill="4472C4"/>
          </w:tcPr>
          <w:p w14:paraId="6C57443A" w14:textId="77777777" w:rsidR="00FA0C80" w:rsidRPr="00AC3115" w:rsidRDefault="00FA0C80" w:rsidP="0028609A">
            <w:pPr>
              <w:spacing w:after="0" w:line="240" w:lineRule="auto"/>
              <w:ind w:left="0" w:right="0"/>
              <w:jc w:val="center"/>
              <w:rPr>
                <w:rFonts w:eastAsia="Times New Roman"/>
                <w:b/>
                <w:bCs/>
                <w:color w:val="F2F2F2"/>
                <w:sz w:val="20"/>
                <w:szCs w:val="20"/>
                <w:lang w:eastAsia="pl-PL"/>
              </w:rPr>
            </w:pPr>
          </w:p>
        </w:tc>
        <w:tc>
          <w:tcPr>
            <w:tcW w:w="1522" w:type="dxa"/>
            <w:tcBorders>
              <w:top w:val="nil"/>
              <w:left w:val="single" w:sz="8" w:space="0" w:color="4472C4"/>
              <w:bottom w:val="single" w:sz="8" w:space="0" w:color="4472C4"/>
              <w:right w:val="nil"/>
            </w:tcBorders>
            <w:shd w:val="clear" w:color="000000" w:fill="4472C4"/>
            <w:vAlign w:val="center"/>
            <w:hideMark/>
          </w:tcPr>
          <w:p w14:paraId="6AE15A2E" w14:textId="77777777" w:rsidR="00FA0C80" w:rsidRPr="00AC3115" w:rsidRDefault="00FA0C80" w:rsidP="0028609A">
            <w:pPr>
              <w:spacing w:after="0" w:line="240" w:lineRule="auto"/>
              <w:ind w:left="0" w:right="0"/>
              <w:jc w:val="center"/>
              <w:rPr>
                <w:rFonts w:eastAsia="Times New Roman"/>
                <w:b/>
                <w:bCs/>
                <w:color w:val="F2F2F2"/>
                <w:sz w:val="20"/>
                <w:szCs w:val="20"/>
                <w:lang w:eastAsia="pl-PL"/>
              </w:rPr>
            </w:pPr>
            <w:r w:rsidRPr="00AC3115">
              <w:rPr>
                <w:rFonts w:eastAsia="Times New Roman"/>
                <w:b/>
                <w:bCs/>
                <w:color w:val="F2F2F2"/>
                <w:sz w:val="20"/>
                <w:szCs w:val="20"/>
                <w:lang w:eastAsia="pl-PL"/>
              </w:rPr>
              <w:t>[U]</w:t>
            </w:r>
          </w:p>
        </w:tc>
        <w:tc>
          <w:tcPr>
            <w:tcW w:w="993" w:type="dxa"/>
            <w:tcBorders>
              <w:top w:val="nil"/>
              <w:left w:val="nil"/>
              <w:bottom w:val="single" w:sz="8" w:space="0" w:color="4472C4"/>
              <w:right w:val="single" w:sz="8" w:space="0" w:color="4472C4"/>
            </w:tcBorders>
            <w:shd w:val="clear" w:color="000000" w:fill="4472C4"/>
            <w:vAlign w:val="center"/>
            <w:hideMark/>
          </w:tcPr>
          <w:p w14:paraId="624D9351" w14:textId="77777777" w:rsidR="00FA0C80" w:rsidRPr="00AC3115" w:rsidRDefault="00FA0C80" w:rsidP="0028609A">
            <w:pPr>
              <w:spacing w:after="0" w:line="240" w:lineRule="auto"/>
              <w:ind w:left="0" w:right="0"/>
              <w:jc w:val="center"/>
              <w:rPr>
                <w:rFonts w:eastAsia="Times New Roman"/>
                <w:b/>
                <w:bCs/>
                <w:color w:val="F2F2F2"/>
                <w:sz w:val="20"/>
                <w:szCs w:val="20"/>
                <w:lang w:eastAsia="pl-PL"/>
              </w:rPr>
            </w:pPr>
            <w:r w:rsidRPr="00AC3115">
              <w:rPr>
                <w:rFonts w:eastAsia="Times New Roman"/>
                <w:b/>
                <w:bCs/>
                <w:color w:val="F2F2F2"/>
                <w:sz w:val="20"/>
                <w:szCs w:val="20"/>
                <w:lang w:eastAsia="pl-PL"/>
              </w:rPr>
              <w:t>[kW]</w:t>
            </w:r>
          </w:p>
        </w:tc>
      </w:tr>
      <w:tr w:rsidR="00FA0C80" w:rsidRPr="00AC3115" w14:paraId="33041873"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000000" w:fill="D9E2F3"/>
            <w:vAlign w:val="center"/>
            <w:hideMark/>
          </w:tcPr>
          <w:p w14:paraId="4A8FD1B8"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Pr>
                <w:rFonts w:eastAsia="Times New Roman"/>
                <w:b/>
                <w:bCs/>
                <w:color w:val="000000"/>
                <w:sz w:val="20"/>
                <w:szCs w:val="20"/>
                <w:lang w:eastAsia="pl-PL"/>
              </w:rPr>
              <w:t>MAZOWIECKIE</w:t>
            </w:r>
          </w:p>
        </w:tc>
        <w:tc>
          <w:tcPr>
            <w:tcW w:w="1513" w:type="dxa"/>
            <w:tcBorders>
              <w:top w:val="single" w:sz="8" w:space="0" w:color="4472C4"/>
              <w:left w:val="single" w:sz="8" w:space="0" w:color="4472C4"/>
              <w:bottom w:val="single" w:sz="8" w:space="0" w:color="4472C4"/>
              <w:right w:val="single" w:sz="8" w:space="0" w:color="4472C4"/>
            </w:tcBorders>
            <w:shd w:val="clear" w:color="000000" w:fill="D9E2F3"/>
          </w:tcPr>
          <w:p w14:paraId="0A6D5E55" w14:textId="77777777" w:rsidR="00FA0C80"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Warszawa</w:t>
            </w:r>
          </w:p>
        </w:tc>
        <w:tc>
          <w:tcPr>
            <w:tcW w:w="1512" w:type="dxa"/>
            <w:tcBorders>
              <w:top w:val="nil"/>
              <w:left w:val="single" w:sz="8" w:space="0" w:color="4472C4"/>
              <w:bottom w:val="single" w:sz="8" w:space="0" w:color="8EAADB"/>
              <w:right w:val="single" w:sz="8" w:space="0" w:color="4472C4"/>
            </w:tcBorders>
            <w:shd w:val="clear" w:color="000000" w:fill="D9E2F3"/>
          </w:tcPr>
          <w:p w14:paraId="20C8983B" w14:textId="54803F96" w:rsidR="00FA0C80"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 xml:space="preserve">OPD1i </w:t>
            </w:r>
            <w:r w:rsidR="005544A8">
              <w:rPr>
                <w:rFonts w:eastAsia="Times New Roman"/>
                <w:color w:val="000000"/>
                <w:sz w:val="20"/>
                <w:szCs w:val="20"/>
                <w:lang w:eastAsia="pl-PL"/>
              </w:rPr>
              <w:t>R</w:t>
            </w:r>
            <w:r>
              <w:rPr>
                <w:rFonts w:eastAsia="Times New Roman"/>
                <w:color w:val="000000"/>
                <w:sz w:val="20"/>
                <w:szCs w:val="20"/>
                <w:lang w:eastAsia="pl-PL"/>
              </w:rPr>
              <w:t>OPD</w:t>
            </w:r>
          </w:p>
        </w:tc>
        <w:tc>
          <w:tcPr>
            <w:tcW w:w="1522" w:type="dxa"/>
            <w:tcBorders>
              <w:top w:val="nil"/>
              <w:left w:val="single" w:sz="8" w:space="0" w:color="4472C4"/>
              <w:bottom w:val="single" w:sz="8" w:space="0" w:color="8EAADB"/>
              <w:right w:val="single" w:sz="8" w:space="0" w:color="8EAADB"/>
            </w:tcBorders>
            <w:shd w:val="clear" w:color="000000" w:fill="D9E2F3"/>
            <w:vAlign w:val="center"/>
            <w:hideMark/>
          </w:tcPr>
          <w:p w14:paraId="4A84CF7F"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2</w:t>
            </w:r>
            <w:r w:rsidRPr="00AC3115">
              <w:rPr>
                <w:rFonts w:eastAsia="Times New Roman"/>
                <w:color w:val="000000"/>
                <w:sz w:val="20"/>
                <w:szCs w:val="20"/>
                <w:lang w:eastAsia="pl-PL"/>
              </w:rPr>
              <w:t>80</w:t>
            </w:r>
          </w:p>
        </w:tc>
        <w:tc>
          <w:tcPr>
            <w:tcW w:w="993" w:type="dxa"/>
            <w:tcBorders>
              <w:top w:val="nil"/>
              <w:left w:val="nil"/>
              <w:bottom w:val="single" w:sz="8" w:space="0" w:color="8EAADB"/>
              <w:right w:val="single" w:sz="8" w:space="0" w:color="8EAADB"/>
            </w:tcBorders>
            <w:shd w:val="clear" w:color="000000" w:fill="D9E2F3"/>
            <w:vAlign w:val="center"/>
            <w:hideMark/>
          </w:tcPr>
          <w:p w14:paraId="64192096"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16</w:t>
            </w:r>
            <w:r w:rsidRPr="00AC3115">
              <w:rPr>
                <w:rFonts w:eastAsia="Times New Roman"/>
                <w:color w:val="000000"/>
                <w:sz w:val="20"/>
                <w:szCs w:val="20"/>
                <w:lang w:eastAsia="pl-PL"/>
              </w:rPr>
              <w:t>0</w:t>
            </w:r>
          </w:p>
        </w:tc>
      </w:tr>
      <w:tr w:rsidR="00FA0C80" w:rsidRPr="00AC3115" w14:paraId="46F89EDE"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auto" w:fill="auto"/>
            <w:vAlign w:val="center"/>
            <w:hideMark/>
          </w:tcPr>
          <w:p w14:paraId="3F2AB437"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WIELKOPOLSKIE</w:t>
            </w:r>
          </w:p>
        </w:tc>
        <w:tc>
          <w:tcPr>
            <w:tcW w:w="1513" w:type="dxa"/>
            <w:tcBorders>
              <w:top w:val="single" w:sz="8" w:space="0" w:color="4472C4"/>
              <w:left w:val="single" w:sz="8" w:space="0" w:color="4472C4"/>
              <w:bottom w:val="single" w:sz="8" w:space="0" w:color="4472C4"/>
              <w:right w:val="single" w:sz="8" w:space="0" w:color="4472C4"/>
            </w:tcBorders>
          </w:tcPr>
          <w:p w14:paraId="645083E9"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 xml:space="preserve">Poznań </w:t>
            </w:r>
          </w:p>
        </w:tc>
        <w:tc>
          <w:tcPr>
            <w:tcW w:w="1512" w:type="dxa"/>
            <w:tcBorders>
              <w:top w:val="nil"/>
              <w:left w:val="single" w:sz="8" w:space="0" w:color="4472C4"/>
              <w:bottom w:val="single" w:sz="8" w:space="0" w:color="8EAADB"/>
              <w:right w:val="single" w:sz="8" w:space="0" w:color="4472C4"/>
            </w:tcBorders>
          </w:tcPr>
          <w:p w14:paraId="7FE16AFD"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OPD2 i ROPD</w:t>
            </w:r>
          </w:p>
        </w:tc>
        <w:tc>
          <w:tcPr>
            <w:tcW w:w="1522" w:type="dxa"/>
            <w:tcBorders>
              <w:top w:val="nil"/>
              <w:left w:val="single" w:sz="8" w:space="0" w:color="4472C4"/>
              <w:bottom w:val="single" w:sz="8" w:space="0" w:color="8EAADB"/>
              <w:right w:val="single" w:sz="8" w:space="0" w:color="8EAADB"/>
            </w:tcBorders>
            <w:shd w:val="clear" w:color="auto" w:fill="auto"/>
            <w:vAlign w:val="center"/>
            <w:hideMark/>
          </w:tcPr>
          <w:p w14:paraId="05D27AF4"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1</w:t>
            </w:r>
            <w:r>
              <w:rPr>
                <w:rFonts w:eastAsia="Times New Roman"/>
                <w:color w:val="000000"/>
                <w:sz w:val="20"/>
                <w:szCs w:val="20"/>
                <w:lang w:eastAsia="pl-PL"/>
              </w:rPr>
              <w:t>6</w:t>
            </w:r>
            <w:r w:rsidRPr="00AC3115">
              <w:rPr>
                <w:rFonts w:eastAsia="Times New Roman"/>
                <w:color w:val="000000"/>
                <w:sz w:val="20"/>
                <w:szCs w:val="20"/>
                <w:lang w:eastAsia="pl-PL"/>
              </w:rPr>
              <w:t>0</w:t>
            </w:r>
          </w:p>
        </w:tc>
        <w:tc>
          <w:tcPr>
            <w:tcW w:w="993" w:type="dxa"/>
            <w:tcBorders>
              <w:top w:val="nil"/>
              <w:left w:val="nil"/>
              <w:bottom w:val="single" w:sz="8" w:space="0" w:color="8EAADB"/>
              <w:right w:val="single" w:sz="8" w:space="0" w:color="8EAADB"/>
            </w:tcBorders>
            <w:shd w:val="clear" w:color="auto" w:fill="auto"/>
            <w:vAlign w:val="center"/>
            <w:hideMark/>
          </w:tcPr>
          <w:p w14:paraId="76C38CAC"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100</w:t>
            </w:r>
          </w:p>
        </w:tc>
      </w:tr>
      <w:tr w:rsidR="00FA0C80" w:rsidRPr="00AC3115" w14:paraId="4CDE0D72"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000000" w:fill="D9E2F3"/>
            <w:vAlign w:val="center"/>
            <w:hideMark/>
          </w:tcPr>
          <w:p w14:paraId="4AF37234"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ŚLĄSKIE</w:t>
            </w:r>
          </w:p>
        </w:tc>
        <w:tc>
          <w:tcPr>
            <w:tcW w:w="1513" w:type="dxa"/>
            <w:tcBorders>
              <w:top w:val="single" w:sz="8" w:space="0" w:color="4472C4"/>
              <w:left w:val="single" w:sz="8" w:space="0" w:color="4472C4"/>
              <w:bottom w:val="single" w:sz="8" w:space="0" w:color="4472C4"/>
              <w:right w:val="single" w:sz="8" w:space="0" w:color="4472C4"/>
            </w:tcBorders>
            <w:shd w:val="clear" w:color="000000" w:fill="D9E2F3"/>
          </w:tcPr>
          <w:p w14:paraId="787120A2"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Katowice</w:t>
            </w:r>
          </w:p>
        </w:tc>
        <w:tc>
          <w:tcPr>
            <w:tcW w:w="1512" w:type="dxa"/>
            <w:tcBorders>
              <w:top w:val="nil"/>
              <w:left w:val="single" w:sz="8" w:space="0" w:color="4472C4"/>
              <w:bottom w:val="single" w:sz="8" w:space="0" w:color="8EAADB"/>
              <w:right w:val="single" w:sz="8" w:space="0" w:color="4472C4"/>
            </w:tcBorders>
            <w:shd w:val="clear" w:color="000000" w:fill="D9E2F3"/>
          </w:tcPr>
          <w:p w14:paraId="26FDEEB3"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OPD3 i ROPD</w:t>
            </w:r>
          </w:p>
        </w:tc>
        <w:tc>
          <w:tcPr>
            <w:tcW w:w="1522" w:type="dxa"/>
            <w:tcBorders>
              <w:top w:val="nil"/>
              <w:left w:val="single" w:sz="8" w:space="0" w:color="4472C4"/>
              <w:bottom w:val="single" w:sz="8" w:space="0" w:color="8EAADB"/>
              <w:right w:val="single" w:sz="8" w:space="0" w:color="8EAADB"/>
            </w:tcBorders>
            <w:shd w:val="clear" w:color="000000" w:fill="D9E2F3"/>
            <w:vAlign w:val="center"/>
            <w:hideMark/>
          </w:tcPr>
          <w:p w14:paraId="76BB08A3"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80</w:t>
            </w:r>
          </w:p>
        </w:tc>
        <w:tc>
          <w:tcPr>
            <w:tcW w:w="993" w:type="dxa"/>
            <w:tcBorders>
              <w:top w:val="nil"/>
              <w:left w:val="nil"/>
              <w:bottom w:val="single" w:sz="8" w:space="0" w:color="8EAADB"/>
              <w:right w:val="single" w:sz="8" w:space="0" w:color="8EAADB"/>
            </w:tcBorders>
            <w:shd w:val="clear" w:color="000000" w:fill="D9E2F3"/>
            <w:vAlign w:val="center"/>
            <w:hideMark/>
          </w:tcPr>
          <w:p w14:paraId="00475D97"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38,5</w:t>
            </w:r>
          </w:p>
        </w:tc>
      </w:tr>
      <w:tr w:rsidR="00FA0C80" w:rsidRPr="00AC3115" w14:paraId="2D40ABDA"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auto" w:fill="auto"/>
            <w:vAlign w:val="center"/>
            <w:hideMark/>
          </w:tcPr>
          <w:p w14:paraId="7DB6B2F7"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DOLNOŚLĄSKIE</w:t>
            </w:r>
          </w:p>
        </w:tc>
        <w:tc>
          <w:tcPr>
            <w:tcW w:w="1513" w:type="dxa"/>
            <w:tcBorders>
              <w:top w:val="single" w:sz="8" w:space="0" w:color="4472C4"/>
              <w:left w:val="single" w:sz="8" w:space="0" w:color="4472C4"/>
              <w:bottom w:val="single" w:sz="8" w:space="0" w:color="4472C4"/>
              <w:right w:val="single" w:sz="8" w:space="0" w:color="4472C4"/>
            </w:tcBorders>
          </w:tcPr>
          <w:p w14:paraId="64FCB32D"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Wrocław</w:t>
            </w:r>
          </w:p>
        </w:tc>
        <w:tc>
          <w:tcPr>
            <w:tcW w:w="1512" w:type="dxa"/>
            <w:tcBorders>
              <w:top w:val="nil"/>
              <w:left w:val="single" w:sz="8" w:space="0" w:color="4472C4"/>
              <w:bottom w:val="single" w:sz="8" w:space="0" w:color="8EAADB"/>
              <w:right w:val="single" w:sz="8" w:space="0" w:color="4472C4"/>
            </w:tcBorders>
          </w:tcPr>
          <w:p w14:paraId="4D72B285"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ROPD</w:t>
            </w:r>
          </w:p>
        </w:tc>
        <w:tc>
          <w:tcPr>
            <w:tcW w:w="1522" w:type="dxa"/>
            <w:tcBorders>
              <w:top w:val="nil"/>
              <w:left w:val="single" w:sz="8" w:space="0" w:color="4472C4"/>
              <w:bottom w:val="single" w:sz="8" w:space="0" w:color="8EAADB"/>
              <w:right w:val="single" w:sz="8" w:space="0" w:color="8EAADB"/>
            </w:tcBorders>
            <w:shd w:val="clear" w:color="auto" w:fill="auto"/>
            <w:vAlign w:val="center"/>
            <w:hideMark/>
          </w:tcPr>
          <w:p w14:paraId="443764BE"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4</w:t>
            </w:r>
            <w:r>
              <w:rPr>
                <w:rFonts w:eastAsia="Times New Roman"/>
                <w:color w:val="000000"/>
                <w:sz w:val="20"/>
                <w:szCs w:val="20"/>
                <w:lang w:eastAsia="pl-PL"/>
              </w:rPr>
              <w:t>0</w:t>
            </w:r>
          </w:p>
        </w:tc>
        <w:tc>
          <w:tcPr>
            <w:tcW w:w="993" w:type="dxa"/>
            <w:tcBorders>
              <w:top w:val="nil"/>
              <w:left w:val="nil"/>
              <w:bottom w:val="single" w:sz="8" w:space="0" w:color="8EAADB"/>
              <w:right w:val="single" w:sz="8" w:space="0" w:color="8EAADB"/>
            </w:tcBorders>
            <w:shd w:val="clear" w:color="auto" w:fill="auto"/>
            <w:vAlign w:val="center"/>
            <w:hideMark/>
          </w:tcPr>
          <w:p w14:paraId="1C20B15B"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24</w:t>
            </w:r>
          </w:p>
        </w:tc>
      </w:tr>
      <w:tr w:rsidR="00FA0C80" w:rsidRPr="00AC3115" w14:paraId="1C2EA1C6"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000000" w:fill="D9E2F3"/>
            <w:vAlign w:val="center"/>
            <w:hideMark/>
          </w:tcPr>
          <w:p w14:paraId="250DA217"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KUJAWSKO-POMORSKIE</w:t>
            </w:r>
          </w:p>
        </w:tc>
        <w:tc>
          <w:tcPr>
            <w:tcW w:w="1513" w:type="dxa"/>
            <w:tcBorders>
              <w:top w:val="single" w:sz="8" w:space="0" w:color="4472C4"/>
              <w:left w:val="single" w:sz="8" w:space="0" w:color="4472C4"/>
              <w:bottom w:val="single" w:sz="8" w:space="0" w:color="4472C4"/>
              <w:right w:val="single" w:sz="8" w:space="0" w:color="4472C4"/>
            </w:tcBorders>
            <w:shd w:val="clear" w:color="000000" w:fill="D9E2F3"/>
          </w:tcPr>
          <w:p w14:paraId="1710024F"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Toruń</w:t>
            </w:r>
          </w:p>
        </w:tc>
        <w:tc>
          <w:tcPr>
            <w:tcW w:w="1512" w:type="dxa"/>
            <w:tcBorders>
              <w:top w:val="nil"/>
              <w:left w:val="single" w:sz="8" w:space="0" w:color="4472C4"/>
              <w:bottom w:val="single" w:sz="8" w:space="0" w:color="8EAADB"/>
              <w:right w:val="single" w:sz="8" w:space="0" w:color="4472C4"/>
            </w:tcBorders>
            <w:shd w:val="clear" w:color="000000" w:fill="D9E2F3"/>
          </w:tcPr>
          <w:p w14:paraId="5C353BC8"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EC3214">
              <w:rPr>
                <w:rFonts w:eastAsia="Times New Roman"/>
                <w:color w:val="000000"/>
                <w:sz w:val="20"/>
                <w:szCs w:val="20"/>
                <w:lang w:eastAsia="pl-PL"/>
              </w:rPr>
              <w:t>ROPD</w:t>
            </w:r>
          </w:p>
        </w:tc>
        <w:tc>
          <w:tcPr>
            <w:tcW w:w="1522" w:type="dxa"/>
            <w:tcBorders>
              <w:top w:val="nil"/>
              <w:left w:val="single" w:sz="8" w:space="0" w:color="4472C4"/>
              <w:bottom w:val="single" w:sz="8" w:space="0" w:color="8EAADB"/>
              <w:right w:val="single" w:sz="8" w:space="0" w:color="8EAADB"/>
            </w:tcBorders>
            <w:shd w:val="clear" w:color="000000" w:fill="D9E2F3"/>
            <w:hideMark/>
          </w:tcPr>
          <w:p w14:paraId="01435282"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5F5F5A">
              <w:rPr>
                <w:rFonts w:eastAsia="Times New Roman"/>
                <w:color w:val="000000"/>
                <w:sz w:val="20"/>
                <w:szCs w:val="20"/>
                <w:lang w:eastAsia="pl-PL"/>
              </w:rPr>
              <w:t>40</w:t>
            </w:r>
          </w:p>
        </w:tc>
        <w:tc>
          <w:tcPr>
            <w:tcW w:w="993" w:type="dxa"/>
            <w:tcBorders>
              <w:top w:val="nil"/>
              <w:left w:val="nil"/>
              <w:bottom w:val="single" w:sz="8" w:space="0" w:color="8EAADB"/>
              <w:right w:val="single" w:sz="8" w:space="0" w:color="8EAADB"/>
            </w:tcBorders>
            <w:shd w:val="clear" w:color="000000" w:fill="D9E2F3"/>
            <w:vAlign w:val="center"/>
            <w:hideMark/>
          </w:tcPr>
          <w:p w14:paraId="0EC0F974"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23</w:t>
            </w:r>
          </w:p>
        </w:tc>
      </w:tr>
      <w:tr w:rsidR="00FA0C80" w:rsidRPr="00AC3115" w14:paraId="3D58C237"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auto" w:fill="auto"/>
            <w:vAlign w:val="center"/>
            <w:hideMark/>
          </w:tcPr>
          <w:p w14:paraId="4400E49C"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LUBELSKIE</w:t>
            </w:r>
          </w:p>
        </w:tc>
        <w:tc>
          <w:tcPr>
            <w:tcW w:w="1513" w:type="dxa"/>
            <w:tcBorders>
              <w:top w:val="single" w:sz="8" w:space="0" w:color="4472C4"/>
              <w:left w:val="single" w:sz="8" w:space="0" w:color="4472C4"/>
              <w:bottom w:val="single" w:sz="8" w:space="0" w:color="4472C4"/>
              <w:right w:val="single" w:sz="8" w:space="0" w:color="4472C4"/>
            </w:tcBorders>
          </w:tcPr>
          <w:p w14:paraId="714F154A"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Lublin</w:t>
            </w:r>
          </w:p>
        </w:tc>
        <w:tc>
          <w:tcPr>
            <w:tcW w:w="1512" w:type="dxa"/>
            <w:tcBorders>
              <w:top w:val="nil"/>
              <w:left w:val="single" w:sz="8" w:space="0" w:color="4472C4"/>
              <w:bottom w:val="single" w:sz="8" w:space="0" w:color="8EAADB"/>
              <w:right w:val="single" w:sz="8" w:space="0" w:color="4472C4"/>
            </w:tcBorders>
          </w:tcPr>
          <w:p w14:paraId="01F0AD86"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EC3214">
              <w:rPr>
                <w:rFonts w:eastAsia="Times New Roman"/>
                <w:color w:val="000000"/>
                <w:sz w:val="20"/>
                <w:szCs w:val="20"/>
                <w:lang w:eastAsia="pl-PL"/>
              </w:rPr>
              <w:t>ROPD</w:t>
            </w:r>
          </w:p>
        </w:tc>
        <w:tc>
          <w:tcPr>
            <w:tcW w:w="1522" w:type="dxa"/>
            <w:tcBorders>
              <w:top w:val="nil"/>
              <w:left w:val="single" w:sz="8" w:space="0" w:color="4472C4"/>
              <w:bottom w:val="single" w:sz="8" w:space="0" w:color="8EAADB"/>
              <w:right w:val="single" w:sz="8" w:space="0" w:color="8EAADB"/>
            </w:tcBorders>
            <w:shd w:val="clear" w:color="auto" w:fill="auto"/>
            <w:hideMark/>
          </w:tcPr>
          <w:p w14:paraId="093DA80D"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5F5F5A">
              <w:rPr>
                <w:rFonts w:eastAsia="Times New Roman"/>
                <w:color w:val="000000"/>
                <w:sz w:val="20"/>
                <w:szCs w:val="20"/>
                <w:lang w:eastAsia="pl-PL"/>
              </w:rPr>
              <w:t>40</w:t>
            </w:r>
          </w:p>
        </w:tc>
        <w:tc>
          <w:tcPr>
            <w:tcW w:w="993" w:type="dxa"/>
            <w:tcBorders>
              <w:top w:val="nil"/>
              <w:left w:val="nil"/>
              <w:bottom w:val="single" w:sz="8" w:space="0" w:color="8EAADB"/>
              <w:right w:val="single" w:sz="8" w:space="0" w:color="8EAADB"/>
            </w:tcBorders>
            <w:shd w:val="clear" w:color="auto" w:fill="auto"/>
            <w:vAlign w:val="center"/>
            <w:hideMark/>
          </w:tcPr>
          <w:p w14:paraId="1D64C14F"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24</w:t>
            </w:r>
          </w:p>
        </w:tc>
      </w:tr>
      <w:tr w:rsidR="00FA0C80" w:rsidRPr="00AC3115" w14:paraId="51C0205B"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000000" w:fill="D9E2F3"/>
            <w:vAlign w:val="center"/>
            <w:hideMark/>
          </w:tcPr>
          <w:p w14:paraId="111F905D"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LUBUSKIE</w:t>
            </w:r>
          </w:p>
        </w:tc>
        <w:tc>
          <w:tcPr>
            <w:tcW w:w="1513" w:type="dxa"/>
            <w:tcBorders>
              <w:top w:val="single" w:sz="8" w:space="0" w:color="4472C4"/>
              <w:left w:val="single" w:sz="8" w:space="0" w:color="4472C4"/>
              <w:bottom w:val="single" w:sz="8" w:space="0" w:color="4472C4"/>
              <w:right w:val="single" w:sz="8" w:space="0" w:color="4472C4"/>
            </w:tcBorders>
            <w:shd w:val="clear" w:color="000000" w:fill="D9E2F3"/>
          </w:tcPr>
          <w:p w14:paraId="02F1E973"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Zielona Góra</w:t>
            </w:r>
          </w:p>
        </w:tc>
        <w:tc>
          <w:tcPr>
            <w:tcW w:w="1512" w:type="dxa"/>
            <w:tcBorders>
              <w:top w:val="nil"/>
              <w:left w:val="single" w:sz="8" w:space="0" w:color="4472C4"/>
              <w:bottom w:val="single" w:sz="8" w:space="0" w:color="8EAADB"/>
              <w:right w:val="single" w:sz="8" w:space="0" w:color="4472C4"/>
            </w:tcBorders>
            <w:shd w:val="clear" w:color="000000" w:fill="D9E2F3"/>
          </w:tcPr>
          <w:p w14:paraId="159593F5"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EC3214">
              <w:rPr>
                <w:rFonts w:eastAsia="Times New Roman"/>
                <w:color w:val="000000"/>
                <w:sz w:val="20"/>
                <w:szCs w:val="20"/>
                <w:lang w:eastAsia="pl-PL"/>
              </w:rPr>
              <w:t>ROPD</w:t>
            </w:r>
          </w:p>
        </w:tc>
        <w:tc>
          <w:tcPr>
            <w:tcW w:w="1522" w:type="dxa"/>
            <w:tcBorders>
              <w:top w:val="nil"/>
              <w:left w:val="single" w:sz="8" w:space="0" w:color="4472C4"/>
              <w:bottom w:val="single" w:sz="8" w:space="0" w:color="8EAADB"/>
              <w:right w:val="single" w:sz="8" w:space="0" w:color="8EAADB"/>
            </w:tcBorders>
            <w:shd w:val="clear" w:color="000000" w:fill="D9E2F3"/>
            <w:hideMark/>
          </w:tcPr>
          <w:p w14:paraId="2659D3CF"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5F5F5A">
              <w:rPr>
                <w:rFonts w:eastAsia="Times New Roman"/>
                <w:color w:val="000000"/>
                <w:sz w:val="20"/>
                <w:szCs w:val="20"/>
                <w:lang w:eastAsia="pl-PL"/>
              </w:rPr>
              <w:t>40</w:t>
            </w:r>
          </w:p>
        </w:tc>
        <w:tc>
          <w:tcPr>
            <w:tcW w:w="993" w:type="dxa"/>
            <w:tcBorders>
              <w:top w:val="nil"/>
              <w:left w:val="nil"/>
              <w:bottom w:val="single" w:sz="8" w:space="0" w:color="8EAADB"/>
              <w:right w:val="single" w:sz="8" w:space="0" w:color="8EAADB"/>
            </w:tcBorders>
            <w:shd w:val="clear" w:color="000000" w:fill="D9E2F3"/>
            <w:vAlign w:val="center"/>
            <w:hideMark/>
          </w:tcPr>
          <w:p w14:paraId="5F1F6059"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19</w:t>
            </w:r>
          </w:p>
        </w:tc>
      </w:tr>
      <w:tr w:rsidR="00FA0C80" w:rsidRPr="00AC3115" w14:paraId="05167E0F"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auto" w:fill="auto"/>
            <w:vAlign w:val="center"/>
            <w:hideMark/>
          </w:tcPr>
          <w:p w14:paraId="52A61DB9"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ŁÓDZKIE</w:t>
            </w:r>
          </w:p>
        </w:tc>
        <w:tc>
          <w:tcPr>
            <w:tcW w:w="1513" w:type="dxa"/>
            <w:tcBorders>
              <w:top w:val="single" w:sz="8" w:space="0" w:color="4472C4"/>
              <w:left w:val="single" w:sz="8" w:space="0" w:color="4472C4"/>
              <w:bottom w:val="single" w:sz="8" w:space="0" w:color="4472C4"/>
              <w:right w:val="single" w:sz="8" w:space="0" w:color="4472C4"/>
            </w:tcBorders>
          </w:tcPr>
          <w:p w14:paraId="49CF13CE"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Łódź</w:t>
            </w:r>
          </w:p>
        </w:tc>
        <w:tc>
          <w:tcPr>
            <w:tcW w:w="1512" w:type="dxa"/>
            <w:tcBorders>
              <w:top w:val="nil"/>
              <w:left w:val="single" w:sz="8" w:space="0" w:color="4472C4"/>
              <w:bottom w:val="single" w:sz="8" w:space="0" w:color="8EAADB"/>
              <w:right w:val="single" w:sz="8" w:space="0" w:color="4472C4"/>
            </w:tcBorders>
          </w:tcPr>
          <w:p w14:paraId="28379842"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EC3214">
              <w:rPr>
                <w:rFonts w:eastAsia="Times New Roman"/>
                <w:color w:val="000000"/>
                <w:sz w:val="20"/>
                <w:szCs w:val="20"/>
                <w:lang w:eastAsia="pl-PL"/>
              </w:rPr>
              <w:t>ROPD</w:t>
            </w:r>
          </w:p>
        </w:tc>
        <w:tc>
          <w:tcPr>
            <w:tcW w:w="1522" w:type="dxa"/>
            <w:tcBorders>
              <w:top w:val="nil"/>
              <w:left w:val="single" w:sz="8" w:space="0" w:color="4472C4"/>
              <w:bottom w:val="single" w:sz="8" w:space="0" w:color="8EAADB"/>
              <w:right w:val="single" w:sz="8" w:space="0" w:color="8EAADB"/>
            </w:tcBorders>
            <w:shd w:val="clear" w:color="auto" w:fill="auto"/>
            <w:hideMark/>
          </w:tcPr>
          <w:p w14:paraId="77D8EE52"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5F5F5A">
              <w:rPr>
                <w:rFonts w:eastAsia="Times New Roman"/>
                <w:color w:val="000000"/>
                <w:sz w:val="20"/>
                <w:szCs w:val="20"/>
                <w:lang w:eastAsia="pl-PL"/>
              </w:rPr>
              <w:t>40</w:t>
            </w:r>
          </w:p>
        </w:tc>
        <w:tc>
          <w:tcPr>
            <w:tcW w:w="993" w:type="dxa"/>
            <w:tcBorders>
              <w:top w:val="nil"/>
              <w:left w:val="nil"/>
              <w:bottom w:val="single" w:sz="8" w:space="0" w:color="8EAADB"/>
              <w:right w:val="single" w:sz="8" w:space="0" w:color="8EAADB"/>
            </w:tcBorders>
            <w:shd w:val="clear" w:color="auto" w:fill="auto"/>
            <w:vAlign w:val="center"/>
            <w:hideMark/>
          </w:tcPr>
          <w:p w14:paraId="583BB187"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24</w:t>
            </w:r>
          </w:p>
        </w:tc>
      </w:tr>
      <w:tr w:rsidR="00FA0C80" w:rsidRPr="00AC3115" w14:paraId="136E7165"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000000" w:fill="D9E2F3"/>
            <w:vAlign w:val="center"/>
            <w:hideMark/>
          </w:tcPr>
          <w:p w14:paraId="4AEEBC26"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MAŁOPOLSKIE</w:t>
            </w:r>
          </w:p>
        </w:tc>
        <w:tc>
          <w:tcPr>
            <w:tcW w:w="1513" w:type="dxa"/>
            <w:tcBorders>
              <w:top w:val="single" w:sz="8" w:space="0" w:color="4472C4"/>
              <w:left w:val="single" w:sz="8" w:space="0" w:color="4472C4"/>
              <w:bottom w:val="single" w:sz="8" w:space="0" w:color="4472C4"/>
              <w:right w:val="single" w:sz="8" w:space="0" w:color="4472C4"/>
            </w:tcBorders>
            <w:shd w:val="clear" w:color="000000" w:fill="D9E2F3"/>
          </w:tcPr>
          <w:p w14:paraId="43B4C835"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Kraków</w:t>
            </w:r>
          </w:p>
        </w:tc>
        <w:tc>
          <w:tcPr>
            <w:tcW w:w="1512" w:type="dxa"/>
            <w:tcBorders>
              <w:top w:val="nil"/>
              <w:left w:val="single" w:sz="8" w:space="0" w:color="4472C4"/>
              <w:bottom w:val="single" w:sz="8" w:space="0" w:color="8EAADB"/>
              <w:right w:val="single" w:sz="8" w:space="0" w:color="4472C4"/>
            </w:tcBorders>
            <w:shd w:val="clear" w:color="000000" w:fill="D9E2F3"/>
          </w:tcPr>
          <w:p w14:paraId="09718142"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EC3214">
              <w:rPr>
                <w:rFonts w:eastAsia="Times New Roman"/>
                <w:color w:val="000000"/>
                <w:sz w:val="20"/>
                <w:szCs w:val="20"/>
                <w:lang w:eastAsia="pl-PL"/>
              </w:rPr>
              <w:t>ROPD</w:t>
            </w:r>
          </w:p>
        </w:tc>
        <w:tc>
          <w:tcPr>
            <w:tcW w:w="1522" w:type="dxa"/>
            <w:tcBorders>
              <w:top w:val="nil"/>
              <w:left w:val="single" w:sz="8" w:space="0" w:color="4472C4"/>
              <w:bottom w:val="single" w:sz="8" w:space="0" w:color="8EAADB"/>
              <w:right w:val="single" w:sz="8" w:space="0" w:color="8EAADB"/>
            </w:tcBorders>
            <w:shd w:val="clear" w:color="000000" w:fill="D9E2F3"/>
            <w:hideMark/>
          </w:tcPr>
          <w:p w14:paraId="627878F2"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5F5F5A">
              <w:rPr>
                <w:rFonts w:eastAsia="Times New Roman"/>
                <w:color w:val="000000"/>
                <w:sz w:val="20"/>
                <w:szCs w:val="20"/>
                <w:lang w:eastAsia="pl-PL"/>
              </w:rPr>
              <w:t>40</w:t>
            </w:r>
          </w:p>
        </w:tc>
        <w:tc>
          <w:tcPr>
            <w:tcW w:w="993" w:type="dxa"/>
            <w:tcBorders>
              <w:top w:val="nil"/>
              <w:left w:val="nil"/>
              <w:bottom w:val="single" w:sz="8" w:space="0" w:color="8EAADB"/>
              <w:right w:val="single" w:sz="8" w:space="0" w:color="8EAADB"/>
            </w:tcBorders>
            <w:shd w:val="clear" w:color="000000" w:fill="D9E2F3"/>
            <w:vAlign w:val="center"/>
            <w:hideMark/>
          </w:tcPr>
          <w:p w14:paraId="42C4D00E"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29</w:t>
            </w:r>
          </w:p>
        </w:tc>
      </w:tr>
      <w:tr w:rsidR="00FA0C80" w:rsidRPr="00AC3115" w14:paraId="3C27BD3F"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auto" w:fill="auto"/>
            <w:vAlign w:val="center"/>
            <w:hideMark/>
          </w:tcPr>
          <w:p w14:paraId="0F00EE09"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OPOLSKIE</w:t>
            </w:r>
          </w:p>
        </w:tc>
        <w:tc>
          <w:tcPr>
            <w:tcW w:w="1513" w:type="dxa"/>
            <w:tcBorders>
              <w:top w:val="single" w:sz="8" w:space="0" w:color="4472C4"/>
              <w:left w:val="single" w:sz="8" w:space="0" w:color="4472C4"/>
              <w:bottom w:val="single" w:sz="8" w:space="0" w:color="4472C4"/>
              <w:right w:val="single" w:sz="8" w:space="0" w:color="4472C4"/>
            </w:tcBorders>
          </w:tcPr>
          <w:p w14:paraId="31B8878B"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Opole</w:t>
            </w:r>
          </w:p>
        </w:tc>
        <w:tc>
          <w:tcPr>
            <w:tcW w:w="1512" w:type="dxa"/>
            <w:tcBorders>
              <w:top w:val="nil"/>
              <w:left w:val="single" w:sz="8" w:space="0" w:color="4472C4"/>
              <w:bottom w:val="single" w:sz="8" w:space="0" w:color="8EAADB"/>
              <w:right w:val="single" w:sz="8" w:space="0" w:color="4472C4"/>
            </w:tcBorders>
          </w:tcPr>
          <w:p w14:paraId="0F34A2C9"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EC3214">
              <w:rPr>
                <w:rFonts w:eastAsia="Times New Roman"/>
                <w:color w:val="000000"/>
                <w:sz w:val="20"/>
                <w:szCs w:val="20"/>
                <w:lang w:eastAsia="pl-PL"/>
              </w:rPr>
              <w:t>ROPD</w:t>
            </w:r>
          </w:p>
        </w:tc>
        <w:tc>
          <w:tcPr>
            <w:tcW w:w="1522" w:type="dxa"/>
            <w:tcBorders>
              <w:top w:val="nil"/>
              <w:left w:val="single" w:sz="8" w:space="0" w:color="4472C4"/>
              <w:bottom w:val="single" w:sz="8" w:space="0" w:color="8EAADB"/>
              <w:right w:val="single" w:sz="8" w:space="0" w:color="8EAADB"/>
            </w:tcBorders>
            <w:shd w:val="clear" w:color="auto" w:fill="auto"/>
            <w:hideMark/>
          </w:tcPr>
          <w:p w14:paraId="7155B0D7"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5F5F5A">
              <w:rPr>
                <w:rFonts w:eastAsia="Times New Roman"/>
                <w:color w:val="000000"/>
                <w:sz w:val="20"/>
                <w:szCs w:val="20"/>
                <w:lang w:eastAsia="pl-PL"/>
              </w:rPr>
              <w:t>40</w:t>
            </w:r>
          </w:p>
        </w:tc>
        <w:tc>
          <w:tcPr>
            <w:tcW w:w="993" w:type="dxa"/>
            <w:tcBorders>
              <w:top w:val="nil"/>
              <w:left w:val="nil"/>
              <w:bottom w:val="single" w:sz="8" w:space="0" w:color="8EAADB"/>
              <w:right w:val="single" w:sz="8" w:space="0" w:color="8EAADB"/>
            </w:tcBorders>
            <w:shd w:val="clear" w:color="auto" w:fill="auto"/>
            <w:vAlign w:val="center"/>
            <w:hideMark/>
          </w:tcPr>
          <w:p w14:paraId="7F6E0E4E"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19</w:t>
            </w:r>
          </w:p>
        </w:tc>
      </w:tr>
      <w:tr w:rsidR="00FA0C80" w:rsidRPr="00AC3115" w14:paraId="2510BB7A"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000000" w:fill="D9E2F3"/>
            <w:vAlign w:val="center"/>
            <w:hideMark/>
          </w:tcPr>
          <w:p w14:paraId="5B93FDEA"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PODKARPACKIE</w:t>
            </w:r>
          </w:p>
        </w:tc>
        <w:tc>
          <w:tcPr>
            <w:tcW w:w="1513" w:type="dxa"/>
            <w:tcBorders>
              <w:top w:val="single" w:sz="8" w:space="0" w:color="4472C4"/>
              <w:left w:val="single" w:sz="8" w:space="0" w:color="4472C4"/>
              <w:bottom w:val="single" w:sz="8" w:space="0" w:color="4472C4"/>
              <w:right w:val="single" w:sz="8" w:space="0" w:color="4472C4"/>
            </w:tcBorders>
            <w:shd w:val="clear" w:color="000000" w:fill="D9E2F3"/>
          </w:tcPr>
          <w:p w14:paraId="5780E6A7"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Rzeszów</w:t>
            </w:r>
          </w:p>
        </w:tc>
        <w:tc>
          <w:tcPr>
            <w:tcW w:w="1512" w:type="dxa"/>
            <w:tcBorders>
              <w:top w:val="nil"/>
              <w:left w:val="single" w:sz="8" w:space="0" w:color="4472C4"/>
              <w:bottom w:val="single" w:sz="8" w:space="0" w:color="8EAADB"/>
              <w:right w:val="single" w:sz="8" w:space="0" w:color="4472C4"/>
            </w:tcBorders>
            <w:shd w:val="clear" w:color="000000" w:fill="D9E2F3"/>
          </w:tcPr>
          <w:p w14:paraId="071D7D0C"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EC3214">
              <w:rPr>
                <w:rFonts w:eastAsia="Times New Roman"/>
                <w:color w:val="000000"/>
                <w:sz w:val="20"/>
                <w:szCs w:val="20"/>
                <w:lang w:eastAsia="pl-PL"/>
              </w:rPr>
              <w:t>ROPD</w:t>
            </w:r>
          </w:p>
        </w:tc>
        <w:tc>
          <w:tcPr>
            <w:tcW w:w="1522" w:type="dxa"/>
            <w:tcBorders>
              <w:top w:val="nil"/>
              <w:left w:val="single" w:sz="8" w:space="0" w:color="4472C4"/>
              <w:bottom w:val="single" w:sz="8" w:space="0" w:color="8EAADB"/>
              <w:right w:val="single" w:sz="8" w:space="0" w:color="8EAADB"/>
            </w:tcBorders>
            <w:shd w:val="clear" w:color="000000" w:fill="D9E2F3"/>
            <w:hideMark/>
          </w:tcPr>
          <w:p w14:paraId="1152E9D0"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5F5F5A">
              <w:rPr>
                <w:rFonts w:eastAsia="Times New Roman"/>
                <w:color w:val="000000"/>
                <w:sz w:val="20"/>
                <w:szCs w:val="20"/>
                <w:lang w:eastAsia="pl-PL"/>
              </w:rPr>
              <w:t>40</w:t>
            </w:r>
          </w:p>
        </w:tc>
        <w:tc>
          <w:tcPr>
            <w:tcW w:w="993" w:type="dxa"/>
            <w:tcBorders>
              <w:top w:val="nil"/>
              <w:left w:val="nil"/>
              <w:bottom w:val="single" w:sz="8" w:space="0" w:color="8EAADB"/>
              <w:right w:val="single" w:sz="8" w:space="0" w:color="8EAADB"/>
            </w:tcBorders>
            <w:shd w:val="clear" w:color="000000" w:fill="D9E2F3"/>
            <w:vAlign w:val="center"/>
            <w:hideMark/>
          </w:tcPr>
          <w:p w14:paraId="34E089BC"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25</w:t>
            </w:r>
          </w:p>
        </w:tc>
      </w:tr>
      <w:tr w:rsidR="00FA0C80" w:rsidRPr="00AC3115" w14:paraId="60C16E75"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auto" w:fill="auto"/>
            <w:vAlign w:val="center"/>
            <w:hideMark/>
          </w:tcPr>
          <w:p w14:paraId="0DF50A6B"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PODLASKIE</w:t>
            </w:r>
          </w:p>
        </w:tc>
        <w:tc>
          <w:tcPr>
            <w:tcW w:w="1513" w:type="dxa"/>
            <w:tcBorders>
              <w:top w:val="single" w:sz="8" w:space="0" w:color="4472C4"/>
              <w:left w:val="single" w:sz="8" w:space="0" w:color="4472C4"/>
              <w:bottom w:val="single" w:sz="8" w:space="0" w:color="4472C4"/>
              <w:right w:val="single" w:sz="8" w:space="0" w:color="4472C4"/>
            </w:tcBorders>
          </w:tcPr>
          <w:p w14:paraId="0C9D6F36"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Białystok</w:t>
            </w:r>
          </w:p>
        </w:tc>
        <w:tc>
          <w:tcPr>
            <w:tcW w:w="1512" w:type="dxa"/>
            <w:tcBorders>
              <w:top w:val="nil"/>
              <w:left w:val="single" w:sz="8" w:space="0" w:color="4472C4"/>
              <w:bottom w:val="single" w:sz="8" w:space="0" w:color="8EAADB"/>
              <w:right w:val="single" w:sz="8" w:space="0" w:color="4472C4"/>
            </w:tcBorders>
          </w:tcPr>
          <w:p w14:paraId="0EC010E9"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EC3214">
              <w:rPr>
                <w:rFonts w:eastAsia="Times New Roman"/>
                <w:color w:val="000000"/>
                <w:sz w:val="20"/>
                <w:szCs w:val="20"/>
                <w:lang w:eastAsia="pl-PL"/>
              </w:rPr>
              <w:t>ROPD</w:t>
            </w:r>
          </w:p>
        </w:tc>
        <w:tc>
          <w:tcPr>
            <w:tcW w:w="1522" w:type="dxa"/>
            <w:tcBorders>
              <w:top w:val="nil"/>
              <w:left w:val="single" w:sz="8" w:space="0" w:color="4472C4"/>
              <w:bottom w:val="single" w:sz="8" w:space="0" w:color="8EAADB"/>
              <w:right w:val="single" w:sz="8" w:space="0" w:color="8EAADB"/>
            </w:tcBorders>
            <w:shd w:val="clear" w:color="auto" w:fill="auto"/>
            <w:hideMark/>
          </w:tcPr>
          <w:p w14:paraId="79556726"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5F5F5A">
              <w:rPr>
                <w:rFonts w:eastAsia="Times New Roman"/>
                <w:color w:val="000000"/>
                <w:sz w:val="20"/>
                <w:szCs w:val="20"/>
                <w:lang w:eastAsia="pl-PL"/>
              </w:rPr>
              <w:t>40</w:t>
            </w:r>
          </w:p>
        </w:tc>
        <w:tc>
          <w:tcPr>
            <w:tcW w:w="993" w:type="dxa"/>
            <w:tcBorders>
              <w:top w:val="nil"/>
              <w:left w:val="nil"/>
              <w:bottom w:val="single" w:sz="8" w:space="0" w:color="8EAADB"/>
              <w:right w:val="single" w:sz="8" w:space="0" w:color="8EAADB"/>
            </w:tcBorders>
            <w:shd w:val="clear" w:color="auto" w:fill="auto"/>
            <w:vAlign w:val="center"/>
            <w:hideMark/>
          </w:tcPr>
          <w:p w14:paraId="5C6318F6"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21</w:t>
            </w:r>
          </w:p>
        </w:tc>
      </w:tr>
      <w:tr w:rsidR="00FA0C80" w:rsidRPr="00AC3115" w14:paraId="0017C315"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000000" w:fill="D9E2F3"/>
            <w:vAlign w:val="center"/>
            <w:hideMark/>
          </w:tcPr>
          <w:p w14:paraId="77B75737"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POMORSKIE</w:t>
            </w:r>
          </w:p>
        </w:tc>
        <w:tc>
          <w:tcPr>
            <w:tcW w:w="1513" w:type="dxa"/>
            <w:tcBorders>
              <w:top w:val="single" w:sz="8" w:space="0" w:color="4472C4"/>
              <w:left w:val="single" w:sz="8" w:space="0" w:color="4472C4"/>
              <w:bottom w:val="single" w:sz="8" w:space="0" w:color="4472C4"/>
              <w:right w:val="single" w:sz="8" w:space="0" w:color="4472C4"/>
            </w:tcBorders>
            <w:shd w:val="clear" w:color="000000" w:fill="D9E2F3"/>
          </w:tcPr>
          <w:p w14:paraId="4F99DB94"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Gdańsk</w:t>
            </w:r>
          </w:p>
        </w:tc>
        <w:tc>
          <w:tcPr>
            <w:tcW w:w="1512" w:type="dxa"/>
            <w:tcBorders>
              <w:top w:val="nil"/>
              <w:left w:val="single" w:sz="8" w:space="0" w:color="4472C4"/>
              <w:bottom w:val="single" w:sz="8" w:space="0" w:color="8EAADB"/>
              <w:right w:val="single" w:sz="8" w:space="0" w:color="4472C4"/>
            </w:tcBorders>
            <w:shd w:val="clear" w:color="000000" w:fill="D9E2F3"/>
          </w:tcPr>
          <w:p w14:paraId="5C89ADAE"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EC3214">
              <w:rPr>
                <w:rFonts w:eastAsia="Times New Roman"/>
                <w:color w:val="000000"/>
                <w:sz w:val="20"/>
                <w:szCs w:val="20"/>
                <w:lang w:eastAsia="pl-PL"/>
              </w:rPr>
              <w:t>ROPD</w:t>
            </w:r>
          </w:p>
        </w:tc>
        <w:tc>
          <w:tcPr>
            <w:tcW w:w="1522" w:type="dxa"/>
            <w:tcBorders>
              <w:top w:val="nil"/>
              <w:left w:val="single" w:sz="8" w:space="0" w:color="4472C4"/>
              <w:bottom w:val="single" w:sz="8" w:space="0" w:color="8EAADB"/>
              <w:right w:val="single" w:sz="8" w:space="0" w:color="8EAADB"/>
            </w:tcBorders>
            <w:shd w:val="clear" w:color="000000" w:fill="D9E2F3"/>
            <w:hideMark/>
          </w:tcPr>
          <w:p w14:paraId="28D8E226"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5F5F5A">
              <w:rPr>
                <w:rFonts w:eastAsia="Times New Roman"/>
                <w:color w:val="000000"/>
                <w:sz w:val="20"/>
                <w:szCs w:val="20"/>
                <w:lang w:eastAsia="pl-PL"/>
              </w:rPr>
              <w:t>40</w:t>
            </w:r>
          </w:p>
        </w:tc>
        <w:tc>
          <w:tcPr>
            <w:tcW w:w="993" w:type="dxa"/>
            <w:tcBorders>
              <w:top w:val="nil"/>
              <w:left w:val="nil"/>
              <w:bottom w:val="single" w:sz="8" w:space="0" w:color="8EAADB"/>
              <w:right w:val="single" w:sz="8" w:space="0" w:color="8EAADB"/>
            </w:tcBorders>
            <w:shd w:val="clear" w:color="000000" w:fill="D9E2F3"/>
            <w:vAlign w:val="center"/>
            <w:hideMark/>
          </w:tcPr>
          <w:p w14:paraId="2368A1E6"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23</w:t>
            </w:r>
          </w:p>
        </w:tc>
      </w:tr>
      <w:tr w:rsidR="00FA0C80" w:rsidRPr="00AC3115" w14:paraId="7B54EDB0"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auto" w:fill="auto"/>
            <w:vAlign w:val="center"/>
            <w:hideMark/>
          </w:tcPr>
          <w:p w14:paraId="2AA3BDE5"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Pr>
                <w:rFonts w:eastAsia="Times New Roman"/>
                <w:b/>
                <w:bCs/>
                <w:color w:val="000000"/>
                <w:sz w:val="20"/>
                <w:szCs w:val="20"/>
                <w:lang w:eastAsia="pl-PL"/>
              </w:rPr>
              <w:t>ŚWIĘTOKRZYSKIE</w:t>
            </w:r>
          </w:p>
        </w:tc>
        <w:tc>
          <w:tcPr>
            <w:tcW w:w="1513" w:type="dxa"/>
            <w:tcBorders>
              <w:top w:val="single" w:sz="8" w:space="0" w:color="4472C4"/>
              <w:left w:val="single" w:sz="8" w:space="0" w:color="4472C4"/>
              <w:bottom w:val="single" w:sz="8" w:space="0" w:color="4472C4"/>
              <w:right w:val="single" w:sz="8" w:space="0" w:color="4472C4"/>
            </w:tcBorders>
          </w:tcPr>
          <w:p w14:paraId="66B8B5AF"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Kielce</w:t>
            </w:r>
          </w:p>
        </w:tc>
        <w:tc>
          <w:tcPr>
            <w:tcW w:w="1512" w:type="dxa"/>
            <w:tcBorders>
              <w:top w:val="nil"/>
              <w:left w:val="single" w:sz="8" w:space="0" w:color="4472C4"/>
              <w:bottom w:val="single" w:sz="8" w:space="0" w:color="8EAADB"/>
              <w:right w:val="single" w:sz="8" w:space="0" w:color="4472C4"/>
            </w:tcBorders>
          </w:tcPr>
          <w:p w14:paraId="571EEA97"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EC3214">
              <w:rPr>
                <w:rFonts w:eastAsia="Times New Roman"/>
                <w:color w:val="000000"/>
                <w:sz w:val="20"/>
                <w:szCs w:val="20"/>
                <w:lang w:eastAsia="pl-PL"/>
              </w:rPr>
              <w:t>ROPD</w:t>
            </w:r>
          </w:p>
        </w:tc>
        <w:tc>
          <w:tcPr>
            <w:tcW w:w="1522" w:type="dxa"/>
            <w:tcBorders>
              <w:top w:val="nil"/>
              <w:left w:val="single" w:sz="8" w:space="0" w:color="4472C4"/>
              <w:bottom w:val="single" w:sz="8" w:space="0" w:color="8EAADB"/>
              <w:right w:val="single" w:sz="8" w:space="0" w:color="8EAADB"/>
            </w:tcBorders>
            <w:shd w:val="clear" w:color="auto" w:fill="auto"/>
            <w:hideMark/>
          </w:tcPr>
          <w:p w14:paraId="581A91E6"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5F5F5A">
              <w:rPr>
                <w:rFonts w:eastAsia="Times New Roman"/>
                <w:color w:val="000000"/>
                <w:sz w:val="20"/>
                <w:szCs w:val="20"/>
                <w:lang w:eastAsia="pl-PL"/>
              </w:rPr>
              <w:t>40</w:t>
            </w:r>
          </w:p>
        </w:tc>
        <w:tc>
          <w:tcPr>
            <w:tcW w:w="993" w:type="dxa"/>
            <w:tcBorders>
              <w:top w:val="nil"/>
              <w:left w:val="nil"/>
              <w:bottom w:val="single" w:sz="8" w:space="0" w:color="8EAADB"/>
              <w:right w:val="single" w:sz="8" w:space="0" w:color="8EAADB"/>
            </w:tcBorders>
            <w:shd w:val="clear" w:color="auto" w:fill="auto"/>
            <w:vAlign w:val="center"/>
            <w:hideMark/>
          </w:tcPr>
          <w:p w14:paraId="0E5C05BD"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21</w:t>
            </w:r>
          </w:p>
        </w:tc>
      </w:tr>
      <w:tr w:rsidR="00FA0C80" w:rsidRPr="00AC3115" w14:paraId="0D1E4087"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000000" w:fill="D9E2F3"/>
            <w:vAlign w:val="center"/>
            <w:hideMark/>
          </w:tcPr>
          <w:p w14:paraId="042F6477"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WARMIŃSKO-MAZURSKIE</w:t>
            </w:r>
          </w:p>
        </w:tc>
        <w:tc>
          <w:tcPr>
            <w:tcW w:w="1513" w:type="dxa"/>
            <w:tcBorders>
              <w:top w:val="single" w:sz="8" w:space="0" w:color="4472C4"/>
              <w:left w:val="single" w:sz="8" w:space="0" w:color="4472C4"/>
              <w:bottom w:val="single" w:sz="8" w:space="0" w:color="4472C4"/>
              <w:right w:val="single" w:sz="8" w:space="0" w:color="4472C4"/>
            </w:tcBorders>
            <w:shd w:val="clear" w:color="000000" w:fill="D9E2F3"/>
          </w:tcPr>
          <w:p w14:paraId="292DCF85"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Olsztyn</w:t>
            </w:r>
          </w:p>
        </w:tc>
        <w:tc>
          <w:tcPr>
            <w:tcW w:w="1512" w:type="dxa"/>
            <w:tcBorders>
              <w:top w:val="nil"/>
              <w:left w:val="single" w:sz="8" w:space="0" w:color="4472C4"/>
              <w:bottom w:val="single" w:sz="8" w:space="0" w:color="8EAADB"/>
              <w:right w:val="single" w:sz="8" w:space="0" w:color="4472C4"/>
            </w:tcBorders>
            <w:shd w:val="clear" w:color="000000" w:fill="D9E2F3"/>
          </w:tcPr>
          <w:p w14:paraId="5D7EF430"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EC3214">
              <w:rPr>
                <w:rFonts w:eastAsia="Times New Roman"/>
                <w:color w:val="000000"/>
                <w:sz w:val="20"/>
                <w:szCs w:val="20"/>
                <w:lang w:eastAsia="pl-PL"/>
              </w:rPr>
              <w:t>ROPD</w:t>
            </w:r>
          </w:p>
        </w:tc>
        <w:tc>
          <w:tcPr>
            <w:tcW w:w="1522" w:type="dxa"/>
            <w:tcBorders>
              <w:top w:val="nil"/>
              <w:left w:val="single" w:sz="8" w:space="0" w:color="4472C4"/>
              <w:bottom w:val="single" w:sz="8" w:space="0" w:color="8EAADB"/>
              <w:right w:val="single" w:sz="8" w:space="0" w:color="8EAADB"/>
            </w:tcBorders>
            <w:shd w:val="clear" w:color="000000" w:fill="D9E2F3"/>
            <w:hideMark/>
          </w:tcPr>
          <w:p w14:paraId="6A6AAB3A"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5F5F5A">
              <w:rPr>
                <w:rFonts w:eastAsia="Times New Roman"/>
                <w:color w:val="000000"/>
                <w:sz w:val="20"/>
                <w:szCs w:val="20"/>
                <w:lang w:eastAsia="pl-PL"/>
              </w:rPr>
              <w:t>40</w:t>
            </w:r>
          </w:p>
        </w:tc>
        <w:tc>
          <w:tcPr>
            <w:tcW w:w="993" w:type="dxa"/>
            <w:tcBorders>
              <w:top w:val="nil"/>
              <w:left w:val="nil"/>
              <w:bottom w:val="single" w:sz="8" w:space="0" w:color="8EAADB"/>
              <w:right w:val="single" w:sz="8" w:space="0" w:color="8EAADB"/>
            </w:tcBorders>
            <w:shd w:val="clear" w:color="000000" w:fill="D9E2F3"/>
            <w:vAlign w:val="center"/>
            <w:hideMark/>
          </w:tcPr>
          <w:p w14:paraId="1937CF73"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21</w:t>
            </w:r>
          </w:p>
        </w:tc>
      </w:tr>
      <w:tr w:rsidR="00FA0C80" w:rsidRPr="00AC3115" w14:paraId="441D6F25" w14:textId="77777777" w:rsidTr="0028609A">
        <w:trPr>
          <w:trHeight w:val="300"/>
          <w:jc w:val="center"/>
        </w:trPr>
        <w:tc>
          <w:tcPr>
            <w:tcW w:w="2814" w:type="dxa"/>
            <w:tcBorders>
              <w:top w:val="nil"/>
              <w:left w:val="single" w:sz="8" w:space="0" w:color="8EAADB"/>
              <w:bottom w:val="single" w:sz="8" w:space="0" w:color="8EAADB"/>
              <w:right w:val="single" w:sz="8" w:space="0" w:color="4472C4"/>
            </w:tcBorders>
            <w:shd w:val="clear" w:color="auto" w:fill="auto"/>
            <w:vAlign w:val="center"/>
            <w:hideMark/>
          </w:tcPr>
          <w:p w14:paraId="5C9E3509" w14:textId="77777777" w:rsidR="00FA0C80" w:rsidRPr="00AC3115" w:rsidRDefault="00FA0C80" w:rsidP="0028609A">
            <w:pPr>
              <w:spacing w:after="0" w:line="240" w:lineRule="auto"/>
              <w:ind w:left="0" w:right="0"/>
              <w:jc w:val="center"/>
              <w:rPr>
                <w:rFonts w:eastAsia="Times New Roman"/>
                <w:b/>
                <w:bCs/>
                <w:color w:val="000000"/>
                <w:sz w:val="20"/>
                <w:szCs w:val="20"/>
                <w:lang w:eastAsia="pl-PL"/>
              </w:rPr>
            </w:pPr>
            <w:r w:rsidRPr="00AC3115">
              <w:rPr>
                <w:rFonts w:eastAsia="Times New Roman"/>
                <w:b/>
                <w:bCs/>
                <w:color w:val="000000"/>
                <w:sz w:val="20"/>
                <w:szCs w:val="20"/>
                <w:lang w:eastAsia="pl-PL"/>
              </w:rPr>
              <w:t>ZACHODNIOPOMORSKIE</w:t>
            </w:r>
          </w:p>
        </w:tc>
        <w:tc>
          <w:tcPr>
            <w:tcW w:w="1513" w:type="dxa"/>
            <w:tcBorders>
              <w:top w:val="single" w:sz="8" w:space="0" w:color="4472C4"/>
              <w:left w:val="single" w:sz="8" w:space="0" w:color="4472C4"/>
              <w:bottom w:val="single" w:sz="8" w:space="0" w:color="4472C4"/>
              <w:right w:val="single" w:sz="8" w:space="0" w:color="4472C4"/>
            </w:tcBorders>
          </w:tcPr>
          <w:p w14:paraId="3C658ABD"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Pr>
                <w:rFonts w:eastAsia="Times New Roman"/>
                <w:color w:val="000000"/>
                <w:sz w:val="20"/>
                <w:szCs w:val="20"/>
                <w:lang w:eastAsia="pl-PL"/>
              </w:rPr>
              <w:t>Szczecin</w:t>
            </w:r>
          </w:p>
        </w:tc>
        <w:tc>
          <w:tcPr>
            <w:tcW w:w="1512" w:type="dxa"/>
            <w:tcBorders>
              <w:top w:val="nil"/>
              <w:left w:val="single" w:sz="8" w:space="0" w:color="4472C4"/>
              <w:bottom w:val="single" w:sz="8" w:space="0" w:color="8EAADB"/>
              <w:right w:val="single" w:sz="8" w:space="0" w:color="4472C4"/>
            </w:tcBorders>
          </w:tcPr>
          <w:p w14:paraId="1E8840CA"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EC3214">
              <w:rPr>
                <w:rFonts w:eastAsia="Times New Roman"/>
                <w:color w:val="000000"/>
                <w:sz w:val="20"/>
                <w:szCs w:val="20"/>
                <w:lang w:eastAsia="pl-PL"/>
              </w:rPr>
              <w:t>ROPD</w:t>
            </w:r>
          </w:p>
        </w:tc>
        <w:tc>
          <w:tcPr>
            <w:tcW w:w="1522" w:type="dxa"/>
            <w:tcBorders>
              <w:top w:val="nil"/>
              <w:left w:val="single" w:sz="8" w:space="0" w:color="4472C4"/>
              <w:bottom w:val="single" w:sz="8" w:space="0" w:color="8EAADB"/>
              <w:right w:val="single" w:sz="8" w:space="0" w:color="8EAADB"/>
            </w:tcBorders>
            <w:shd w:val="clear" w:color="auto" w:fill="auto"/>
            <w:hideMark/>
          </w:tcPr>
          <w:p w14:paraId="6C2A4DD6"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5F5F5A">
              <w:rPr>
                <w:rFonts w:eastAsia="Times New Roman"/>
                <w:color w:val="000000"/>
                <w:sz w:val="20"/>
                <w:szCs w:val="20"/>
                <w:lang w:eastAsia="pl-PL"/>
              </w:rPr>
              <w:t>40</w:t>
            </w:r>
          </w:p>
        </w:tc>
        <w:tc>
          <w:tcPr>
            <w:tcW w:w="993" w:type="dxa"/>
            <w:tcBorders>
              <w:top w:val="nil"/>
              <w:left w:val="nil"/>
              <w:bottom w:val="single" w:sz="8" w:space="0" w:color="8EAADB"/>
              <w:right w:val="single" w:sz="8" w:space="0" w:color="8EAADB"/>
            </w:tcBorders>
            <w:shd w:val="clear" w:color="auto" w:fill="auto"/>
            <w:vAlign w:val="center"/>
            <w:hideMark/>
          </w:tcPr>
          <w:p w14:paraId="2DF8FD62" w14:textId="77777777" w:rsidR="00FA0C80" w:rsidRPr="00AC3115" w:rsidRDefault="00FA0C80" w:rsidP="0028609A">
            <w:pPr>
              <w:spacing w:after="0" w:line="240" w:lineRule="auto"/>
              <w:ind w:left="0" w:right="0"/>
              <w:jc w:val="center"/>
              <w:rPr>
                <w:rFonts w:eastAsia="Times New Roman"/>
                <w:color w:val="000000"/>
                <w:sz w:val="20"/>
                <w:szCs w:val="20"/>
                <w:lang w:eastAsia="pl-PL"/>
              </w:rPr>
            </w:pPr>
            <w:r w:rsidRPr="00AC3115">
              <w:rPr>
                <w:rFonts w:eastAsia="Times New Roman"/>
                <w:color w:val="000000"/>
                <w:sz w:val="20"/>
                <w:szCs w:val="20"/>
                <w:lang w:eastAsia="pl-PL"/>
              </w:rPr>
              <w:t>22</w:t>
            </w:r>
          </w:p>
        </w:tc>
      </w:tr>
    </w:tbl>
    <w:p w14:paraId="1CAFC063" w14:textId="77777777" w:rsidR="00BA2FEE" w:rsidRDefault="00BA2FEE" w:rsidP="008E7A6C">
      <w:pPr>
        <w:pStyle w:val="Akapitzlist"/>
        <w:spacing w:after="160" w:line="259" w:lineRule="auto"/>
        <w:ind w:left="454" w:right="0"/>
        <w:jc w:val="both"/>
      </w:pPr>
    </w:p>
    <w:p w14:paraId="1D95F1D1" w14:textId="2287032A" w:rsidR="00FA0C80" w:rsidRPr="008E7A6C" w:rsidRDefault="00EF64F3" w:rsidP="00BA2FEE">
      <w:pPr>
        <w:pStyle w:val="Akapitzlist"/>
        <w:numPr>
          <w:ilvl w:val="0"/>
          <w:numId w:val="78"/>
        </w:numPr>
        <w:spacing w:after="160" w:line="259" w:lineRule="auto"/>
        <w:ind w:right="0"/>
        <w:jc w:val="both"/>
      </w:pPr>
      <w:r>
        <w:rPr>
          <w:lang w:val="pl-PL"/>
        </w:rPr>
        <w:t xml:space="preserve">Oprogramowanie musi </w:t>
      </w:r>
      <w:r w:rsidR="0058124A">
        <w:rPr>
          <w:lang w:val="pl-PL"/>
        </w:rPr>
        <w:t>być rozwijane przez okres obowiązywania umowy:</w:t>
      </w:r>
      <w:r w:rsidR="0058124A">
        <w:rPr>
          <w:lang w:val="pl-PL"/>
        </w:rPr>
        <w:tab/>
      </w:r>
    </w:p>
    <w:p w14:paraId="4A2EDEB1" w14:textId="5472BE0C" w:rsidR="0058124A" w:rsidRPr="008E7A6C" w:rsidRDefault="0058124A" w:rsidP="0058124A">
      <w:pPr>
        <w:pStyle w:val="Akapitzlist"/>
        <w:numPr>
          <w:ilvl w:val="1"/>
          <w:numId w:val="78"/>
        </w:numPr>
        <w:spacing w:after="160" w:line="259" w:lineRule="auto"/>
        <w:ind w:right="0"/>
        <w:jc w:val="both"/>
      </w:pPr>
      <w:r>
        <w:rPr>
          <w:lang w:val="pl-PL"/>
        </w:rPr>
        <w:lastRenderedPageBreak/>
        <w:t xml:space="preserve">Posiadać minimum jedną </w:t>
      </w:r>
      <w:r w:rsidR="006E4C6B">
        <w:rPr>
          <w:lang w:val="pl-PL"/>
        </w:rPr>
        <w:t xml:space="preserve">główną </w:t>
      </w:r>
      <w:r>
        <w:rPr>
          <w:lang w:val="pl-PL"/>
        </w:rPr>
        <w:t>aktualizację oprogramowania na rok.</w:t>
      </w:r>
    </w:p>
    <w:p w14:paraId="5E8A5A43" w14:textId="2C4E6D09" w:rsidR="00531799" w:rsidRDefault="00531799" w:rsidP="008E7A6C">
      <w:pPr>
        <w:pStyle w:val="Akapitzlist"/>
        <w:numPr>
          <w:ilvl w:val="1"/>
          <w:numId w:val="78"/>
        </w:numPr>
        <w:spacing w:after="160" w:line="259" w:lineRule="auto"/>
        <w:ind w:right="0"/>
        <w:jc w:val="both"/>
      </w:pPr>
      <w:r>
        <w:rPr>
          <w:lang w:val="pl-PL"/>
        </w:rPr>
        <w:t xml:space="preserve">Posiadać bieżące aktualizacje </w:t>
      </w:r>
      <w:r w:rsidR="00D37F68">
        <w:rPr>
          <w:lang w:val="pl-PL"/>
        </w:rPr>
        <w:t xml:space="preserve">błędów </w:t>
      </w:r>
      <w:r>
        <w:rPr>
          <w:lang w:val="pl-PL"/>
        </w:rPr>
        <w:t>oprogramowania co 4 miesiące</w:t>
      </w:r>
      <w:r w:rsidR="00D37F68">
        <w:rPr>
          <w:lang w:val="pl-PL"/>
        </w:rPr>
        <w:t>.</w:t>
      </w:r>
    </w:p>
    <w:p w14:paraId="426D8956" w14:textId="24B2E57C" w:rsidR="00FA0C80" w:rsidRPr="00D655BD" w:rsidRDefault="00EC481E" w:rsidP="008E7A6C">
      <w:pPr>
        <w:pStyle w:val="Akapitzlist"/>
        <w:numPr>
          <w:ilvl w:val="0"/>
          <w:numId w:val="78"/>
        </w:numPr>
        <w:spacing w:after="160" w:line="259" w:lineRule="auto"/>
        <w:ind w:right="0"/>
        <w:jc w:val="both"/>
      </w:pPr>
      <w:r w:rsidRPr="00D655BD">
        <w:t xml:space="preserve">Środowisko testowe do </w:t>
      </w:r>
      <w:r w:rsidRPr="008E7A6C">
        <w:t>odtwarzania</w:t>
      </w:r>
      <w:r w:rsidRPr="00D655BD">
        <w:t xml:space="preserve"> kopi</w:t>
      </w:r>
      <w:r w:rsidR="0044372E">
        <w:rPr>
          <w:lang w:val="pl-PL"/>
        </w:rPr>
        <w:t>i</w:t>
      </w:r>
      <w:r w:rsidRPr="00D655BD">
        <w:t xml:space="preserve"> zapasowych</w:t>
      </w:r>
      <w:r w:rsidR="006363DB" w:rsidRPr="008E7A6C">
        <w:rPr>
          <w:lang w:val="pl-PL"/>
        </w:rPr>
        <w:t xml:space="preserve"> musi zosta</w:t>
      </w:r>
      <w:r w:rsidR="0044372E">
        <w:rPr>
          <w:lang w:val="pl-PL"/>
        </w:rPr>
        <w:t>ć</w:t>
      </w:r>
      <w:r w:rsidR="006363DB" w:rsidRPr="008E7A6C">
        <w:rPr>
          <w:lang w:val="pl-PL"/>
        </w:rPr>
        <w:t xml:space="preserve"> ulokowane w OPD1</w:t>
      </w:r>
    </w:p>
    <w:p w14:paraId="0255548A" w14:textId="77777777" w:rsidR="00FA0C80" w:rsidRDefault="00FA0C80" w:rsidP="00755A13">
      <w:pPr>
        <w:spacing w:after="160" w:line="259" w:lineRule="auto"/>
        <w:ind w:right="0"/>
        <w:jc w:val="both"/>
      </w:pPr>
    </w:p>
    <w:p w14:paraId="717A998B" w14:textId="28BE2E0B" w:rsidR="00013C0F" w:rsidRPr="00755A13" w:rsidRDefault="00755A13" w:rsidP="001A7106">
      <w:pPr>
        <w:pStyle w:val="Nagwek2"/>
      </w:pPr>
      <w:bookmarkStart w:id="74" w:name="_Toc39613831"/>
      <w:r>
        <w:t>W</w:t>
      </w:r>
      <w:r w:rsidR="006D5026" w:rsidRPr="00755A13">
        <w:t>irtualizacja mocy obliczeniowej</w:t>
      </w:r>
      <w:bookmarkEnd w:id="74"/>
    </w:p>
    <w:p w14:paraId="076160F0" w14:textId="2BD3C220" w:rsidR="00013C0F" w:rsidRPr="00755A13" w:rsidRDefault="006F077E" w:rsidP="00C8169E">
      <w:pPr>
        <w:pStyle w:val="Nagwek3"/>
      </w:pPr>
      <w:bookmarkStart w:id="75" w:name="_Toc39613832"/>
      <w:r w:rsidRPr="00755A13">
        <w:t xml:space="preserve">Architektura </w:t>
      </w:r>
      <w:r w:rsidR="00C0479A" w:rsidRPr="00755A13">
        <w:t>HCI – wymagania funkcjonalne</w:t>
      </w:r>
      <w:bookmarkEnd w:id="75"/>
    </w:p>
    <w:p w14:paraId="2A913810" w14:textId="6CF93DEC" w:rsidR="005574E7" w:rsidRDefault="005574E7" w:rsidP="005574E7">
      <w:pPr>
        <w:pStyle w:val="NormalnyWeb"/>
        <w:spacing w:beforeAutospacing="0" w:afterAutospacing="0"/>
        <w:rPr>
          <w:rFonts w:ascii="Calibri" w:hAnsi="Calibri" w:cs="Calibri"/>
          <w:sz w:val="22"/>
          <w:szCs w:val="22"/>
        </w:rPr>
      </w:pPr>
      <w:r>
        <w:rPr>
          <w:rFonts w:ascii="Calibri" w:hAnsi="Calibri" w:cs="Calibri"/>
          <w:sz w:val="22"/>
          <w:szCs w:val="22"/>
        </w:rPr>
        <w:t xml:space="preserve">Zamawiający wymaga dostarczenia </w:t>
      </w:r>
      <w:r w:rsidR="004C0929">
        <w:rPr>
          <w:rFonts w:ascii="Calibri" w:hAnsi="Calibri" w:cs="Calibri"/>
          <w:sz w:val="22"/>
          <w:szCs w:val="22"/>
        </w:rPr>
        <w:t>rozwiązania</w:t>
      </w:r>
      <w:r>
        <w:rPr>
          <w:rFonts w:ascii="Calibri" w:hAnsi="Calibri" w:cs="Calibri"/>
          <w:sz w:val="22"/>
          <w:szCs w:val="22"/>
        </w:rPr>
        <w:t xml:space="preserve"> spełniającego poniższe funkcjonalności: </w:t>
      </w:r>
    </w:p>
    <w:p w14:paraId="1BCFE76E" w14:textId="1A3F41B6" w:rsidR="00843FFA" w:rsidRPr="00755A13" w:rsidRDefault="00843FFA" w:rsidP="00F00297">
      <w:pPr>
        <w:pStyle w:val="Akapitzlist"/>
        <w:numPr>
          <w:ilvl w:val="0"/>
          <w:numId w:val="84"/>
        </w:numPr>
        <w:jc w:val="both"/>
      </w:pPr>
      <w:r w:rsidRPr="00755A13">
        <w:t xml:space="preserve">rozwiązanie </w:t>
      </w:r>
      <w:r w:rsidR="00F00297">
        <w:rPr>
          <w:lang w:val="pl-PL"/>
        </w:rPr>
        <w:t xml:space="preserve">musi </w:t>
      </w:r>
      <w:r w:rsidR="00F00297" w:rsidRPr="00755A13">
        <w:t>integr</w:t>
      </w:r>
      <w:r w:rsidR="00F00297">
        <w:rPr>
          <w:lang w:val="pl-PL"/>
        </w:rPr>
        <w:t>ować</w:t>
      </w:r>
      <w:r w:rsidR="00F00297" w:rsidRPr="00755A13">
        <w:t xml:space="preserve"> </w:t>
      </w:r>
      <w:r w:rsidRPr="00755A13">
        <w:t>zasoby mocy obliczeniowej (CPU, pamięć operacyjna) i pamięć masow</w:t>
      </w:r>
      <w:r w:rsidR="004C0929">
        <w:rPr>
          <w:lang w:val="pl-PL"/>
        </w:rPr>
        <w:t>ą</w:t>
      </w:r>
      <w:r w:rsidR="00F00297">
        <w:rPr>
          <w:lang w:val="pl-PL"/>
        </w:rPr>
        <w:t>;</w:t>
      </w:r>
      <w:r w:rsidRPr="00755A13">
        <w:t xml:space="preserve"> </w:t>
      </w:r>
    </w:p>
    <w:p w14:paraId="11EE1C76" w14:textId="35C77112" w:rsidR="00843FFA" w:rsidRDefault="00843FFA" w:rsidP="00F00297">
      <w:pPr>
        <w:pStyle w:val="Akapitzlist"/>
        <w:numPr>
          <w:ilvl w:val="0"/>
          <w:numId w:val="84"/>
        </w:numPr>
        <w:jc w:val="both"/>
      </w:pPr>
      <w:r>
        <w:t>rozwiązanie musi być zbudowan</w:t>
      </w:r>
      <w:r w:rsidR="00F00297">
        <w:rPr>
          <w:lang w:val="pl-PL"/>
        </w:rPr>
        <w:t>e</w:t>
      </w:r>
      <w:r>
        <w:t xml:space="preserve"> w oparciu o węzły serwerowe x86 integrujące procesory, pamięć operacyjną i pamięć masową opartą o dyski HDD, SSD, </w:t>
      </w:r>
      <w:proofErr w:type="spellStart"/>
      <w:r>
        <w:t>NVMe</w:t>
      </w:r>
      <w:proofErr w:type="spellEnd"/>
      <w:r w:rsidR="00F00297">
        <w:rPr>
          <w:lang w:val="pl-PL"/>
        </w:rPr>
        <w:t>;</w:t>
      </w:r>
    </w:p>
    <w:p w14:paraId="76C6A8DD" w14:textId="51C01344" w:rsidR="00843FFA" w:rsidRDefault="00843FFA" w:rsidP="00F00297">
      <w:pPr>
        <w:pStyle w:val="Akapitzlist"/>
        <w:numPr>
          <w:ilvl w:val="0"/>
          <w:numId w:val="84"/>
        </w:numPr>
        <w:jc w:val="both"/>
      </w:pPr>
      <w:r>
        <w:t>architektura rozwiązania musi zapewniać rozbudowę i skalowanie zarówno mocy obliczeniowej pamięci RAM, pojemności przestrzeni cache, jak i pojemności przestrzeni dyskowej</w:t>
      </w:r>
      <w:r w:rsidR="00334B34">
        <w:rPr>
          <w:lang w:val="pl-PL"/>
        </w:rPr>
        <w:t>;</w:t>
      </w:r>
    </w:p>
    <w:p w14:paraId="3E4929DC" w14:textId="50AFF73C" w:rsidR="00843FFA" w:rsidRDefault="00843FFA" w:rsidP="00F00297">
      <w:pPr>
        <w:pStyle w:val="Akapitzlist"/>
        <w:numPr>
          <w:ilvl w:val="0"/>
          <w:numId w:val="84"/>
        </w:numPr>
        <w:jc w:val="both"/>
      </w:pPr>
      <w:r>
        <w:t>serwery muszą być maksymalnie dwuprocesorowe, aby ograniczyć spadek wydajności w wyniku awarii jednego z węzłów</w:t>
      </w:r>
      <w:r w:rsidR="00334B34">
        <w:rPr>
          <w:lang w:val="pl-PL"/>
        </w:rPr>
        <w:t>;</w:t>
      </w:r>
    </w:p>
    <w:p w14:paraId="17D7B544" w14:textId="3F499F4C" w:rsidR="00843FFA" w:rsidRDefault="00843FFA" w:rsidP="00F00297">
      <w:pPr>
        <w:pStyle w:val="Akapitzlist"/>
        <w:numPr>
          <w:ilvl w:val="0"/>
          <w:numId w:val="84"/>
        </w:numPr>
        <w:jc w:val="both"/>
      </w:pPr>
      <w:r>
        <w:t>architektura musi zapewniać ciągłość i pełną funkcjonalność działania w wypadku awarii lub całkowitej niedostępności pojedynczego serwera, nadmiarowość min. N+1. Dopuszczalny jest jedynie spadek wydajności w klastrze HCI</w:t>
      </w:r>
      <w:r w:rsidR="00334B34">
        <w:rPr>
          <w:lang w:val="pl-PL"/>
        </w:rPr>
        <w:t>;</w:t>
      </w:r>
    </w:p>
    <w:p w14:paraId="4951AB19" w14:textId="067105B2" w:rsidR="00843FFA" w:rsidRDefault="00843FFA" w:rsidP="00F00297">
      <w:pPr>
        <w:pStyle w:val="Akapitzlist"/>
        <w:numPr>
          <w:ilvl w:val="0"/>
          <w:numId w:val="84"/>
        </w:numPr>
        <w:jc w:val="both"/>
      </w:pPr>
      <w:r>
        <w:t>architektura musi umożliwiać kontrolowane wyłączenie pojedynczego serwera z klastra poprzez przełączanie go w tryb utrzymaniowy</w:t>
      </w:r>
      <w:r w:rsidR="00334B34">
        <w:rPr>
          <w:lang w:val="pl-PL"/>
        </w:rPr>
        <w:t>;</w:t>
      </w:r>
    </w:p>
    <w:p w14:paraId="5D1DBD2A" w14:textId="38F44466" w:rsidR="00843FFA" w:rsidRDefault="00843FFA" w:rsidP="00F00297">
      <w:pPr>
        <w:pStyle w:val="Akapitzlist"/>
        <w:numPr>
          <w:ilvl w:val="0"/>
          <w:numId w:val="84"/>
        </w:numPr>
        <w:jc w:val="both"/>
      </w:pPr>
      <w:r>
        <w:t xml:space="preserve">architektura musi umożliwiać zbudowanie wspólnej przestrzeni dyskowej w oparciu o dyski wewnętrzne serwerów fizycznych. Wymagane jest wsparcie dla konfiguracji sprzętowej serwera opartej o dyski SSD i HDD oraz dla konfiguracji serwera opartej wyłącznie o dyski SSD i </w:t>
      </w:r>
      <w:proofErr w:type="spellStart"/>
      <w:r>
        <w:t>NVMe</w:t>
      </w:r>
      <w:proofErr w:type="spellEnd"/>
      <w:r>
        <w:t xml:space="preserve"> lub </w:t>
      </w:r>
      <w:proofErr w:type="spellStart"/>
      <w:r>
        <w:t>NVMe</w:t>
      </w:r>
      <w:proofErr w:type="spellEnd"/>
      <w:r w:rsidR="00334B34">
        <w:rPr>
          <w:lang w:val="pl-PL"/>
        </w:rPr>
        <w:t>;</w:t>
      </w:r>
    </w:p>
    <w:p w14:paraId="58EEE15A" w14:textId="40C75E39" w:rsidR="00843FFA" w:rsidRDefault="00843FFA" w:rsidP="00F00297">
      <w:pPr>
        <w:pStyle w:val="Akapitzlist"/>
        <w:numPr>
          <w:ilvl w:val="0"/>
          <w:numId w:val="84"/>
        </w:numPr>
        <w:jc w:val="both"/>
      </w:pPr>
      <w:r>
        <w:t xml:space="preserve">architektura musi umożliwiać implementację węzłów </w:t>
      </w:r>
      <w:proofErr w:type="spellStart"/>
      <w:r>
        <w:t>all-flash</w:t>
      </w:r>
      <w:proofErr w:type="spellEnd"/>
      <w:r>
        <w:t xml:space="preserve"> (tylko SSD) całkowicie opartych o urządzenia z interfejsem </w:t>
      </w:r>
      <w:proofErr w:type="spellStart"/>
      <w:r>
        <w:t>NVMe</w:t>
      </w:r>
      <w:proofErr w:type="spellEnd"/>
      <w:r>
        <w:t xml:space="preserve"> (tzw. </w:t>
      </w:r>
      <w:proofErr w:type="spellStart"/>
      <w:r>
        <w:t>all-NVMe</w:t>
      </w:r>
      <w:proofErr w:type="spellEnd"/>
      <w:r>
        <w:t>)</w:t>
      </w:r>
      <w:r w:rsidR="00334B34">
        <w:rPr>
          <w:lang w:val="pl-PL"/>
        </w:rPr>
        <w:t>;</w:t>
      </w:r>
      <w:r>
        <w:t xml:space="preserve"> </w:t>
      </w:r>
    </w:p>
    <w:p w14:paraId="5F482584" w14:textId="3B7683A7" w:rsidR="00843FFA" w:rsidRDefault="00843FFA" w:rsidP="00F00297">
      <w:pPr>
        <w:pStyle w:val="Akapitzlist"/>
        <w:numPr>
          <w:ilvl w:val="0"/>
          <w:numId w:val="84"/>
        </w:numPr>
        <w:jc w:val="both"/>
      </w:pPr>
      <w:r>
        <w:t>architektura musi zapewniać implementację wspólnego zasobu pamięci masowej (</w:t>
      </w:r>
      <w:proofErr w:type="spellStart"/>
      <w:r>
        <w:t>datastore</w:t>
      </w:r>
      <w:proofErr w:type="spellEnd"/>
      <w:r>
        <w:t>) w oparciu o cały zbiór serwerów HCI, zapewniając dostęp do danych w taki sam sposób dla każdego serwera HCI wchodzącego w skład klastra</w:t>
      </w:r>
      <w:r w:rsidR="00334B34">
        <w:rPr>
          <w:lang w:val="pl-PL"/>
        </w:rPr>
        <w:t>;</w:t>
      </w:r>
    </w:p>
    <w:p w14:paraId="6DD42167" w14:textId="0DF0C284" w:rsidR="00843FFA" w:rsidRDefault="00843FFA" w:rsidP="00F00297">
      <w:pPr>
        <w:pStyle w:val="Akapitzlist"/>
        <w:numPr>
          <w:ilvl w:val="0"/>
          <w:numId w:val="84"/>
        </w:numPr>
        <w:jc w:val="both"/>
      </w:pPr>
      <w:r>
        <w:t xml:space="preserve">architektura serwerów musi zgodna z </w:t>
      </w:r>
      <w:proofErr w:type="spellStart"/>
      <w:r>
        <w:t>wirtualizatorem</w:t>
      </w:r>
      <w:proofErr w:type="spellEnd"/>
      <w:r>
        <w:t xml:space="preserve"> mocy obliczeniowej oprogramowani</w:t>
      </w:r>
      <w:r w:rsidR="00334B34">
        <w:rPr>
          <w:lang w:val="pl-PL"/>
        </w:rPr>
        <w:t>a</w:t>
      </w:r>
      <w:r>
        <w:t xml:space="preserve"> SDS i SDN, w tym posiadać możliwość zarządzania i monitorowania z systemu zarządzania (natywnie lub przez moduł typu Plug-in)</w:t>
      </w:r>
      <w:r w:rsidR="00334B34">
        <w:rPr>
          <w:lang w:val="pl-PL"/>
        </w:rPr>
        <w:t>;</w:t>
      </w:r>
      <w:r>
        <w:t xml:space="preserve"> </w:t>
      </w:r>
    </w:p>
    <w:p w14:paraId="7E124E32" w14:textId="2DB27DAE" w:rsidR="00843FFA" w:rsidRDefault="00843FFA" w:rsidP="00F00297">
      <w:pPr>
        <w:pStyle w:val="Akapitzlist"/>
        <w:numPr>
          <w:ilvl w:val="0"/>
          <w:numId w:val="84"/>
        </w:numPr>
        <w:jc w:val="both"/>
      </w:pPr>
      <w:r>
        <w:t>rozwiązanie musi zapewniać możliwość rozbudowy do co najmniej 32 węzłów w klastrze</w:t>
      </w:r>
      <w:r w:rsidR="00334B34">
        <w:rPr>
          <w:lang w:val="pl-PL"/>
        </w:rPr>
        <w:t>;</w:t>
      </w:r>
    </w:p>
    <w:p w14:paraId="1F4ED604" w14:textId="338C590C" w:rsidR="00843FFA" w:rsidRDefault="00843FFA" w:rsidP="00F00297">
      <w:pPr>
        <w:pStyle w:val="Akapitzlist"/>
        <w:numPr>
          <w:ilvl w:val="0"/>
          <w:numId w:val="84"/>
        </w:numPr>
        <w:jc w:val="both"/>
      </w:pPr>
      <w:r>
        <w:t xml:space="preserve">rozwiązanie musi </w:t>
      </w:r>
      <w:r w:rsidR="00CB2B33">
        <w:rPr>
          <w:lang w:val="pl-PL"/>
        </w:rPr>
        <w:t xml:space="preserve">posiadać funkcjonalność </w:t>
      </w:r>
      <w:r>
        <w:t>budowy klastrów rozciągniętych między dwoma węzłami OPD1 i ODP2</w:t>
      </w:r>
      <w:r w:rsidR="00334B34">
        <w:rPr>
          <w:lang w:val="pl-PL"/>
        </w:rPr>
        <w:t>;</w:t>
      </w:r>
    </w:p>
    <w:p w14:paraId="5E7029A1" w14:textId="2A40FD39" w:rsidR="00843FFA" w:rsidRDefault="00F2594F" w:rsidP="00F00297">
      <w:pPr>
        <w:pStyle w:val="Akapitzlist"/>
        <w:numPr>
          <w:ilvl w:val="0"/>
          <w:numId w:val="84"/>
        </w:numPr>
        <w:jc w:val="both"/>
      </w:pPr>
      <w:r>
        <w:rPr>
          <w:lang w:val="pl-PL"/>
        </w:rPr>
        <w:lastRenderedPageBreak/>
        <w:t xml:space="preserve">rozwiązanie </w:t>
      </w:r>
      <w:r w:rsidR="00843FFA">
        <w:t>mus</w:t>
      </w:r>
      <w:r>
        <w:rPr>
          <w:lang w:val="pl-PL"/>
        </w:rPr>
        <w:t xml:space="preserve">i </w:t>
      </w:r>
      <w:r w:rsidR="000C60F1">
        <w:rPr>
          <w:lang w:val="pl-PL"/>
        </w:rPr>
        <w:t xml:space="preserve">być </w:t>
      </w:r>
      <w:r w:rsidR="00176B01">
        <w:rPr>
          <w:lang w:val="pl-PL"/>
        </w:rPr>
        <w:t xml:space="preserve">zgodne </w:t>
      </w:r>
      <w:r w:rsidR="00843FFA">
        <w:t xml:space="preserve"> z co najmniej dwoma systemami wirtualizacji mocy obliczeniowej: </w:t>
      </w:r>
      <w:proofErr w:type="spellStart"/>
      <w:r w:rsidR="00843FFA">
        <w:t>VMware</w:t>
      </w:r>
      <w:proofErr w:type="spellEnd"/>
      <w:r w:rsidR="00843FFA">
        <w:t xml:space="preserve"> </w:t>
      </w:r>
      <w:proofErr w:type="spellStart"/>
      <w:r w:rsidR="00843FFA">
        <w:t>vSphere</w:t>
      </w:r>
      <w:proofErr w:type="spellEnd"/>
      <w:r w:rsidR="00843FFA">
        <w:t>, Microsoft Hyper-V, Linux KVM</w:t>
      </w:r>
      <w:r w:rsidR="00334B34">
        <w:rPr>
          <w:lang w:val="pl-PL"/>
        </w:rPr>
        <w:t>.</w:t>
      </w:r>
    </w:p>
    <w:p w14:paraId="6FAD5D65" w14:textId="77777777" w:rsidR="00843FFA" w:rsidRDefault="00843FFA" w:rsidP="008A23E0">
      <w:pPr>
        <w:ind w:left="0"/>
      </w:pPr>
    </w:p>
    <w:p w14:paraId="76052A45" w14:textId="61182910" w:rsidR="00013C0F" w:rsidRDefault="004A60DE" w:rsidP="00C8169E">
      <w:pPr>
        <w:pStyle w:val="Nagwek3"/>
      </w:pPr>
      <w:bookmarkStart w:id="76" w:name="_Toc39613833"/>
      <w:r>
        <w:t xml:space="preserve">Serwery </w:t>
      </w:r>
      <w:r w:rsidR="00C0479A">
        <w:t>HCI - w</w:t>
      </w:r>
      <w:r w:rsidR="00013C0F" w:rsidRPr="00D3415E">
        <w:t>ymagania sprzętowe</w:t>
      </w:r>
      <w:bookmarkEnd w:id="76"/>
    </w:p>
    <w:p w14:paraId="794FE7DD" w14:textId="69EAC327" w:rsidR="00AA2A7F" w:rsidRDefault="00AA2A7F" w:rsidP="0067508C">
      <w:pPr>
        <w:ind w:left="0"/>
      </w:pPr>
      <w:r>
        <w:t xml:space="preserve">Wymagane są serwery </w:t>
      </w:r>
      <w:r w:rsidR="003F53C3">
        <w:t>charakteryzujące się następującymi parametrami:</w:t>
      </w:r>
    </w:p>
    <w:p w14:paraId="05F8B724" w14:textId="3F689D44" w:rsidR="00075D79" w:rsidRPr="00B34F71" w:rsidRDefault="0067508C" w:rsidP="00193079">
      <w:pPr>
        <w:pStyle w:val="Akapitzlist"/>
        <w:numPr>
          <w:ilvl w:val="0"/>
          <w:numId w:val="83"/>
        </w:numPr>
        <w:jc w:val="both"/>
      </w:pPr>
      <w:r>
        <w:rPr>
          <w:lang w:val="pl-PL"/>
        </w:rPr>
        <w:t xml:space="preserve">serwery </w:t>
      </w:r>
      <w:r w:rsidR="00193079">
        <w:rPr>
          <w:lang w:val="pl-PL"/>
        </w:rPr>
        <w:t>musz</w:t>
      </w:r>
      <w:r w:rsidR="00653A36">
        <w:rPr>
          <w:lang w:val="pl-PL"/>
        </w:rPr>
        <w:t>ą</w:t>
      </w:r>
      <w:r w:rsidR="00193079">
        <w:rPr>
          <w:lang w:val="pl-PL"/>
        </w:rPr>
        <w:t xml:space="preserve"> pochodzić </w:t>
      </w:r>
      <w:r>
        <w:rPr>
          <w:lang w:val="pl-PL"/>
        </w:rPr>
        <w:t>z jednej linii produkcyjnej</w:t>
      </w:r>
      <w:r w:rsidR="00AA2A7F">
        <w:rPr>
          <w:lang w:val="pl-PL"/>
        </w:rPr>
        <w:t>,</w:t>
      </w:r>
      <w:r>
        <w:rPr>
          <w:lang w:val="pl-PL"/>
        </w:rPr>
        <w:t xml:space="preserve"> </w:t>
      </w:r>
      <w:r w:rsidR="00AA2A7F">
        <w:rPr>
          <w:lang w:val="pl-PL"/>
        </w:rPr>
        <w:t>zapewniając uproszczony proces aktualizacji i rozbudowy</w:t>
      </w:r>
      <w:r w:rsidR="00193079">
        <w:rPr>
          <w:lang w:val="pl-PL"/>
        </w:rPr>
        <w:t>;</w:t>
      </w:r>
    </w:p>
    <w:p w14:paraId="14FB44AE" w14:textId="041365DE" w:rsidR="00B84F47" w:rsidRDefault="00075D79" w:rsidP="00193079">
      <w:pPr>
        <w:pStyle w:val="Akapitzlist"/>
        <w:numPr>
          <w:ilvl w:val="0"/>
          <w:numId w:val="83"/>
        </w:numPr>
        <w:jc w:val="both"/>
      </w:pPr>
      <w:r w:rsidRPr="00075D79">
        <w:rPr>
          <w:lang w:val="pl-PL"/>
        </w:rPr>
        <w:t xml:space="preserve">serwery </w:t>
      </w:r>
      <w:r>
        <w:t>mus</w:t>
      </w:r>
      <w:r w:rsidR="00201BFB">
        <w:rPr>
          <w:lang w:val="pl-PL"/>
        </w:rPr>
        <w:t>zą</w:t>
      </w:r>
      <w:r>
        <w:t xml:space="preserve"> być zgodn</w:t>
      </w:r>
      <w:r w:rsidR="00EF08DA">
        <w:rPr>
          <w:lang w:val="pl-PL"/>
        </w:rPr>
        <w:t>e</w:t>
      </w:r>
      <w:r>
        <w:t xml:space="preserve"> </w:t>
      </w:r>
      <w:r w:rsidR="00EF08DA">
        <w:rPr>
          <w:lang w:val="pl-PL"/>
        </w:rPr>
        <w:t xml:space="preserve">z </w:t>
      </w:r>
      <w:r>
        <w:rPr>
          <w:lang w:val="pl-PL"/>
        </w:rPr>
        <w:t xml:space="preserve">oferowanym </w:t>
      </w:r>
      <w:r>
        <w:t xml:space="preserve">oprogramowaniem do wirtualizacji mocy obliczeniowej i oprogramowaniem do wirtualizacji przestrzeni dyskowej </w:t>
      </w:r>
    </w:p>
    <w:p w14:paraId="3197ACD4" w14:textId="4A7CB1D4" w:rsidR="00075D79" w:rsidRDefault="002B7007" w:rsidP="00193079">
      <w:pPr>
        <w:pStyle w:val="Akapitzlist"/>
        <w:numPr>
          <w:ilvl w:val="1"/>
          <w:numId w:val="83"/>
        </w:numPr>
        <w:jc w:val="both"/>
      </w:pPr>
      <w:r>
        <w:rPr>
          <w:lang w:val="pl-PL"/>
        </w:rPr>
        <w:t xml:space="preserve">model serwera </w:t>
      </w:r>
      <w:r w:rsidR="00447596">
        <w:rPr>
          <w:lang w:val="pl-PL"/>
        </w:rPr>
        <w:t xml:space="preserve">i jego składniki </w:t>
      </w:r>
      <w:r w:rsidR="00B84F47">
        <w:rPr>
          <w:lang w:val="pl-PL"/>
        </w:rPr>
        <w:t>mu</w:t>
      </w:r>
      <w:r w:rsidR="00447596">
        <w:rPr>
          <w:lang w:val="pl-PL"/>
        </w:rPr>
        <w:t>szą</w:t>
      </w:r>
      <w:r w:rsidR="00B84F47">
        <w:rPr>
          <w:lang w:val="pl-PL"/>
        </w:rPr>
        <w:t xml:space="preserve"> być </w:t>
      </w:r>
      <w:r>
        <w:rPr>
          <w:lang w:val="pl-PL"/>
        </w:rPr>
        <w:t>umieszczon</w:t>
      </w:r>
      <w:r w:rsidR="00026430">
        <w:rPr>
          <w:lang w:val="pl-PL"/>
        </w:rPr>
        <w:t>e</w:t>
      </w:r>
      <w:r>
        <w:rPr>
          <w:lang w:val="pl-PL"/>
        </w:rPr>
        <w:t xml:space="preserve"> </w:t>
      </w:r>
      <w:r w:rsidR="00075D79">
        <w:t xml:space="preserve">na oficjalnej stronie </w:t>
      </w:r>
      <w:r w:rsidR="00026430">
        <w:rPr>
          <w:lang w:val="pl-PL"/>
        </w:rPr>
        <w:t xml:space="preserve">zaoferowanego </w:t>
      </w:r>
      <w:r w:rsidR="00075D79">
        <w:t>producenta oprogramowania</w:t>
      </w:r>
      <w:r>
        <w:rPr>
          <w:lang w:val="pl-PL"/>
        </w:rPr>
        <w:t xml:space="preserve"> do wirtualizacji </w:t>
      </w:r>
      <w:r w:rsidR="007A695D">
        <w:rPr>
          <w:lang w:val="pl-PL"/>
        </w:rPr>
        <w:t>(</w:t>
      </w:r>
      <w:proofErr w:type="spellStart"/>
      <w:r w:rsidR="007A695D">
        <w:rPr>
          <w:lang w:val="pl-PL"/>
        </w:rPr>
        <w:t>Compute</w:t>
      </w:r>
      <w:proofErr w:type="spellEnd"/>
      <w:r w:rsidR="007A695D">
        <w:rPr>
          <w:lang w:val="pl-PL"/>
        </w:rPr>
        <w:t xml:space="preserve"> i SDS)</w:t>
      </w:r>
      <w:r w:rsidR="00193079">
        <w:rPr>
          <w:lang w:val="pl-PL"/>
        </w:rPr>
        <w:t>;</w:t>
      </w:r>
    </w:p>
    <w:p w14:paraId="2CB21451" w14:textId="2B661DBC" w:rsidR="00CE3F77" w:rsidRDefault="00CE3F77" w:rsidP="00193079">
      <w:pPr>
        <w:pStyle w:val="Akapitzlist"/>
        <w:numPr>
          <w:ilvl w:val="0"/>
          <w:numId w:val="83"/>
        </w:numPr>
        <w:jc w:val="both"/>
      </w:pPr>
      <w:r>
        <w:t xml:space="preserve">obudowa typu RACK 19" </w:t>
      </w:r>
      <w:r w:rsidR="00FB064C">
        <w:t xml:space="preserve">o wysokości nie przekraczającej 2U </w:t>
      </w:r>
      <w:r>
        <w:t xml:space="preserve">wraz z zestawem do zamontowania w szafie teleinformatycznej 19", </w:t>
      </w:r>
      <w:r w:rsidR="00FB064C">
        <w:rPr>
          <w:lang w:val="pl-PL"/>
        </w:rPr>
        <w:t>o głębokości 80-100</w:t>
      </w:r>
      <w:r w:rsidR="00193079">
        <w:rPr>
          <w:lang w:val="pl-PL"/>
        </w:rPr>
        <w:t xml:space="preserve"> </w:t>
      </w:r>
      <w:r w:rsidR="00FB064C">
        <w:rPr>
          <w:lang w:val="pl-PL"/>
        </w:rPr>
        <w:t>cm</w:t>
      </w:r>
      <w:r w:rsidR="00053922">
        <w:rPr>
          <w:lang w:val="pl-PL"/>
        </w:rPr>
        <w:t xml:space="preserve"> i prowadzeniem dla kabli</w:t>
      </w:r>
      <w:r w:rsidR="00FB064C">
        <w:rPr>
          <w:lang w:val="pl-PL"/>
        </w:rPr>
        <w:t xml:space="preserve">, </w:t>
      </w:r>
      <w:r>
        <w:t>umożliwiającym pełne wysunięcie obudowy</w:t>
      </w:r>
      <w:r w:rsidR="00FB064C">
        <w:rPr>
          <w:lang w:val="pl-PL"/>
        </w:rPr>
        <w:t xml:space="preserve"> na szynach</w:t>
      </w:r>
      <w:r w:rsidR="00193079">
        <w:rPr>
          <w:lang w:val="pl-PL"/>
        </w:rPr>
        <w:t>;</w:t>
      </w:r>
    </w:p>
    <w:p w14:paraId="5F0A9795" w14:textId="62B26889" w:rsidR="00BA4079" w:rsidRDefault="00BA4079" w:rsidP="00193079">
      <w:pPr>
        <w:pStyle w:val="Akapitzlist"/>
        <w:numPr>
          <w:ilvl w:val="0"/>
          <w:numId w:val="83"/>
        </w:numPr>
        <w:jc w:val="both"/>
      </w:pPr>
      <w:r>
        <w:rPr>
          <w:lang w:val="pl-PL"/>
        </w:rPr>
        <w:t xml:space="preserve">wyposażone w panel </w:t>
      </w:r>
      <w:r w:rsidR="00CE3F77">
        <w:t>LCD lub LED umieszczony na froncie serwera, umożliwiający wyświetlenie informacji o stanie serwera, zasilania oraz temperatury lub za pomocą dedykowanego oprogramowania do zarządzania infrastrukturą serwerową</w:t>
      </w:r>
      <w:r w:rsidR="00193079">
        <w:rPr>
          <w:lang w:val="pl-PL"/>
        </w:rPr>
        <w:t>;</w:t>
      </w:r>
    </w:p>
    <w:p w14:paraId="21522D4A" w14:textId="2684C525" w:rsidR="00CE3F77" w:rsidRDefault="00CE3F77" w:rsidP="00193079">
      <w:pPr>
        <w:pStyle w:val="Akapitzlist"/>
        <w:numPr>
          <w:ilvl w:val="0"/>
          <w:numId w:val="83"/>
        </w:numPr>
        <w:jc w:val="both"/>
      </w:pPr>
      <w:r>
        <w:t xml:space="preserve">płyta główna </w:t>
      </w:r>
      <w:r w:rsidR="00193079">
        <w:rPr>
          <w:lang w:val="pl-PL"/>
        </w:rPr>
        <w:t>musi posiadać</w:t>
      </w:r>
      <w:r w:rsidR="00193079">
        <w:t xml:space="preserve"> </w:t>
      </w:r>
      <w:r>
        <w:t>następujące cechy:</w:t>
      </w:r>
    </w:p>
    <w:p w14:paraId="68A02814" w14:textId="6D3DFAE0" w:rsidR="00CE3F77" w:rsidRDefault="00193079" w:rsidP="00193079">
      <w:pPr>
        <w:pStyle w:val="Akapitzlist"/>
        <w:numPr>
          <w:ilvl w:val="1"/>
          <w:numId w:val="83"/>
        </w:numPr>
        <w:jc w:val="both"/>
      </w:pPr>
      <w:r>
        <w:rPr>
          <w:lang w:val="pl-PL"/>
        </w:rPr>
        <w:t xml:space="preserve">być </w:t>
      </w:r>
      <w:r w:rsidR="00CE3F77">
        <w:t>zaprojektowana przez producenta serwera</w:t>
      </w:r>
      <w:r>
        <w:rPr>
          <w:lang w:val="pl-PL"/>
        </w:rPr>
        <w:t>,</w:t>
      </w:r>
    </w:p>
    <w:p w14:paraId="632E69F2" w14:textId="5493D7BA" w:rsidR="00CE3F77" w:rsidRDefault="00CE3F77" w:rsidP="00193079">
      <w:pPr>
        <w:pStyle w:val="Akapitzlist"/>
        <w:numPr>
          <w:ilvl w:val="1"/>
          <w:numId w:val="83"/>
        </w:numPr>
        <w:jc w:val="both"/>
      </w:pPr>
      <w:r>
        <w:t>dwa fizyczne gniazda do obsługi procesorów 64 bitowych wyspecyfikowanych w następnych punktach</w:t>
      </w:r>
      <w:r w:rsidR="00193079">
        <w:rPr>
          <w:lang w:val="pl-PL"/>
        </w:rPr>
        <w:t>,</w:t>
      </w:r>
    </w:p>
    <w:p w14:paraId="06A34B39" w14:textId="46C7DEF9" w:rsidR="00CE3F77" w:rsidRDefault="00CE3F77" w:rsidP="00193079">
      <w:pPr>
        <w:pStyle w:val="Akapitzlist"/>
        <w:numPr>
          <w:ilvl w:val="1"/>
          <w:numId w:val="83"/>
        </w:numPr>
        <w:jc w:val="both"/>
      </w:pPr>
      <w:r>
        <w:t>chipset dedykowany do pracy w konfiguracjach 2 procesorowych, obsługujący opisane procesory</w:t>
      </w:r>
      <w:r w:rsidR="00193079">
        <w:rPr>
          <w:lang w:val="pl-PL"/>
        </w:rPr>
        <w:t>,</w:t>
      </w:r>
    </w:p>
    <w:p w14:paraId="4189892C" w14:textId="0E478BB6" w:rsidR="00CE3F77" w:rsidRDefault="00CE3F77" w:rsidP="00193079">
      <w:pPr>
        <w:pStyle w:val="Akapitzlist"/>
        <w:numPr>
          <w:ilvl w:val="1"/>
          <w:numId w:val="83"/>
        </w:numPr>
        <w:jc w:val="both"/>
      </w:pPr>
      <w:r>
        <w:t xml:space="preserve">co najmniej 24 </w:t>
      </w:r>
      <w:proofErr w:type="spellStart"/>
      <w:r>
        <w:t>sloty</w:t>
      </w:r>
      <w:proofErr w:type="spellEnd"/>
      <w:r>
        <w:t xml:space="preserve"> do obsługi pamięci DDR4, pracującej z częstotliwością min. 2666 MHz, </w:t>
      </w:r>
    </w:p>
    <w:p w14:paraId="5460310E" w14:textId="7CC1DF94" w:rsidR="00CE3F77" w:rsidRDefault="00CE3F77" w:rsidP="00193079">
      <w:pPr>
        <w:pStyle w:val="Akapitzlist"/>
        <w:numPr>
          <w:ilvl w:val="1"/>
          <w:numId w:val="83"/>
        </w:numPr>
        <w:jc w:val="both"/>
      </w:pPr>
      <w:r>
        <w:t>obsługa do 1024 GB pamięci RAM</w:t>
      </w:r>
      <w:r w:rsidR="00193079">
        <w:rPr>
          <w:lang w:val="pl-PL"/>
        </w:rPr>
        <w:t>,</w:t>
      </w:r>
    </w:p>
    <w:p w14:paraId="0946B849" w14:textId="34AB2AE6" w:rsidR="00CE3F77" w:rsidRDefault="00CE3F77" w:rsidP="00193079">
      <w:pPr>
        <w:pStyle w:val="Akapitzlist"/>
        <w:numPr>
          <w:ilvl w:val="0"/>
          <w:numId w:val="83"/>
        </w:numPr>
        <w:jc w:val="both"/>
      </w:pPr>
      <w:r>
        <w:t>możliwość instalacji minimum dziesięciu dysków HDD</w:t>
      </w:r>
      <w:r w:rsidR="006B79DB">
        <w:rPr>
          <w:lang w:val="pl-PL"/>
        </w:rPr>
        <w:t>/</w:t>
      </w:r>
      <w:r>
        <w:t>SSD w formie 2.5” SFF wymiennych od przodu serwera (hot-</w:t>
      </w:r>
      <w:proofErr w:type="spellStart"/>
      <w:r>
        <w:t>swap</w:t>
      </w:r>
      <w:proofErr w:type="spellEnd"/>
      <w:r>
        <w:t>) dla serwer</w:t>
      </w:r>
      <w:r w:rsidR="0099490F">
        <w:rPr>
          <w:lang w:val="pl-PL"/>
        </w:rPr>
        <w:t>ów</w:t>
      </w:r>
      <w:r>
        <w:t xml:space="preserve"> o wysokości 1U</w:t>
      </w:r>
      <w:r w:rsidR="00193079">
        <w:rPr>
          <w:lang w:val="pl-PL"/>
        </w:rPr>
        <w:t>,</w:t>
      </w:r>
    </w:p>
    <w:p w14:paraId="39578FB3" w14:textId="25999665" w:rsidR="00851C3E" w:rsidRDefault="00EE3D92" w:rsidP="00193079">
      <w:pPr>
        <w:pStyle w:val="Akapitzlist"/>
        <w:numPr>
          <w:ilvl w:val="0"/>
          <w:numId w:val="83"/>
        </w:numPr>
        <w:jc w:val="both"/>
      </w:pPr>
      <w:r>
        <w:t xml:space="preserve">możliwość instalacji minimum </w:t>
      </w:r>
      <w:r>
        <w:rPr>
          <w:lang w:val="pl-PL"/>
        </w:rPr>
        <w:t xml:space="preserve">dwudziestu </w:t>
      </w:r>
      <w:r>
        <w:t>dysków HDD/SSD w formie 2.5” SFF wymiennych od przodu serwera (hot-</w:t>
      </w:r>
      <w:proofErr w:type="spellStart"/>
      <w:r>
        <w:t>swap</w:t>
      </w:r>
      <w:proofErr w:type="spellEnd"/>
      <w:r>
        <w:t>) dla serwer</w:t>
      </w:r>
      <w:r>
        <w:rPr>
          <w:lang w:val="pl-PL"/>
        </w:rPr>
        <w:t>ów</w:t>
      </w:r>
      <w:r>
        <w:t xml:space="preserve"> o wysokości </w:t>
      </w:r>
      <w:r>
        <w:rPr>
          <w:lang w:val="pl-PL"/>
        </w:rPr>
        <w:t>2</w:t>
      </w:r>
      <w:r>
        <w:t>U</w:t>
      </w:r>
      <w:r w:rsidR="00193079">
        <w:rPr>
          <w:lang w:val="pl-PL"/>
        </w:rPr>
        <w:t>,</w:t>
      </w:r>
    </w:p>
    <w:p w14:paraId="3CD8061C" w14:textId="4E8BD0E4" w:rsidR="00CE3F77" w:rsidRDefault="00193079" w:rsidP="00193079">
      <w:pPr>
        <w:pStyle w:val="Akapitzlist"/>
        <w:numPr>
          <w:ilvl w:val="0"/>
          <w:numId w:val="83"/>
        </w:numPr>
        <w:jc w:val="both"/>
      </w:pPr>
      <w:r>
        <w:rPr>
          <w:lang w:val="pl-PL"/>
        </w:rPr>
        <w:t>z</w:t>
      </w:r>
      <w:proofErr w:type="spellStart"/>
      <w:r>
        <w:t>ajęte</w:t>
      </w:r>
      <w:proofErr w:type="spellEnd"/>
      <w:r>
        <w:t xml:space="preserve"> </w:t>
      </w:r>
      <w:r w:rsidR="00CE3F77">
        <w:t>nie więcej jak połowa dostępnych slotów na dyski wymienne od przodu serwera</w:t>
      </w:r>
      <w:r>
        <w:rPr>
          <w:lang w:val="pl-PL"/>
        </w:rPr>
        <w:t>,</w:t>
      </w:r>
    </w:p>
    <w:p w14:paraId="466F2E9F" w14:textId="64D99A5C" w:rsidR="00CE3F77" w:rsidRDefault="00193079" w:rsidP="00193079">
      <w:pPr>
        <w:pStyle w:val="Akapitzlist"/>
        <w:numPr>
          <w:ilvl w:val="0"/>
          <w:numId w:val="83"/>
        </w:numPr>
        <w:jc w:val="both"/>
      </w:pPr>
      <w:r>
        <w:rPr>
          <w:lang w:val="pl-PL"/>
        </w:rPr>
        <w:t>m</w:t>
      </w:r>
      <w:proofErr w:type="spellStart"/>
      <w:r w:rsidR="00CE3F77">
        <w:t>ożliwość</w:t>
      </w:r>
      <w:proofErr w:type="spellEnd"/>
      <w:r w:rsidR="00CE3F77">
        <w:t xml:space="preserve"> instalacji</w:t>
      </w:r>
      <w:r w:rsidR="00BA39C9">
        <w:rPr>
          <w:lang w:val="pl-PL"/>
        </w:rPr>
        <w:t>/zainstalowany</w:t>
      </w:r>
      <w:r w:rsidR="00CE3F77">
        <w:t xml:space="preserve"> kontrolera macierzy RAID zgodn</w:t>
      </w:r>
      <w:r w:rsidR="00E44A7B">
        <w:rPr>
          <w:lang w:val="pl-PL"/>
        </w:rPr>
        <w:t>y</w:t>
      </w:r>
      <w:r w:rsidR="00CE3F77">
        <w:t xml:space="preserve"> z </w:t>
      </w:r>
      <w:r w:rsidR="008D5FD2">
        <w:rPr>
          <w:lang w:val="pl-PL"/>
        </w:rPr>
        <w:t xml:space="preserve">dostarczonym oprogramowaniem </w:t>
      </w:r>
      <w:r w:rsidR="00E44A7B">
        <w:rPr>
          <w:lang w:val="pl-PL"/>
        </w:rPr>
        <w:t xml:space="preserve"> SDS</w:t>
      </w:r>
      <w:r>
        <w:rPr>
          <w:lang w:val="pl-PL"/>
        </w:rPr>
        <w:t>,</w:t>
      </w:r>
    </w:p>
    <w:p w14:paraId="325C6A6C" w14:textId="0B03ABF8" w:rsidR="00CE3F77" w:rsidRDefault="00CE3F77" w:rsidP="00193079">
      <w:pPr>
        <w:pStyle w:val="Akapitzlist"/>
        <w:numPr>
          <w:ilvl w:val="0"/>
          <w:numId w:val="83"/>
        </w:numPr>
        <w:jc w:val="both"/>
      </w:pPr>
      <w:r>
        <w:t xml:space="preserve">możliwość instalacji co najmniej dwóch urządzeń </w:t>
      </w:r>
      <w:proofErr w:type="spellStart"/>
      <w:r>
        <w:t>NVMe</w:t>
      </w:r>
      <w:proofErr w:type="spellEnd"/>
      <w:r w:rsidR="00193079">
        <w:rPr>
          <w:lang w:val="pl-PL"/>
        </w:rPr>
        <w:t>,</w:t>
      </w:r>
    </w:p>
    <w:p w14:paraId="1E6B70DA" w14:textId="191F4178" w:rsidR="00CE3F77" w:rsidRDefault="00CE3F77" w:rsidP="00193079">
      <w:pPr>
        <w:pStyle w:val="Akapitzlist"/>
        <w:numPr>
          <w:ilvl w:val="0"/>
          <w:numId w:val="83"/>
        </w:numPr>
        <w:jc w:val="both"/>
      </w:pPr>
      <w:r>
        <w:t xml:space="preserve">minimum 6 slotów PCI Express (w tym min. 2 </w:t>
      </w:r>
      <w:proofErr w:type="spellStart"/>
      <w:r>
        <w:t>sloty</w:t>
      </w:r>
      <w:proofErr w:type="spellEnd"/>
      <w:r>
        <w:t xml:space="preserve"> PCI Express x16 generacji 3) dla serwera o wysokości 2U</w:t>
      </w:r>
      <w:r w:rsidR="00193079">
        <w:rPr>
          <w:lang w:val="pl-PL"/>
        </w:rPr>
        <w:t>,</w:t>
      </w:r>
    </w:p>
    <w:p w14:paraId="1AD516D7" w14:textId="5F1F5463" w:rsidR="00CE3F77" w:rsidRDefault="00CE3F77" w:rsidP="00193079">
      <w:pPr>
        <w:pStyle w:val="Akapitzlist"/>
        <w:numPr>
          <w:ilvl w:val="0"/>
          <w:numId w:val="83"/>
        </w:numPr>
        <w:jc w:val="both"/>
      </w:pPr>
      <w:r>
        <w:t xml:space="preserve">minimum 2 gniazda </w:t>
      </w:r>
      <w:r w:rsidR="00BF6FA3">
        <w:t>PCI Express x16 generacji 3</w:t>
      </w:r>
      <w:r w:rsidR="00BF6FA3">
        <w:rPr>
          <w:lang w:val="pl-PL"/>
        </w:rPr>
        <w:t xml:space="preserve"> </w:t>
      </w:r>
      <w:r>
        <w:t>dla serwera o wysokości 1U</w:t>
      </w:r>
      <w:r w:rsidR="00193079">
        <w:rPr>
          <w:lang w:val="pl-PL"/>
        </w:rPr>
        <w:t>,</w:t>
      </w:r>
    </w:p>
    <w:p w14:paraId="7BDA000E" w14:textId="4FF531DB" w:rsidR="00CE3F77" w:rsidRDefault="00CE3F77" w:rsidP="00193079">
      <w:pPr>
        <w:pStyle w:val="Akapitzlist"/>
        <w:numPr>
          <w:ilvl w:val="0"/>
          <w:numId w:val="83"/>
        </w:numPr>
        <w:jc w:val="both"/>
      </w:pPr>
      <w:r>
        <w:lastRenderedPageBreak/>
        <w:t>zintegrowana karta graficzna o rozdzielczości minimum 1900 x 1200</w:t>
      </w:r>
      <w:r w:rsidR="00193079">
        <w:rPr>
          <w:lang w:val="pl-PL"/>
        </w:rPr>
        <w:t>,</w:t>
      </w:r>
    </w:p>
    <w:p w14:paraId="75412400" w14:textId="0C867AE0" w:rsidR="00CE3F77" w:rsidRPr="0077600D" w:rsidRDefault="00CE3F77" w:rsidP="00193079">
      <w:pPr>
        <w:pStyle w:val="Akapitzlist"/>
        <w:numPr>
          <w:ilvl w:val="0"/>
          <w:numId w:val="83"/>
        </w:numPr>
        <w:jc w:val="both"/>
      </w:pPr>
      <w:r w:rsidRPr="0077600D">
        <w:t>możliwość instalacji modułu TPM</w:t>
      </w:r>
      <w:r w:rsidR="00193079">
        <w:rPr>
          <w:lang w:val="pl-PL"/>
        </w:rPr>
        <w:t>,</w:t>
      </w:r>
    </w:p>
    <w:p w14:paraId="5F0F0B36" w14:textId="2CD21FFF" w:rsidR="00CE3F77" w:rsidRPr="0077600D" w:rsidRDefault="00CE3F77" w:rsidP="00193079">
      <w:pPr>
        <w:pStyle w:val="Akapitzlist"/>
        <w:numPr>
          <w:ilvl w:val="0"/>
          <w:numId w:val="83"/>
        </w:numPr>
        <w:jc w:val="both"/>
      </w:pPr>
      <w:r w:rsidRPr="0077600D">
        <w:t>wyposaż</w:t>
      </w:r>
      <w:r w:rsidR="00DE1F5B" w:rsidRPr="0077600D">
        <w:rPr>
          <w:lang w:val="pl-PL"/>
        </w:rPr>
        <w:t xml:space="preserve">ony </w:t>
      </w:r>
      <w:r w:rsidR="004C1F79" w:rsidRPr="0077600D">
        <w:rPr>
          <w:lang w:val="pl-PL"/>
        </w:rPr>
        <w:t xml:space="preserve">w </w:t>
      </w:r>
      <w:r w:rsidR="00DE1F5B" w:rsidRPr="0077600D">
        <w:t>procesory 64 bitowe</w:t>
      </w:r>
      <w:r w:rsidR="00DE1F5B" w:rsidRPr="0077600D">
        <w:rPr>
          <w:lang w:val="pl-PL"/>
        </w:rPr>
        <w:t xml:space="preserve"> o </w:t>
      </w:r>
      <w:r w:rsidR="00DE1F5B" w:rsidRPr="0077600D">
        <w:t>minimaln</w:t>
      </w:r>
      <w:r w:rsidR="00DE1F5B" w:rsidRPr="0077600D">
        <w:rPr>
          <w:lang w:val="pl-PL"/>
        </w:rPr>
        <w:t>ym</w:t>
      </w:r>
      <w:r w:rsidR="00DE1F5B" w:rsidRPr="0077600D">
        <w:t xml:space="preserve"> parametr</w:t>
      </w:r>
      <w:r w:rsidR="00DE1F5B" w:rsidRPr="0077600D">
        <w:rPr>
          <w:lang w:val="pl-PL"/>
        </w:rPr>
        <w:t>ach</w:t>
      </w:r>
      <w:r w:rsidRPr="0077600D">
        <w:t>:</w:t>
      </w:r>
    </w:p>
    <w:p w14:paraId="729E122C" w14:textId="1E248E76" w:rsidR="00CE3F77" w:rsidRPr="0077600D" w:rsidRDefault="004D1CE9" w:rsidP="00193079">
      <w:pPr>
        <w:pStyle w:val="Akapitzlist"/>
        <w:numPr>
          <w:ilvl w:val="1"/>
          <w:numId w:val="83"/>
        </w:numPr>
        <w:jc w:val="both"/>
      </w:pPr>
      <w:r w:rsidRPr="00D93469">
        <w:rPr>
          <w:rFonts w:eastAsia="Wingdings"/>
          <w:color w:val="000000"/>
          <w:lang w:eastAsia="pl-PL"/>
        </w:rPr>
        <w:t xml:space="preserve">przy </w:t>
      </w:r>
      <w:r w:rsidR="000F1AD7" w:rsidRPr="00D93469">
        <w:rPr>
          <w:rFonts w:eastAsia="Wingdings"/>
          <w:color w:val="000000"/>
          <w:lang w:eastAsia="pl-PL"/>
        </w:rPr>
        <w:t xml:space="preserve">częstotliwość taktowania zegara min.3.0 GHz wyposażony </w:t>
      </w:r>
      <w:r w:rsidR="00576885" w:rsidRPr="00D93469">
        <w:rPr>
          <w:rFonts w:eastAsia="Wingdings"/>
          <w:color w:val="000000"/>
          <w:lang w:eastAsia="pl-PL"/>
        </w:rPr>
        <w:t xml:space="preserve">w </w:t>
      </w:r>
      <w:r w:rsidRPr="0077600D">
        <w:t>min. 18 rdzeni</w:t>
      </w:r>
      <w:r w:rsidR="00576885" w:rsidRPr="0077600D">
        <w:t>e</w:t>
      </w:r>
      <w:r w:rsidR="00193079">
        <w:rPr>
          <w:lang w:val="pl-PL"/>
        </w:rPr>
        <w:t>,</w:t>
      </w:r>
    </w:p>
    <w:p w14:paraId="7589868D" w14:textId="7B7A0959" w:rsidR="004D1CE9" w:rsidRPr="0077600D" w:rsidRDefault="004D1CE9" w:rsidP="00193079">
      <w:pPr>
        <w:pStyle w:val="Akapitzlist"/>
        <w:numPr>
          <w:ilvl w:val="1"/>
          <w:numId w:val="83"/>
        </w:numPr>
        <w:jc w:val="both"/>
      </w:pPr>
      <w:r w:rsidRPr="00D93469">
        <w:rPr>
          <w:rFonts w:eastAsia="Wingdings"/>
          <w:color w:val="000000"/>
          <w:lang w:eastAsia="pl-PL"/>
        </w:rPr>
        <w:t xml:space="preserve">przy częstotliwość taktowania zegara min.2.0 GHz wyposażony </w:t>
      </w:r>
      <w:r w:rsidR="00576885" w:rsidRPr="00D93469">
        <w:rPr>
          <w:rFonts w:eastAsia="Wingdings"/>
          <w:color w:val="000000"/>
          <w:lang w:eastAsia="pl-PL"/>
        </w:rPr>
        <w:t xml:space="preserve">w </w:t>
      </w:r>
      <w:r w:rsidRPr="0077600D">
        <w:t>min. 24 rdzeni</w:t>
      </w:r>
      <w:r w:rsidR="00576885" w:rsidRPr="0077600D">
        <w:t>e</w:t>
      </w:r>
      <w:r w:rsidR="00193079">
        <w:rPr>
          <w:lang w:val="pl-PL"/>
        </w:rPr>
        <w:t>,</w:t>
      </w:r>
    </w:p>
    <w:p w14:paraId="77316220" w14:textId="13C59C49" w:rsidR="00CE3F77" w:rsidRPr="0077600D" w:rsidRDefault="00CE3F77" w:rsidP="00193079">
      <w:pPr>
        <w:pStyle w:val="Akapitzlist"/>
        <w:numPr>
          <w:ilvl w:val="1"/>
          <w:numId w:val="83"/>
        </w:numPr>
        <w:jc w:val="both"/>
      </w:pPr>
      <w:r w:rsidRPr="0077600D">
        <w:t>liczba obsługiwanych kanałów pamięci: 6</w:t>
      </w:r>
      <w:r w:rsidR="00193079">
        <w:rPr>
          <w:lang w:val="pl-PL"/>
        </w:rPr>
        <w:t>,</w:t>
      </w:r>
    </w:p>
    <w:p w14:paraId="3C8E58DE" w14:textId="1F09673A" w:rsidR="00CE3F77" w:rsidRPr="0077600D" w:rsidRDefault="00CE3F77" w:rsidP="00193079">
      <w:pPr>
        <w:pStyle w:val="Akapitzlist"/>
        <w:numPr>
          <w:ilvl w:val="1"/>
          <w:numId w:val="83"/>
        </w:numPr>
        <w:jc w:val="both"/>
      </w:pPr>
      <w:r w:rsidRPr="0077600D">
        <w:t xml:space="preserve">wbudowane w procesor wsparcie dla obsługi standardu </w:t>
      </w:r>
      <w:proofErr w:type="spellStart"/>
      <w:r w:rsidRPr="0077600D">
        <w:t>PCIe</w:t>
      </w:r>
      <w:proofErr w:type="spellEnd"/>
      <w:r w:rsidRPr="0077600D">
        <w:t xml:space="preserve"> 3.0</w:t>
      </w:r>
      <w:r w:rsidR="00193079">
        <w:rPr>
          <w:lang w:val="pl-PL"/>
        </w:rPr>
        <w:t>,</w:t>
      </w:r>
    </w:p>
    <w:p w14:paraId="44397972" w14:textId="46C9D338" w:rsidR="00CE3F77" w:rsidRDefault="00CE3F77" w:rsidP="00193079">
      <w:pPr>
        <w:pStyle w:val="Akapitzlist"/>
        <w:numPr>
          <w:ilvl w:val="1"/>
          <w:numId w:val="83"/>
        </w:numPr>
        <w:jc w:val="both"/>
      </w:pPr>
      <w:r w:rsidRPr="0077600D">
        <w:t>pamięć podręczna</w:t>
      </w:r>
      <w:r>
        <w:t xml:space="preserve"> procesora cache L3: </w:t>
      </w:r>
      <w:r w:rsidR="00576885">
        <w:t>2</w:t>
      </w:r>
      <w:r>
        <w:t>0 MB</w:t>
      </w:r>
      <w:r w:rsidR="00193079">
        <w:rPr>
          <w:lang w:val="pl-PL"/>
        </w:rPr>
        <w:t>,</w:t>
      </w:r>
    </w:p>
    <w:p w14:paraId="2A366232" w14:textId="47B8D932" w:rsidR="00CE3F77" w:rsidRDefault="00CE3F77" w:rsidP="00193079">
      <w:pPr>
        <w:pStyle w:val="Akapitzlist"/>
        <w:numPr>
          <w:ilvl w:val="1"/>
          <w:numId w:val="83"/>
        </w:numPr>
        <w:jc w:val="both"/>
      </w:pPr>
      <w:r>
        <w:t>zintegrowany kontroler zarządzania pamięcią</w:t>
      </w:r>
      <w:r w:rsidR="00193079">
        <w:rPr>
          <w:lang w:val="pl-PL"/>
        </w:rPr>
        <w:t>,</w:t>
      </w:r>
    </w:p>
    <w:p w14:paraId="5C336604" w14:textId="00DED47D" w:rsidR="009F54BB" w:rsidRDefault="00CE3F77" w:rsidP="00193079">
      <w:pPr>
        <w:pStyle w:val="Akapitzlist"/>
        <w:numPr>
          <w:ilvl w:val="1"/>
          <w:numId w:val="83"/>
        </w:numPr>
        <w:jc w:val="both"/>
      </w:pPr>
      <w:r>
        <w:t>procesor wspiera</w:t>
      </w:r>
      <w:r w:rsidR="00193079">
        <w:rPr>
          <w:lang w:val="pl-PL"/>
        </w:rPr>
        <w:t>jący</w:t>
      </w:r>
      <w:r>
        <w:t xml:space="preserve"> funkcjonalność dynamicznego i automatycznego zwiększenia wydajności serwera dla aplikacji poprzez zwiększenie częstotliwości rdzenia</w:t>
      </w:r>
      <w:r w:rsidR="00193079">
        <w:rPr>
          <w:lang w:val="pl-PL"/>
        </w:rPr>
        <w:t>,</w:t>
      </w:r>
    </w:p>
    <w:p w14:paraId="43E3E807" w14:textId="7F8A811E" w:rsidR="009F54BB" w:rsidRDefault="00CE3F77" w:rsidP="00193079">
      <w:pPr>
        <w:pStyle w:val="Akapitzlist"/>
        <w:numPr>
          <w:ilvl w:val="1"/>
          <w:numId w:val="83"/>
        </w:numPr>
        <w:jc w:val="both"/>
      </w:pPr>
      <w:r>
        <w:t xml:space="preserve">dwa procesory muszą w teście SPEC2017 </w:t>
      </w:r>
      <w:proofErr w:type="spellStart"/>
      <w:r>
        <w:t>Int</w:t>
      </w:r>
      <w:proofErr w:type="spellEnd"/>
      <w:r>
        <w:t xml:space="preserve"> </w:t>
      </w:r>
      <w:proofErr w:type="spellStart"/>
      <w:r>
        <w:t>Rate</w:t>
      </w:r>
      <w:proofErr w:type="spellEnd"/>
      <w:r>
        <w:t xml:space="preserve"> Base publikowanym na stronach spec.org zapewniać osiągnięcie wyniku wydajności serwera minimum 200 punktów</w:t>
      </w:r>
      <w:r w:rsidR="00193079">
        <w:rPr>
          <w:lang w:val="pl-PL"/>
        </w:rPr>
        <w:t>;</w:t>
      </w:r>
    </w:p>
    <w:p w14:paraId="0E3D19BC" w14:textId="39E57D1D" w:rsidR="00AC00C7" w:rsidRDefault="00AC00C7" w:rsidP="00193079">
      <w:pPr>
        <w:pStyle w:val="Akapitzlist"/>
        <w:numPr>
          <w:ilvl w:val="0"/>
          <w:numId w:val="83"/>
        </w:numPr>
        <w:jc w:val="both"/>
      </w:pPr>
      <w:r>
        <w:t>wyposa</w:t>
      </w:r>
      <w:r>
        <w:rPr>
          <w:lang w:val="pl-PL"/>
        </w:rPr>
        <w:t>żony</w:t>
      </w:r>
      <w:r w:rsidR="00CE3F77">
        <w:t xml:space="preserve"> w pamięć</w:t>
      </w:r>
      <w:r>
        <w:rPr>
          <w:lang w:val="pl-PL"/>
        </w:rPr>
        <w:t xml:space="preserve"> RAM </w:t>
      </w:r>
      <w:r w:rsidR="00CE3F77">
        <w:t xml:space="preserve">minimum </w:t>
      </w:r>
      <w:r>
        <w:rPr>
          <w:lang w:val="pl-PL"/>
        </w:rPr>
        <w:t xml:space="preserve">kości </w:t>
      </w:r>
      <w:r w:rsidR="00CE3F77">
        <w:t>DDR4 2666 MHz RDIMM</w:t>
      </w:r>
      <w:r w:rsidR="00212E79">
        <w:t xml:space="preserve"> </w:t>
      </w:r>
    </w:p>
    <w:p w14:paraId="37B4DABF" w14:textId="7F886790" w:rsidR="00CE3F77" w:rsidRDefault="00AC00C7" w:rsidP="00193079">
      <w:pPr>
        <w:pStyle w:val="Akapitzlist"/>
        <w:numPr>
          <w:ilvl w:val="1"/>
          <w:numId w:val="83"/>
        </w:numPr>
        <w:jc w:val="both"/>
      </w:pPr>
      <w:r>
        <w:t>zainstalowan</w:t>
      </w:r>
      <w:r w:rsidR="00803471">
        <w:rPr>
          <w:lang w:val="pl-PL"/>
        </w:rPr>
        <w:t>e</w:t>
      </w:r>
      <w:r>
        <w:t xml:space="preserve"> </w:t>
      </w:r>
      <w:r w:rsidRPr="00B34F71">
        <w:rPr>
          <w:lang w:val="pl-PL"/>
        </w:rPr>
        <w:t xml:space="preserve">kości </w:t>
      </w:r>
      <w:r w:rsidR="00803471" w:rsidRPr="00B34F71">
        <w:rPr>
          <w:lang w:val="pl-PL"/>
        </w:rPr>
        <w:t xml:space="preserve">o pojemności </w:t>
      </w:r>
      <w:r w:rsidR="008C5990">
        <w:rPr>
          <w:lang w:val="pl-PL"/>
        </w:rPr>
        <w:t xml:space="preserve">min. </w:t>
      </w:r>
      <w:r w:rsidR="00CE3F77">
        <w:t>32GB</w:t>
      </w:r>
      <w:r w:rsidR="00193079">
        <w:rPr>
          <w:lang w:val="pl-PL"/>
        </w:rPr>
        <w:t>,</w:t>
      </w:r>
    </w:p>
    <w:p w14:paraId="3038950C" w14:textId="2EF9FADF" w:rsidR="00CE3F77" w:rsidRDefault="00CE3F77" w:rsidP="00193079">
      <w:pPr>
        <w:pStyle w:val="Akapitzlist"/>
        <w:numPr>
          <w:ilvl w:val="1"/>
          <w:numId w:val="83"/>
        </w:numPr>
        <w:jc w:val="both"/>
      </w:pPr>
      <w:r>
        <w:t>zainstalowana pamięć RAM konieczna do zapewnienia wymaganej pojemności klastra</w:t>
      </w:r>
      <w:r w:rsidR="000E0054">
        <w:rPr>
          <w:lang w:val="pl-PL"/>
        </w:rPr>
        <w:t xml:space="preserve"> zgodnie ze specyfikacją klastrów poniżej</w:t>
      </w:r>
      <w:r w:rsidR="00193079">
        <w:rPr>
          <w:lang w:val="pl-PL"/>
        </w:rPr>
        <w:t>,</w:t>
      </w:r>
    </w:p>
    <w:p w14:paraId="05BAC807" w14:textId="471A04B8" w:rsidR="00CE3F77" w:rsidRDefault="00CE3F77" w:rsidP="00193079">
      <w:pPr>
        <w:pStyle w:val="Akapitzlist"/>
        <w:numPr>
          <w:ilvl w:val="1"/>
          <w:numId w:val="83"/>
        </w:numPr>
        <w:jc w:val="both"/>
      </w:pPr>
      <w:r>
        <w:t xml:space="preserve">zainstalowane minimum </w:t>
      </w:r>
      <w:r w:rsidR="00B13060">
        <w:rPr>
          <w:lang w:val="pl-PL"/>
        </w:rPr>
        <w:t>2</w:t>
      </w:r>
      <w:r w:rsidR="009965A7">
        <w:rPr>
          <w:lang w:val="pl-PL"/>
        </w:rPr>
        <w:t>2</w:t>
      </w:r>
      <w:r w:rsidR="00212E79">
        <w:t>0</w:t>
      </w:r>
      <w:r>
        <w:t xml:space="preserve"> GB pamięci RAM w OPD</w:t>
      </w:r>
      <w:r w:rsidR="00212E79">
        <w:t>1 i ODP2</w:t>
      </w:r>
      <w:r w:rsidR="00B13060">
        <w:rPr>
          <w:lang w:val="pl-PL"/>
        </w:rPr>
        <w:t xml:space="preserve"> dla jednego procesora w serwerze</w:t>
      </w:r>
      <w:r w:rsidR="00193079">
        <w:rPr>
          <w:lang w:val="pl-PL"/>
        </w:rPr>
        <w:t>,</w:t>
      </w:r>
    </w:p>
    <w:p w14:paraId="69985FC6" w14:textId="4C33DA2A" w:rsidR="00CE3F77" w:rsidRDefault="00CE3F77" w:rsidP="00193079">
      <w:pPr>
        <w:pStyle w:val="Akapitzlist"/>
        <w:numPr>
          <w:ilvl w:val="1"/>
          <w:numId w:val="83"/>
        </w:numPr>
        <w:jc w:val="both"/>
      </w:pPr>
      <w:r>
        <w:t xml:space="preserve">zainstalowane minimum </w:t>
      </w:r>
      <w:r w:rsidR="00B13060">
        <w:rPr>
          <w:lang w:val="pl-PL"/>
        </w:rPr>
        <w:t>14</w:t>
      </w:r>
      <w:r w:rsidR="001F7321">
        <w:t>0</w:t>
      </w:r>
      <w:r>
        <w:t>GB pamięci RAM w ROPD</w:t>
      </w:r>
      <w:r w:rsidR="00B13060">
        <w:rPr>
          <w:lang w:val="pl-PL"/>
        </w:rPr>
        <w:t xml:space="preserve"> dla jednego procesora w serwerze</w:t>
      </w:r>
      <w:r w:rsidR="00193079">
        <w:rPr>
          <w:lang w:val="pl-PL"/>
        </w:rPr>
        <w:t>,</w:t>
      </w:r>
    </w:p>
    <w:p w14:paraId="159F27B8" w14:textId="7C45567E" w:rsidR="00CE3F77" w:rsidRDefault="00CE3F77" w:rsidP="00193079">
      <w:pPr>
        <w:pStyle w:val="Akapitzlist"/>
        <w:numPr>
          <w:ilvl w:val="1"/>
          <w:numId w:val="83"/>
        </w:numPr>
        <w:jc w:val="both"/>
      </w:pPr>
      <w:r>
        <w:t>obsadzone nie więcej jak połowa dostępnych slotów na moduły pamięci RAM</w:t>
      </w:r>
      <w:r w:rsidR="00193079">
        <w:rPr>
          <w:lang w:val="pl-PL"/>
        </w:rPr>
        <w:t>,</w:t>
      </w:r>
    </w:p>
    <w:p w14:paraId="15C369D4" w14:textId="0B142CCB" w:rsidR="00CE3F77" w:rsidRDefault="00CE3F77" w:rsidP="00193079">
      <w:pPr>
        <w:pStyle w:val="Akapitzlist"/>
        <w:numPr>
          <w:ilvl w:val="1"/>
          <w:numId w:val="83"/>
        </w:numPr>
        <w:jc w:val="both"/>
      </w:pPr>
      <w:r>
        <w:t>możliwość rozbudowy do 1024 GB pamięci RAM</w:t>
      </w:r>
      <w:r w:rsidR="003A18A3">
        <w:t xml:space="preserve"> w OPD1</w:t>
      </w:r>
      <w:r w:rsidR="000E0054">
        <w:rPr>
          <w:lang w:val="pl-PL"/>
        </w:rPr>
        <w:t xml:space="preserve"> </w:t>
      </w:r>
      <w:r w:rsidR="003A18A3">
        <w:t>i OPD2</w:t>
      </w:r>
      <w:r w:rsidR="00193079">
        <w:rPr>
          <w:lang w:val="pl-PL"/>
        </w:rPr>
        <w:t>,</w:t>
      </w:r>
    </w:p>
    <w:p w14:paraId="04BFB566" w14:textId="20071588" w:rsidR="00CE3F77" w:rsidRDefault="00CE3F77" w:rsidP="00193079">
      <w:pPr>
        <w:pStyle w:val="Akapitzlist"/>
        <w:numPr>
          <w:ilvl w:val="1"/>
          <w:numId w:val="83"/>
        </w:numPr>
        <w:jc w:val="both"/>
      </w:pPr>
      <w:r>
        <w:t xml:space="preserve">musi posiadać następujące zabezpieczenia pamięci RAM: ECC, Memory Mirroring, Memory </w:t>
      </w:r>
      <w:proofErr w:type="spellStart"/>
      <w:r>
        <w:t>demand</w:t>
      </w:r>
      <w:proofErr w:type="spellEnd"/>
      <w:r>
        <w:t xml:space="preserve"> and patrol </w:t>
      </w:r>
      <w:proofErr w:type="spellStart"/>
      <w:r>
        <w:t>scrubbing</w:t>
      </w:r>
      <w:proofErr w:type="spellEnd"/>
      <w:r>
        <w:t xml:space="preserve">, Memory </w:t>
      </w:r>
      <w:proofErr w:type="spellStart"/>
      <w:r>
        <w:t>Rank</w:t>
      </w:r>
      <w:proofErr w:type="spellEnd"/>
      <w:r>
        <w:t xml:space="preserve"> Sparing (lub Online </w:t>
      </w:r>
      <w:proofErr w:type="spellStart"/>
      <w:r>
        <w:t>Spare</w:t>
      </w:r>
      <w:proofErr w:type="spellEnd"/>
      <w:r>
        <w:t xml:space="preserve">), SDDC (lub Fast </w:t>
      </w:r>
      <w:proofErr w:type="spellStart"/>
      <w:r>
        <w:t>Fault</w:t>
      </w:r>
      <w:proofErr w:type="spellEnd"/>
      <w:r>
        <w:t xml:space="preserve"> </w:t>
      </w:r>
      <w:proofErr w:type="spellStart"/>
      <w:r>
        <w:t>Tolerance</w:t>
      </w:r>
      <w:proofErr w:type="spellEnd"/>
      <w:r>
        <w:t>)</w:t>
      </w:r>
      <w:r w:rsidR="00193079">
        <w:rPr>
          <w:lang w:val="pl-PL"/>
        </w:rPr>
        <w:t>;</w:t>
      </w:r>
    </w:p>
    <w:p w14:paraId="499EB331" w14:textId="7FD3DB7C" w:rsidR="00CE3F77" w:rsidRDefault="000E0054" w:rsidP="00193079">
      <w:pPr>
        <w:pStyle w:val="Akapitzlist"/>
        <w:numPr>
          <w:ilvl w:val="0"/>
          <w:numId w:val="83"/>
        </w:numPr>
        <w:jc w:val="both"/>
      </w:pPr>
      <w:r>
        <w:t xml:space="preserve">wyposażony w </w:t>
      </w:r>
      <w:r>
        <w:rPr>
          <w:lang w:val="pl-PL"/>
        </w:rPr>
        <w:t>d</w:t>
      </w:r>
      <w:proofErr w:type="spellStart"/>
      <w:r w:rsidR="00CE3F77">
        <w:t>yski</w:t>
      </w:r>
      <w:proofErr w:type="spellEnd"/>
      <w:r w:rsidR="00CE3F77">
        <w:t xml:space="preserve"> twarde lub karty pamięci:</w:t>
      </w:r>
    </w:p>
    <w:p w14:paraId="684D2DEC" w14:textId="4AD1B535" w:rsidR="00CE3F77" w:rsidRDefault="00CE3F77" w:rsidP="00193079">
      <w:pPr>
        <w:pStyle w:val="Akapitzlist"/>
        <w:numPr>
          <w:ilvl w:val="1"/>
          <w:numId w:val="83"/>
        </w:numPr>
        <w:jc w:val="both"/>
      </w:pPr>
      <w:r>
        <w:t>zainstalowane nośniki pamięci stałej (SD lub SSD lub M.2) na potrzeby systemu operacyjnego zapewniające pojemność co najmniej 16GB skonfigurowane w RAID 1 (pojemność nie wlicza się do wymaganej pojemności klastra)</w:t>
      </w:r>
      <w:r w:rsidR="00193079">
        <w:rPr>
          <w:lang w:val="pl-PL"/>
        </w:rPr>
        <w:t>,</w:t>
      </w:r>
    </w:p>
    <w:p w14:paraId="73E7AFBE" w14:textId="6A2191EF" w:rsidR="00CE3F77" w:rsidRDefault="00CE3F77" w:rsidP="00193079">
      <w:pPr>
        <w:pStyle w:val="Akapitzlist"/>
        <w:numPr>
          <w:ilvl w:val="1"/>
          <w:numId w:val="83"/>
        </w:numPr>
        <w:jc w:val="both"/>
      </w:pPr>
      <w:r>
        <w:t xml:space="preserve">zainstalowana odpowiednia kompilacja dysków (HDD, SSD, </w:t>
      </w:r>
      <w:proofErr w:type="spellStart"/>
      <w:r>
        <w:t>NVMe</w:t>
      </w:r>
      <w:proofErr w:type="spellEnd"/>
      <w:r>
        <w:t>) konieczna do zapewnienia wymaganej pojemności klastra</w:t>
      </w:r>
      <w:r w:rsidR="0080489F">
        <w:t xml:space="preserve"> </w:t>
      </w:r>
      <w:r w:rsidR="0080489F">
        <w:rPr>
          <w:lang w:val="pl-PL"/>
        </w:rPr>
        <w:t>zgodnie ze specyfikacją klastrów poniżej</w:t>
      </w:r>
      <w:r w:rsidR="00193079">
        <w:rPr>
          <w:lang w:val="pl-PL"/>
        </w:rPr>
        <w:t>,</w:t>
      </w:r>
    </w:p>
    <w:p w14:paraId="1A4DF347" w14:textId="24E87C4E" w:rsidR="00CE3F77" w:rsidRDefault="00CE3F77" w:rsidP="00193079">
      <w:pPr>
        <w:pStyle w:val="Akapitzlist"/>
        <w:numPr>
          <w:ilvl w:val="1"/>
          <w:numId w:val="83"/>
        </w:numPr>
        <w:jc w:val="both"/>
      </w:pPr>
      <w:r>
        <w:t>obsadzone nie więcej jak połowa dostępnych slotów na dyski wymienne</w:t>
      </w:r>
      <w:r w:rsidR="00193079">
        <w:rPr>
          <w:lang w:val="pl-PL"/>
        </w:rPr>
        <w:t>,</w:t>
      </w:r>
    </w:p>
    <w:p w14:paraId="3B7AA9F5" w14:textId="05F58731" w:rsidR="00CE3F77" w:rsidRDefault="00CE3F77" w:rsidP="00193079">
      <w:pPr>
        <w:pStyle w:val="Akapitzlist"/>
        <w:numPr>
          <w:ilvl w:val="1"/>
          <w:numId w:val="83"/>
        </w:numPr>
        <w:jc w:val="both"/>
      </w:pPr>
      <w:r>
        <w:t>zainstalowane dyski HDD muszą być dyskami serwerowymi SAS lub SAS-NL o Szybkości obrotowej RPM nie mniej jak 10k (10000)</w:t>
      </w:r>
      <w:r w:rsidR="00193079">
        <w:rPr>
          <w:lang w:val="pl-PL"/>
        </w:rPr>
        <w:t>,</w:t>
      </w:r>
    </w:p>
    <w:p w14:paraId="5A2380E7" w14:textId="00B46138" w:rsidR="00AD455F" w:rsidRDefault="00CE3F77" w:rsidP="00193079">
      <w:pPr>
        <w:pStyle w:val="Akapitzlist"/>
        <w:numPr>
          <w:ilvl w:val="1"/>
          <w:numId w:val="83"/>
        </w:numPr>
        <w:jc w:val="both"/>
      </w:pPr>
      <w:r>
        <w:lastRenderedPageBreak/>
        <w:t xml:space="preserve">zainstalowane dyski muszą być wspierane przez producenta rozwiązania HCI w kategorii dysków przeznaczonych pod zastosowania Cache, </w:t>
      </w:r>
      <w:proofErr w:type="spellStart"/>
      <w:r>
        <w:t>Capacity</w:t>
      </w:r>
      <w:proofErr w:type="spellEnd"/>
      <w:r>
        <w:t xml:space="preserve">, </w:t>
      </w:r>
    </w:p>
    <w:p w14:paraId="23024576" w14:textId="78B6A830" w:rsidR="001109EF" w:rsidRPr="00B34F71" w:rsidRDefault="001109EF" w:rsidP="00193079">
      <w:pPr>
        <w:pStyle w:val="Akapitzlist"/>
        <w:numPr>
          <w:ilvl w:val="2"/>
          <w:numId w:val="83"/>
        </w:numPr>
        <w:jc w:val="both"/>
      </w:pPr>
      <w:r>
        <w:rPr>
          <w:lang w:val="pl-PL"/>
        </w:rPr>
        <w:t>musza znajdować się na oficjalnej stronie producenta oprogramowania SDS</w:t>
      </w:r>
      <w:r w:rsidR="00C36FCE">
        <w:rPr>
          <w:lang w:val="pl-PL"/>
        </w:rPr>
        <w:t xml:space="preserve"> jako dyski dostosowane do zastosowania jako Cache lub </w:t>
      </w:r>
      <w:proofErr w:type="spellStart"/>
      <w:r w:rsidR="00C36FCE">
        <w:rPr>
          <w:lang w:val="pl-PL"/>
        </w:rPr>
        <w:t>Capacity</w:t>
      </w:r>
      <w:proofErr w:type="spellEnd"/>
    </w:p>
    <w:p w14:paraId="39CED833" w14:textId="0F8EA1D8" w:rsidR="001109EF" w:rsidRPr="00B34F71" w:rsidRDefault="001109EF" w:rsidP="00193079">
      <w:pPr>
        <w:pStyle w:val="Akapitzlist"/>
        <w:numPr>
          <w:ilvl w:val="2"/>
          <w:numId w:val="83"/>
        </w:numPr>
        <w:jc w:val="both"/>
      </w:pPr>
      <w:r>
        <w:rPr>
          <w:lang w:val="pl-PL"/>
        </w:rPr>
        <w:t xml:space="preserve">dyski </w:t>
      </w:r>
      <w:r>
        <w:t>Cache</w:t>
      </w:r>
      <w:r>
        <w:rPr>
          <w:lang w:val="pl-PL"/>
        </w:rPr>
        <w:t xml:space="preserve"> </w:t>
      </w:r>
      <w:r w:rsidR="00E13451">
        <w:rPr>
          <w:lang w:val="pl-PL"/>
        </w:rPr>
        <w:t>(</w:t>
      </w:r>
      <w:r w:rsidR="009D47BB">
        <w:rPr>
          <w:lang w:val="pl-PL"/>
        </w:rPr>
        <w:t xml:space="preserve">typu </w:t>
      </w:r>
      <w:r w:rsidR="00E13451">
        <w:rPr>
          <w:lang w:val="pl-PL"/>
        </w:rPr>
        <w:t xml:space="preserve">SSD i </w:t>
      </w:r>
      <w:proofErr w:type="spellStart"/>
      <w:r w:rsidR="00E13451">
        <w:rPr>
          <w:lang w:val="pl-PL"/>
        </w:rPr>
        <w:t>NVMe</w:t>
      </w:r>
      <w:proofErr w:type="spellEnd"/>
      <w:r w:rsidR="00E13451">
        <w:rPr>
          <w:lang w:val="pl-PL"/>
        </w:rPr>
        <w:t xml:space="preserve">) </w:t>
      </w:r>
      <w:r>
        <w:rPr>
          <w:lang w:val="pl-PL"/>
        </w:rPr>
        <w:t xml:space="preserve">muszą </w:t>
      </w:r>
      <w:r w:rsidR="00E639B7">
        <w:rPr>
          <w:lang w:val="pl-PL"/>
        </w:rPr>
        <w:t>umożliwiać</w:t>
      </w:r>
      <w:r>
        <w:rPr>
          <w:lang w:val="pl-PL"/>
        </w:rPr>
        <w:t xml:space="preserve"> 3 krotn</w:t>
      </w:r>
      <w:r w:rsidR="00E639B7">
        <w:rPr>
          <w:lang w:val="pl-PL"/>
        </w:rPr>
        <w:t>e zapisanie ich pojemności w ciągu dnia przez 5 lat użytkowania</w:t>
      </w:r>
      <w:r w:rsidR="00D865C8">
        <w:rPr>
          <w:lang w:val="pl-PL"/>
        </w:rPr>
        <w:t xml:space="preserve"> dla ROPD</w:t>
      </w:r>
    </w:p>
    <w:p w14:paraId="29DCD122" w14:textId="23EAC0DD" w:rsidR="00D865C8" w:rsidRPr="00925CAD" w:rsidRDefault="00D865C8" w:rsidP="00193079">
      <w:pPr>
        <w:pStyle w:val="Akapitzlist"/>
        <w:numPr>
          <w:ilvl w:val="2"/>
          <w:numId w:val="83"/>
        </w:numPr>
        <w:jc w:val="both"/>
      </w:pPr>
      <w:r>
        <w:rPr>
          <w:lang w:val="pl-PL"/>
        </w:rPr>
        <w:t xml:space="preserve">dyski </w:t>
      </w:r>
      <w:r>
        <w:t>Cache</w:t>
      </w:r>
      <w:r>
        <w:rPr>
          <w:lang w:val="pl-PL"/>
        </w:rPr>
        <w:t xml:space="preserve"> (</w:t>
      </w:r>
      <w:r w:rsidR="009D47BB">
        <w:rPr>
          <w:lang w:val="pl-PL"/>
        </w:rPr>
        <w:t xml:space="preserve">typu </w:t>
      </w:r>
      <w:r>
        <w:rPr>
          <w:lang w:val="pl-PL"/>
        </w:rPr>
        <w:t xml:space="preserve">SSD i </w:t>
      </w:r>
      <w:proofErr w:type="spellStart"/>
      <w:r>
        <w:rPr>
          <w:lang w:val="pl-PL"/>
        </w:rPr>
        <w:t>NVMe</w:t>
      </w:r>
      <w:proofErr w:type="spellEnd"/>
      <w:r>
        <w:rPr>
          <w:lang w:val="pl-PL"/>
        </w:rPr>
        <w:t>) muszą umożliwiać 5 krotne zapisanie ich pojemności w ciągu dnia przez 5 lat użytkowania dla OPD1 i OPD2</w:t>
      </w:r>
    </w:p>
    <w:p w14:paraId="6F8C8252" w14:textId="59ABDB5E" w:rsidR="00E639B7" w:rsidRPr="00B34F71" w:rsidRDefault="00E639B7" w:rsidP="00193079">
      <w:pPr>
        <w:pStyle w:val="Akapitzlist"/>
        <w:numPr>
          <w:ilvl w:val="2"/>
          <w:numId w:val="83"/>
        </w:numPr>
        <w:jc w:val="both"/>
      </w:pPr>
      <w:r>
        <w:rPr>
          <w:lang w:val="pl-PL"/>
        </w:rPr>
        <w:t xml:space="preserve">dyski </w:t>
      </w:r>
      <w:proofErr w:type="spellStart"/>
      <w:r w:rsidR="002A614A" w:rsidRPr="00B34F71">
        <w:t>Capacity</w:t>
      </w:r>
      <w:proofErr w:type="spellEnd"/>
      <w:r w:rsidR="002A614A" w:rsidRPr="00B34F71">
        <w:rPr>
          <w:lang w:val="pl-PL"/>
        </w:rPr>
        <w:t xml:space="preserve"> </w:t>
      </w:r>
      <w:r w:rsidR="00E13451" w:rsidRPr="00B34F71">
        <w:rPr>
          <w:lang w:val="pl-PL"/>
        </w:rPr>
        <w:t>(</w:t>
      </w:r>
      <w:r w:rsidR="009D47BB" w:rsidRPr="00B34F71">
        <w:rPr>
          <w:lang w:val="pl-PL"/>
        </w:rPr>
        <w:t xml:space="preserve">typu </w:t>
      </w:r>
      <w:r w:rsidR="00E13451" w:rsidRPr="00B34F71">
        <w:rPr>
          <w:lang w:val="pl-PL"/>
        </w:rPr>
        <w:t xml:space="preserve">SSD i </w:t>
      </w:r>
      <w:proofErr w:type="spellStart"/>
      <w:r w:rsidR="00E13451" w:rsidRPr="00B34F71">
        <w:rPr>
          <w:lang w:val="pl-PL"/>
        </w:rPr>
        <w:t>NVMe</w:t>
      </w:r>
      <w:proofErr w:type="spellEnd"/>
      <w:r w:rsidR="00E13451" w:rsidRPr="00B34F71">
        <w:rPr>
          <w:lang w:val="pl-PL"/>
        </w:rPr>
        <w:t xml:space="preserve">) </w:t>
      </w:r>
      <w:r w:rsidRPr="00B34F71">
        <w:rPr>
          <w:lang w:val="pl-PL"/>
        </w:rPr>
        <w:t xml:space="preserve">muszą umożliwiać </w:t>
      </w:r>
      <w:r w:rsidR="002A614A" w:rsidRPr="00B34F71">
        <w:rPr>
          <w:lang w:val="pl-PL"/>
        </w:rPr>
        <w:t>1</w:t>
      </w:r>
      <w:r w:rsidRPr="00B34F71">
        <w:rPr>
          <w:lang w:val="pl-PL"/>
        </w:rPr>
        <w:t xml:space="preserve"> krotne zapisanie ich pojemności w ciągu dnia przez 5 lat użytkowania.</w:t>
      </w:r>
    </w:p>
    <w:p w14:paraId="1C9A8928" w14:textId="6632C723" w:rsidR="00E639B7" w:rsidRPr="00B34F71" w:rsidRDefault="00076E24" w:rsidP="00193079">
      <w:pPr>
        <w:pStyle w:val="Akapitzlist"/>
        <w:numPr>
          <w:ilvl w:val="1"/>
          <w:numId w:val="83"/>
        </w:numPr>
        <w:jc w:val="both"/>
      </w:pPr>
      <w:r w:rsidRPr="00B34F71">
        <w:rPr>
          <w:lang w:val="pl-PL"/>
        </w:rPr>
        <w:t>Wymagane są następujące parametry dysków twardych:</w:t>
      </w:r>
    </w:p>
    <w:p w14:paraId="450E7ADB" w14:textId="18C810ED" w:rsidR="00076E24" w:rsidRPr="00B34F71" w:rsidRDefault="00076E24" w:rsidP="00193079">
      <w:pPr>
        <w:pStyle w:val="Akapitzlist"/>
        <w:numPr>
          <w:ilvl w:val="2"/>
          <w:numId w:val="83"/>
        </w:numPr>
        <w:jc w:val="both"/>
      </w:pPr>
      <w:r w:rsidRPr="00B34F71">
        <w:rPr>
          <w:lang w:val="pl-PL"/>
        </w:rPr>
        <w:t xml:space="preserve">Serwery </w:t>
      </w:r>
      <w:r w:rsidR="004D7E37" w:rsidRPr="00B34F71">
        <w:rPr>
          <w:lang w:val="pl-PL"/>
        </w:rPr>
        <w:t xml:space="preserve">HCI wyposażone wyłącznie w </w:t>
      </w:r>
      <w:r w:rsidR="002F3335" w:rsidRPr="00B34F71">
        <w:rPr>
          <w:lang w:val="pl-PL"/>
        </w:rPr>
        <w:t xml:space="preserve">dyski </w:t>
      </w:r>
      <w:r w:rsidR="004D7E37" w:rsidRPr="00B34F71">
        <w:rPr>
          <w:lang w:val="pl-PL"/>
        </w:rPr>
        <w:t xml:space="preserve">typu </w:t>
      </w:r>
      <w:proofErr w:type="spellStart"/>
      <w:r w:rsidRPr="00B34F71">
        <w:rPr>
          <w:lang w:val="pl-PL"/>
        </w:rPr>
        <w:t>NVMe</w:t>
      </w:r>
      <w:proofErr w:type="spellEnd"/>
      <w:r w:rsidR="00C240E8" w:rsidRPr="00B34F71">
        <w:rPr>
          <w:lang w:val="pl-PL"/>
        </w:rPr>
        <w:t>:</w:t>
      </w:r>
    </w:p>
    <w:p w14:paraId="7499D608" w14:textId="63F92CA2" w:rsidR="005547A6" w:rsidRPr="00B34F71" w:rsidRDefault="00EE0AA8" w:rsidP="00193079">
      <w:pPr>
        <w:pStyle w:val="Akapitzlist"/>
        <w:numPr>
          <w:ilvl w:val="3"/>
          <w:numId w:val="83"/>
        </w:numPr>
        <w:jc w:val="both"/>
      </w:pPr>
      <w:r w:rsidRPr="00B34F71">
        <w:rPr>
          <w:lang w:val="pl-PL"/>
        </w:rPr>
        <w:t>Dysk/</w:t>
      </w:r>
      <w:r w:rsidR="00A323A6" w:rsidRPr="00B34F71">
        <w:rPr>
          <w:lang w:val="pl-PL"/>
        </w:rPr>
        <w:t xml:space="preserve">Dyski </w:t>
      </w:r>
      <w:r w:rsidR="00A323A6" w:rsidRPr="00B34F71">
        <w:t>Cache</w:t>
      </w:r>
      <w:r w:rsidR="00A323A6" w:rsidRPr="00B34F71">
        <w:rPr>
          <w:lang w:val="pl-PL"/>
        </w:rPr>
        <w:t xml:space="preserve"> muszą </w:t>
      </w:r>
      <w:r w:rsidR="0046538C" w:rsidRPr="00B34F71">
        <w:rPr>
          <w:lang w:val="pl-PL"/>
        </w:rPr>
        <w:t>spełniać następujące parametry: rozmiar min. 3</w:t>
      </w:r>
      <w:r w:rsidR="00FE3F11" w:rsidRPr="00B34F71">
        <w:rPr>
          <w:lang w:val="pl-PL"/>
        </w:rPr>
        <w:t>0</w:t>
      </w:r>
      <w:r w:rsidR="0046538C" w:rsidRPr="00B34F71">
        <w:rPr>
          <w:lang w:val="pl-PL"/>
        </w:rPr>
        <w:t xml:space="preserve">0GB, wydajność </w:t>
      </w:r>
      <w:r w:rsidR="005547A6" w:rsidRPr="00B34F71">
        <w:rPr>
          <w:lang w:val="pl-PL"/>
        </w:rPr>
        <w:t>min 100 000 zapisów na sekundę</w:t>
      </w:r>
    </w:p>
    <w:p w14:paraId="4E3E01E1" w14:textId="1756A7E2" w:rsidR="00A323A6" w:rsidRPr="00B34F71" w:rsidRDefault="00955B3E" w:rsidP="00193079">
      <w:pPr>
        <w:pStyle w:val="Akapitzlist"/>
        <w:numPr>
          <w:ilvl w:val="3"/>
          <w:numId w:val="83"/>
        </w:numPr>
        <w:jc w:val="both"/>
      </w:pPr>
      <w:r w:rsidRPr="00B34F71">
        <w:rPr>
          <w:lang w:val="pl-PL"/>
        </w:rPr>
        <w:t>Dysk/</w:t>
      </w:r>
      <w:r w:rsidR="005547A6" w:rsidRPr="00B34F71">
        <w:rPr>
          <w:lang w:val="pl-PL"/>
        </w:rPr>
        <w:t>Dysk</w:t>
      </w:r>
      <w:r w:rsidR="00EE0AA8" w:rsidRPr="00B34F71">
        <w:rPr>
          <w:lang w:val="pl-PL"/>
        </w:rPr>
        <w:t>i</w:t>
      </w:r>
      <w:r w:rsidR="005547A6" w:rsidRPr="00B34F71">
        <w:rPr>
          <w:lang w:val="pl-PL"/>
        </w:rPr>
        <w:t xml:space="preserve"> </w:t>
      </w:r>
      <w:proofErr w:type="spellStart"/>
      <w:r w:rsidR="00CD064A" w:rsidRPr="00B34F71">
        <w:t>Capacity</w:t>
      </w:r>
      <w:proofErr w:type="spellEnd"/>
      <w:r w:rsidR="00CD064A" w:rsidRPr="00B34F71">
        <w:rPr>
          <w:lang w:val="pl-PL"/>
        </w:rPr>
        <w:t xml:space="preserve"> </w:t>
      </w:r>
      <w:r w:rsidR="005547A6" w:rsidRPr="00B34F71">
        <w:rPr>
          <w:lang w:val="pl-PL"/>
        </w:rPr>
        <w:t xml:space="preserve">muszą spełniać następujące parametry: rozmiar min. </w:t>
      </w:r>
      <w:r w:rsidR="00B0279D" w:rsidRPr="00B34F71">
        <w:rPr>
          <w:lang w:val="pl-PL"/>
        </w:rPr>
        <w:t>9T</w:t>
      </w:r>
      <w:r w:rsidR="005547A6" w:rsidRPr="00B34F71">
        <w:rPr>
          <w:lang w:val="pl-PL"/>
        </w:rPr>
        <w:t>B, wydajność min</w:t>
      </w:r>
      <w:r w:rsidRPr="00B34F71">
        <w:rPr>
          <w:lang w:val="pl-PL"/>
        </w:rPr>
        <w:t>.</w:t>
      </w:r>
      <w:r w:rsidR="005547A6" w:rsidRPr="00B34F71">
        <w:rPr>
          <w:lang w:val="pl-PL"/>
        </w:rPr>
        <w:t xml:space="preserve"> </w:t>
      </w:r>
      <w:r w:rsidR="003E29CE" w:rsidRPr="00B34F71">
        <w:rPr>
          <w:lang w:val="pl-PL"/>
        </w:rPr>
        <w:t>3</w:t>
      </w:r>
      <w:r w:rsidR="005547A6" w:rsidRPr="00B34F71">
        <w:rPr>
          <w:lang w:val="pl-PL"/>
        </w:rPr>
        <w:t>0 000 zapisów na sekundę</w:t>
      </w:r>
    </w:p>
    <w:p w14:paraId="287DE362" w14:textId="35C6104E" w:rsidR="004D7E37" w:rsidRPr="00B34F71" w:rsidRDefault="004D7E37" w:rsidP="00193079">
      <w:pPr>
        <w:pStyle w:val="Akapitzlist"/>
        <w:numPr>
          <w:ilvl w:val="2"/>
          <w:numId w:val="83"/>
        </w:numPr>
        <w:jc w:val="both"/>
      </w:pPr>
      <w:r w:rsidRPr="00B34F71">
        <w:rPr>
          <w:lang w:val="pl-PL"/>
        </w:rPr>
        <w:t xml:space="preserve">Serwery HCI wyposażone wyłącznie w </w:t>
      </w:r>
      <w:r w:rsidR="002F3335" w:rsidRPr="00B34F71">
        <w:rPr>
          <w:lang w:val="pl-PL"/>
        </w:rPr>
        <w:t xml:space="preserve">dyski </w:t>
      </w:r>
      <w:r w:rsidRPr="00B34F71">
        <w:rPr>
          <w:lang w:val="pl-PL"/>
        </w:rPr>
        <w:t xml:space="preserve">typu </w:t>
      </w:r>
      <w:r w:rsidR="002F3335" w:rsidRPr="00B34F71">
        <w:rPr>
          <w:lang w:val="pl-PL"/>
        </w:rPr>
        <w:t xml:space="preserve">SSD i </w:t>
      </w:r>
      <w:proofErr w:type="spellStart"/>
      <w:r w:rsidRPr="00B34F71">
        <w:rPr>
          <w:lang w:val="pl-PL"/>
        </w:rPr>
        <w:t>NVMe</w:t>
      </w:r>
      <w:proofErr w:type="spellEnd"/>
      <w:r w:rsidRPr="00B34F71">
        <w:rPr>
          <w:lang w:val="pl-PL"/>
        </w:rPr>
        <w:t>:</w:t>
      </w:r>
    </w:p>
    <w:p w14:paraId="122F0BCA" w14:textId="3F67F124" w:rsidR="00955B3E" w:rsidRPr="00B34F71" w:rsidRDefault="00955B3E" w:rsidP="00193079">
      <w:pPr>
        <w:pStyle w:val="Akapitzlist"/>
        <w:numPr>
          <w:ilvl w:val="3"/>
          <w:numId w:val="83"/>
        </w:numPr>
        <w:jc w:val="both"/>
      </w:pPr>
      <w:r w:rsidRPr="00B34F71">
        <w:rPr>
          <w:lang w:val="pl-PL"/>
        </w:rPr>
        <w:t xml:space="preserve">Dysk/Dyski </w:t>
      </w:r>
      <w:r w:rsidRPr="00B34F71">
        <w:t>Cache</w:t>
      </w:r>
      <w:r w:rsidRPr="00B34F71">
        <w:rPr>
          <w:lang w:val="pl-PL"/>
        </w:rPr>
        <w:t xml:space="preserve"> muszą spełniać następujące parametry: rozmiar min. </w:t>
      </w:r>
      <w:r w:rsidR="00D27C65" w:rsidRPr="00B34F71">
        <w:rPr>
          <w:lang w:val="pl-PL"/>
        </w:rPr>
        <w:t>9</w:t>
      </w:r>
      <w:r w:rsidR="006C2F37" w:rsidRPr="00B34F71">
        <w:rPr>
          <w:lang w:val="pl-PL"/>
        </w:rPr>
        <w:t>00G</w:t>
      </w:r>
      <w:r w:rsidRPr="00B34F71">
        <w:rPr>
          <w:lang w:val="pl-PL"/>
        </w:rPr>
        <w:t xml:space="preserve">B, wydajność min </w:t>
      </w:r>
      <w:r w:rsidR="003E29CE" w:rsidRPr="00B34F71">
        <w:rPr>
          <w:lang w:val="pl-PL"/>
        </w:rPr>
        <w:t>8</w:t>
      </w:r>
      <w:r w:rsidRPr="00B34F71">
        <w:rPr>
          <w:lang w:val="pl-PL"/>
        </w:rPr>
        <w:t>0 000 zapisów na sekundę</w:t>
      </w:r>
    </w:p>
    <w:p w14:paraId="483E1EC3" w14:textId="6BB87744" w:rsidR="00955B3E" w:rsidRPr="00B34F71" w:rsidRDefault="00955B3E" w:rsidP="00193079">
      <w:pPr>
        <w:pStyle w:val="Akapitzlist"/>
        <w:numPr>
          <w:ilvl w:val="3"/>
          <w:numId w:val="83"/>
        </w:numPr>
        <w:jc w:val="both"/>
      </w:pPr>
      <w:r w:rsidRPr="00B34F71">
        <w:rPr>
          <w:lang w:val="pl-PL"/>
        </w:rPr>
        <w:t xml:space="preserve">Dysk/Dyski </w:t>
      </w:r>
      <w:proofErr w:type="spellStart"/>
      <w:r w:rsidRPr="00B34F71">
        <w:t>Capacity</w:t>
      </w:r>
      <w:proofErr w:type="spellEnd"/>
      <w:r w:rsidRPr="00B34F71">
        <w:rPr>
          <w:lang w:val="pl-PL"/>
        </w:rPr>
        <w:t xml:space="preserve"> muszą spełniać następujące parametry: rozmiar min. </w:t>
      </w:r>
      <w:r w:rsidR="00D27C65" w:rsidRPr="00B34F71">
        <w:rPr>
          <w:lang w:val="pl-PL"/>
        </w:rPr>
        <w:t>6</w:t>
      </w:r>
      <w:r w:rsidRPr="00B34F71">
        <w:rPr>
          <w:lang w:val="pl-PL"/>
        </w:rPr>
        <w:t xml:space="preserve">TB, wydajność min. </w:t>
      </w:r>
      <w:r w:rsidR="00CB6F8B" w:rsidRPr="00B34F71">
        <w:rPr>
          <w:lang w:val="pl-PL"/>
        </w:rPr>
        <w:t>3</w:t>
      </w:r>
      <w:r w:rsidRPr="00B34F71">
        <w:rPr>
          <w:lang w:val="pl-PL"/>
        </w:rPr>
        <w:t>0 000 zapisów na sekundę</w:t>
      </w:r>
    </w:p>
    <w:p w14:paraId="5DCE6D32" w14:textId="36D3AC75" w:rsidR="004D7E37" w:rsidRPr="00B34F71" w:rsidRDefault="002F3335" w:rsidP="00193079">
      <w:pPr>
        <w:pStyle w:val="Akapitzlist"/>
        <w:numPr>
          <w:ilvl w:val="2"/>
          <w:numId w:val="83"/>
        </w:numPr>
        <w:jc w:val="both"/>
      </w:pPr>
      <w:r w:rsidRPr="00B34F71">
        <w:rPr>
          <w:lang w:val="pl-PL"/>
        </w:rPr>
        <w:t>Serwery HCI wyposażone wyłącznie w dyski typu HDD</w:t>
      </w:r>
      <w:r w:rsidR="00010D58" w:rsidRPr="00B34F71">
        <w:rPr>
          <w:lang w:val="pl-PL"/>
        </w:rPr>
        <w:t>/SSD</w:t>
      </w:r>
      <w:r w:rsidRPr="00B34F71">
        <w:rPr>
          <w:lang w:val="pl-PL"/>
        </w:rPr>
        <w:t xml:space="preserve"> </w:t>
      </w:r>
      <w:r w:rsidR="00107DF0">
        <w:rPr>
          <w:lang w:val="pl-PL"/>
        </w:rPr>
        <w:t>i</w:t>
      </w:r>
      <w:r w:rsidR="00A323A6" w:rsidRPr="00B34F71">
        <w:rPr>
          <w:lang w:val="pl-PL"/>
        </w:rPr>
        <w:t xml:space="preserve"> SSD/</w:t>
      </w:r>
      <w:proofErr w:type="spellStart"/>
      <w:r w:rsidRPr="00B34F71">
        <w:rPr>
          <w:lang w:val="pl-PL"/>
        </w:rPr>
        <w:t>NVMe</w:t>
      </w:r>
      <w:proofErr w:type="spellEnd"/>
      <w:r w:rsidRPr="00B34F71">
        <w:rPr>
          <w:lang w:val="pl-PL"/>
        </w:rPr>
        <w:t>:</w:t>
      </w:r>
    </w:p>
    <w:p w14:paraId="08C362C1" w14:textId="1C794325" w:rsidR="00010D58" w:rsidRPr="00B34F71" w:rsidRDefault="00010D58" w:rsidP="00193079">
      <w:pPr>
        <w:pStyle w:val="Akapitzlist"/>
        <w:numPr>
          <w:ilvl w:val="3"/>
          <w:numId w:val="83"/>
        </w:numPr>
        <w:jc w:val="both"/>
      </w:pPr>
      <w:r w:rsidRPr="00B34F71">
        <w:rPr>
          <w:lang w:val="pl-PL"/>
        </w:rPr>
        <w:t xml:space="preserve">Dysk/Dyski </w:t>
      </w:r>
      <w:r w:rsidRPr="00B34F71">
        <w:t>Cache</w:t>
      </w:r>
      <w:r w:rsidRPr="00B34F71">
        <w:rPr>
          <w:lang w:val="pl-PL"/>
        </w:rPr>
        <w:t xml:space="preserve"> muszą spełniać następujące parametry: rozmiar min. </w:t>
      </w:r>
      <w:r w:rsidR="00107DF0">
        <w:rPr>
          <w:lang w:val="pl-PL"/>
        </w:rPr>
        <w:t>3</w:t>
      </w:r>
      <w:r w:rsidR="00107DF0" w:rsidRPr="00B34F71">
        <w:rPr>
          <w:lang w:val="pl-PL"/>
        </w:rPr>
        <w:t>00GB</w:t>
      </w:r>
      <w:r w:rsidRPr="00B34F71">
        <w:rPr>
          <w:lang w:val="pl-PL"/>
        </w:rPr>
        <w:t xml:space="preserve">, wydajność min </w:t>
      </w:r>
      <w:r w:rsidR="00123A87" w:rsidRPr="00B34F71">
        <w:rPr>
          <w:lang w:val="pl-PL"/>
        </w:rPr>
        <w:t>3</w:t>
      </w:r>
      <w:r w:rsidRPr="00B34F71">
        <w:rPr>
          <w:lang w:val="pl-PL"/>
        </w:rPr>
        <w:t>0 000 zapisów na sekundę</w:t>
      </w:r>
    </w:p>
    <w:p w14:paraId="36EBA270" w14:textId="72CCECB6" w:rsidR="00010D58" w:rsidRPr="00B34F71" w:rsidRDefault="00010D58" w:rsidP="00193079">
      <w:pPr>
        <w:pStyle w:val="Akapitzlist"/>
        <w:numPr>
          <w:ilvl w:val="2"/>
          <w:numId w:val="83"/>
        </w:numPr>
        <w:jc w:val="both"/>
      </w:pPr>
      <w:r w:rsidRPr="00B34F71">
        <w:rPr>
          <w:lang w:val="pl-PL"/>
        </w:rPr>
        <w:t xml:space="preserve">Dysk/Dyski </w:t>
      </w:r>
      <w:proofErr w:type="spellStart"/>
      <w:r w:rsidRPr="00B34F71">
        <w:t>Capacity</w:t>
      </w:r>
      <w:proofErr w:type="spellEnd"/>
      <w:r w:rsidRPr="00B34F71">
        <w:rPr>
          <w:lang w:val="pl-PL"/>
        </w:rPr>
        <w:t xml:space="preserve"> muszą spełniać następujące parametry: rozmiar min. </w:t>
      </w:r>
      <w:r w:rsidR="000C28F7">
        <w:rPr>
          <w:lang w:val="pl-PL"/>
        </w:rPr>
        <w:t>2</w:t>
      </w:r>
      <w:r w:rsidRPr="00B34F71">
        <w:rPr>
          <w:lang w:val="pl-PL"/>
        </w:rPr>
        <w:t xml:space="preserve">TB, wydajność </w:t>
      </w:r>
      <w:r w:rsidRPr="00B23595">
        <w:rPr>
          <w:highlight w:val="yellow"/>
          <w:lang w:val="pl-PL"/>
        </w:rPr>
        <w:t>min. 200</w:t>
      </w:r>
      <w:r w:rsidRPr="00B34F71">
        <w:rPr>
          <w:lang w:val="pl-PL"/>
        </w:rPr>
        <w:t xml:space="preserve"> zapisów na sekundę</w:t>
      </w:r>
      <w:r w:rsidR="005F2DD3">
        <w:rPr>
          <w:lang w:val="pl-PL"/>
        </w:rPr>
        <w:t>,</w:t>
      </w:r>
    </w:p>
    <w:p w14:paraId="6BD6FA90" w14:textId="731199D0" w:rsidR="00CE3F77" w:rsidRDefault="00673EDD" w:rsidP="00193079">
      <w:pPr>
        <w:pStyle w:val="Akapitzlist"/>
        <w:numPr>
          <w:ilvl w:val="1"/>
          <w:numId w:val="83"/>
        </w:numPr>
        <w:jc w:val="both"/>
      </w:pPr>
      <w:r w:rsidRPr="00B34F71">
        <w:t xml:space="preserve">współczynnik </w:t>
      </w:r>
      <w:r w:rsidR="00CE3F77" w:rsidRPr="00B34F71">
        <w:t>pojemno</w:t>
      </w:r>
      <w:r w:rsidR="00AD455F" w:rsidRPr="00B34F71">
        <w:t>ść</w:t>
      </w:r>
      <w:r w:rsidR="00CE3F77" w:rsidRPr="00B34F71">
        <w:t xml:space="preserve"> dysków</w:t>
      </w:r>
      <w:r w:rsidR="00CE3F77">
        <w:t xml:space="preserve"> Cache </w:t>
      </w:r>
      <w:r w:rsidR="008A5947">
        <w:rPr>
          <w:lang w:val="pl-PL"/>
        </w:rPr>
        <w:t xml:space="preserve">do </w:t>
      </w:r>
      <w:r w:rsidR="00CE3F77">
        <w:t xml:space="preserve"> </w:t>
      </w:r>
      <w:r w:rsidR="008A5947">
        <w:t>pojemnoś</w:t>
      </w:r>
      <w:r w:rsidR="008A5947">
        <w:rPr>
          <w:lang w:val="pl-PL"/>
        </w:rPr>
        <w:t>ci</w:t>
      </w:r>
      <w:r w:rsidR="008A5947">
        <w:t xml:space="preserve"> dysków </w:t>
      </w:r>
      <w:proofErr w:type="spellStart"/>
      <w:r w:rsidR="00CE3F77">
        <w:t>Capacity</w:t>
      </w:r>
      <w:proofErr w:type="spellEnd"/>
      <w:r w:rsidR="00CE3F77">
        <w:t xml:space="preserve"> mus</w:t>
      </w:r>
      <w:r>
        <w:t xml:space="preserve">i </w:t>
      </w:r>
      <w:r w:rsidR="00CE3F77">
        <w:t>być zgodn</w:t>
      </w:r>
      <w:r w:rsidR="001F6186">
        <w:rPr>
          <w:lang w:val="pl-PL"/>
        </w:rPr>
        <w:t>y</w:t>
      </w:r>
      <w:r w:rsidR="00CE3F77">
        <w:t xml:space="preserve"> z dobrymi praktykami producenta oprogramowania</w:t>
      </w:r>
      <w:r>
        <w:t xml:space="preserve"> i nie może być mniejszy jak:</w:t>
      </w:r>
    </w:p>
    <w:p w14:paraId="4E8AE164" w14:textId="0669C296" w:rsidR="00673EDD" w:rsidRDefault="00000F98" w:rsidP="00193079">
      <w:pPr>
        <w:pStyle w:val="Akapitzlist"/>
        <w:numPr>
          <w:ilvl w:val="2"/>
          <w:numId w:val="83"/>
        </w:numPr>
        <w:jc w:val="both"/>
      </w:pPr>
      <w:r>
        <w:t xml:space="preserve">10% </w:t>
      </w:r>
      <w:r w:rsidR="002622B4">
        <w:t xml:space="preserve">Cache </w:t>
      </w:r>
      <w:r>
        <w:t xml:space="preserve">dla </w:t>
      </w:r>
      <w:r w:rsidR="00A12253">
        <w:t>rozwiązań</w:t>
      </w:r>
      <w:r>
        <w:t xml:space="preserve"> hybrydowych dyski HDD i SSD</w:t>
      </w:r>
      <w:r w:rsidR="001F6186">
        <w:rPr>
          <w:lang w:val="pl-PL"/>
        </w:rPr>
        <w:t>/</w:t>
      </w:r>
      <w:proofErr w:type="spellStart"/>
      <w:r w:rsidR="001F6186">
        <w:rPr>
          <w:lang w:val="pl-PL"/>
        </w:rPr>
        <w:t>NVMe</w:t>
      </w:r>
      <w:proofErr w:type="spellEnd"/>
    </w:p>
    <w:p w14:paraId="5CE565BB" w14:textId="475D92B0" w:rsidR="00000F98" w:rsidRDefault="00CD4A94" w:rsidP="00193079">
      <w:pPr>
        <w:pStyle w:val="Akapitzlist"/>
        <w:numPr>
          <w:ilvl w:val="2"/>
          <w:numId w:val="83"/>
        </w:numPr>
        <w:jc w:val="both"/>
      </w:pPr>
      <w:r>
        <w:rPr>
          <w:lang w:val="pl-PL"/>
        </w:rPr>
        <w:t>3</w:t>
      </w:r>
      <w:r w:rsidR="00000F98">
        <w:t xml:space="preserve">% </w:t>
      </w:r>
      <w:r w:rsidR="002622B4">
        <w:t xml:space="preserve">Cache </w:t>
      </w:r>
      <w:r w:rsidR="00000F98">
        <w:t>dla rozwiązań bez dysków HDD</w:t>
      </w:r>
      <w:r w:rsidR="005F2DD3">
        <w:rPr>
          <w:lang w:val="pl-PL"/>
        </w:rPr>
        <w:t>,</w:t>
      </w:r>
    </w:p>
    <w:p w14:paraId="315748FF" w14:textId="237C6026" w:rsidR="00CE3F77" w:rsidRDefault="00DA2504" w:rsidP="00193079">
      <w:pPr>
        <w:pStyle w:val="Akapitzlist"/>
        <w:numPr>
          <w:ilvl w:val="0"/>
          <w:numId w:val="83"/>
        </w:numPr>
        <w:jc w:val="both"/>
      </w:pPr>
      <w:r>
        <w:rPr>
          <w:lang w:val="pl-PL"/>
        </w:rPr>
        <w:t>w</w:t>
      </w:r>
      <w:r w:rsidR="00E64C4B">
        <w:rPr>
          <w:lang w:val="pl-PL"/>
        </w:rPr>
        <w:t xml:space="preserve">yposażony w </w:t>
      </w:r>
      <w:r w:rsidR="00E64C4B">
        <w:t>interfejsy</w:t>
      </w:r>
      <w:r w:rsidR="00CE3F77">
        <w:t xml:space="preserve"> sieciowe LAN:</w:t>
      </w:r>
    </w:p>
    <w:p w14:paraId="7C981AA7" w14:textId="0082442D" w:rsidR="00CE3F77" w:rsidRDefault="00CE3F77" w:rsidP="00193079">
      <w:pPr>
        <w:pStyle w:val="Akapitzlist"/>
        <w:numPr>
          <w:ilvl w:val="1"/>
          <w:numId w:val="83"/>
        </w:numPr>
        <w:jc w:val="both"/>
      </w:pPr>
      <w:r>
        <w:t>min. 2 porty Gigabit Ethernet 1000Base</w:t>
      </w:r>
      <w:r w:rsidR="00376FC0" w:rsidRPr="005F2DD3">
        <w:rPr>
          <w:lang w:val="en-US"/>
        </w:rPr>
        <w:t>-</w:t>
      </w:r>
      <w:r>
        <w:t>T RJ-45</w:t>
      </w:r>
    </w:p>
    <w:p w14:paraId="72436576" w14:textId="3821B2D3" w:rsidR="00CE3F77" w:rsidRDefault="00CE3F77" w:rsidP="00193079">
      <w:pPr>
        <w:pStyle w:val="Akapitzlist"/>
        <w:numPr>
          <w:ilvl w:val="1"/>
          <w:numId w:val="83"/>
        </w:numPr>
        <w:jc w:val="both"/>
      </w:pPr>
      <w:r>
        <w:t>min. 4 porty 10 Gigabit Ethernet w formie gniazd SFP</w:t>
      </w:r>
      <w:r w:rsidR="00E64C4B">
        <w:t>+</w:t>
      </w:r>
      <w:r>
        <w:t xml:space="preserve"> </w:t>
      </w:r>
      <w:r w:rsidR="00694D49">
        <w:rPr>
          <w:lang w:val="pl-PL"/>
        </w:rPr>
        <w:t xml:space="preserve"> na płycie głównej lub </w:t>
      </w:r>
      <w:r w:rsidR="00CE724A">
        <w:rPr>
          <w:lang w:val="pl-PL"/>
        </w:rPr>
        <w:t xml:space="preserve">karcie </w:t>
      </w:r>
      <w:proofErr w:type="spellStart"/>
      <w:r w:rsidR="00CE724A">
        <w:rPr>
          <w:lang w:val="pl-PL"/>
        </w:rPr>
        <w:t>PCIe</w:t>
      </w:r>
      <w:proofErr w:type="spellEnd"/>
    </w:p>
    <w:p w14:paraId="44755D16" w14:textId="5FE87D5A" w:rsidR="00F90DB6" w:rsidRDefault="00DA2504" w:rsidP="00193079">
      <w:pPr>
        <w:pStyle w:val="Akapitzlist"/>
        <w:numPr>
          <w:ilvl w:val="0"/>
          <w:numId w:val="83"/>
        </w:numPr>
        <w:jc w:val="both"/>
      </w:pPr>
      <w:r>
        <w:rPr>
          <w:lang w:val="pl-PL"/>
        </w:rPr>
        <w:t xml:space="preserve">wyposażony w </w:t>
      </w:r>
      <w:r w:rsidR="00C97E8C">
        <w:rPr>
          <w:lang w:val="pl-PL"/>
        </w:rPr>
        <w:t xml:space="preserve">min. 1 </w:t>
      </w:r>
      <w:r w:rsidR="00E64C4B">
        <w:t>i</w:t>
      </w:r>
      <w:r w:rsidR="00CE3F77">
        <w:t xml:space="preserve">nterfejs </w:t>
      </w:r>
      <w:r w:rsidR="00F90DB6">
        <w:t>sieciowy na potrzeby zarządzania</w:t>
      </w:r>
      <w:r w:rsidR="00F90DB6">
        <w:rPr>
          <w:lang w:val="pl-PL"/>
        </w:rPr>
        <w:t xml:space="preserve"> </w:t>
      </w:r>
      <w:r w:rsidR="00CE3F77">
        <w:t>RJ-45 10/100/1000 dedykowany dla zarządzania</w:t>
      </w:r>
      <w:r w:rsidR="005F2DD3">
        <w:rPr>
          <w:lang w:val="pl-PL"/>
        </w:rPr>
        <w:t>;</w:t>
      </w:r>
    </w:p>
    <w:p w14:paraId="05878B50" w14:textId="1747E335" w:rsidR="00CE3F77" w:rsidRDefault="00F90DB6" w:rsidP="00193079">
      <w:pPr>
        <w:pStyle w:val="Akapitzlist"/>
        <w:numPr>
          <w:ilvl w:val="0"/>
          <w:numId w:val="83"/>
        </w:numPr>
        <w:jc w:val="both"/>
      </w:pPr>
      <w:r>
        <w:rPr>
          <w:lang w:val="pl-PL"/>
        </w:rPr>
        <w:t xml:space="preserve">wyposażony </w:t>
      </w:r>
      <w:r w:rsidR="00F941EF">
        <w:rPr>
          <w:lang w:val="pl-PL"/>
        </w:rPr>
        <w:t xml:space="preserve">w następujące </w:t>
      </w:r>
      <w:r>
        <w:t>i</w:t>
      </w:r>
      <w:r w:rsidR="00CE3F77">
        <w:t>nne interfejsy:</w:t>
      </w:r>
    </w:p>
    <w:p w14:paraId="3BF83B14" w14:textId="60BDD2C4" w:rsidR="00CE3F77" w:rsidRDefault="00CE3F77" w:rsidP="00193079">
      <w:pPr>
        <w:pStyle w:val="Akapitzlist"/>
        <w:numPr>
          <w:ilvl w:val="1"/>
          <w:numId w:val="83"/>
        </w:numPr>
        <w:jc w:val="both"/>
      </w:pPr>
      <w:r>
        <w:lastRenderedPageBreak/>
        <w:t>min. 2 bezpośrednio udostępnione zewnętrzne porty USB 3.0</w:t>
      </w:r>
      <w:r w:rsidR="005F2DD3">
        <w:rPr>
          <w:lang w:val="pl-PL"/>
        </w:rPr>
        <w:t>,</w:t>
      </w:r>
      <w:r>
        <w:t xml:space="preserve"> </w:t>
      </w:r>
    </w:p>
    <w:p w14:paraId="37CFB64A" w14:textId="6D4B9373" w:rsidR="00F941EF" w:rsidRDefault="00CE3F77" w:rsidP="00193079">
      <w:pPr>
        <w:pStyle w:val="Akapitzlist"/>
        <w:numPr>
          <w:ilvl w:val="1"/>
          <w:numId w:val="83"/>
        </w:numPr>
        <w:jc w:val="both"/>
      </w:pPr>
      <w:r>
        <w:t>min. 1 bezpośrednio udostępniony port VGA DB15</w:t>
      </w:r>
      <w:r w:rsidR="005F2DD3">
        <w:rPr>
          <w:lang w:val="pl-PL"/>
        </w:rPr>
        <w:t>,</w:t>
      </w:r>
    </w:p>
    <w:p w14:paraId="70A44D57" w14:textId="77777777" w:rsidR="00F941EF" w:rsidRPr="00B34F71" w:rsidRDefault="00A50D98" w:rsidP="00193079">
      <w:pPr>
        <w:pStyle w:val="Akapitzlist"/>
        <w:numPr>
          <w:ilvl w:val="1"/>
          <w:numId w:val="83"/>
        </w:numPr>
        <w:jc w:val="both"/>
      </w:pPr>
      <w:r>
        <w:rPr>
          <w:lang w:val="pl-PL"/>
        </w:rPr>
        <w:t xml:space="preserve">wyposażony w </w:t>
      </w:r>
      <w:r>
        <w:t>m</w:t>
      </w:r>
      <w:r w:rsidR="00CE3F77">
        <w:t>oduł zdalnego zarządzania (konsoli)</w:t>
      </w:r>
      <w:r w:rsidR="00F941EF">
        <w:rPr>
          <w:lang w:val="pl-PL"/>
        </w:rPr>
        <w:t xml:space="preserve"> umożliwiający:</w:t>
      </w:r>
    </w:p>
    <w:p w14:paraId="51C7EF01" w14:textId="77777777" w:rsidR="00F941EF" w:rsidRDefault="00CE3F77" w:rsidP="00193079">
      <w:pPr>
        <w:pStyle w:val="Akapitzlist"/>
        <w:numPr>
          <w:ilvl w:val="2"/>
          <w:numId w:val="83"/>
        </w:numPr>
        <w:jc w:val="both"/>
      </w:pPr>
      <w:r>
        <w:t>zdalne włączenie, wyłączenie i restart serwera</w:t>
      </w:r>
    </w:p>
    <w:p w14:paraId="004867AD" w14:textId="77777777" w:rsidR="00F941EF" w:rsidRPr="00B34F71" w:rsidRDefault="00CE3F77" w:rsidP="00193079">
      <w:pPr>
        <w:pStyle w:val="Akapitzlist"/>
        <w:numPr>
          <w:ilvl w:val="2"/>
          <w:numId w:val="83"/>
        </w:numPr>
        <w:jc w:val="both"/>
      </w:pPr>
      <w:r>
        <w:t>wykorzystanie zdalnej, graficznej konsoli obsługująca zdalną pracę na serwerze</w:t>
      </w:r>
    </w:p>
    <w:p w14:paraId="426FDA49" w14:textId="77777777" w:rsidR="00F941EF" w:rsidRPr="00B34F71" w:rsidRDefault="00CE3F77" w:rsidP="00193079">
      <w:pPr>
        <w:pStyle w:val="Akapitzlist"/>
        <w:numPr>
          <w:ilvl w:val="2"/>
          <w:numId w:val="83"/>
        </w:numPr>
        <w:jc w:val="both"/>
      </w:pPr>
      <w:r>
        <w:t>podgląd logów serwera</w:t>
      </w:r>
    </w:p>
    <w:p w14:paraId="4C4CDDA3" w14:textId="77777777" w:rsidR="00F941EF" w:rsidRPr="00B34F71" w:rsidRDefault="00CE3F77" w:rsidP="00193079">
      <w:pPr>
        <w:pStyle w:val="Akapitzlist"/>
        <w:numPr>
          <w:ilvl w:val="2"/>
          <w:numId w:val="83"/>
        </w:numPr>
        <w:jc w:val="both"/>
      </w:pPr>
      <w:r>
        <w:t xml:space="preserve">przejęcie pełnej konsoli graficznej serwera niezależnie od jego stanu (także podczas startu, restartu OS) </w:t>
      </w:r>
    </w:p>
    <w:p w14:paraId="7190C95E" w14:textId="77777777" w:rsidR="000A336A" w:rsidRPr="00B34F71" w:rsidRDefault="00CE3F77" w:rsidP="00193079">
      <w:pPr>
        <w:pStyle w:val="Akapitzlist"/>
        <w:numPr>
          <w:ilvl w:val="2"/>
          <w:numId w:val="83"/>
        </w:numPr>
        <w:jc w:val="both"/>
      </w:pPr>
      <w:r>
        <w:t>podłączanie wirtualnych napędów CD oraz obrazów instalacyjnych</w:t>
      </w:r>
    </w:p>
    <w:p w14:paraId="6A5F9F08" w14:textId="77777777" w:rsidR="000A336A" w:rsidRPr="00B34F71" w:rsidRDefault="00CE3F77" w:rsidP="00193079">
      <w:pPr>
        <w:pStyle w:val="Akapitzlist"/>
        <w:numPr>
          <w:ilvl w:val="2"/>
          <w:numId w:val="83"/>
        </w:numPr>
        <w:jc w:val="both"/>
      </w:pPr>
      <w:r>
        <w:t>konfiguracja BIOS</w:t>
      </w:r>
    </w:p>
    <w:p w14:paraId="3D7EC71F" w14:textId="77777777" w:rsidR="000A336A" w:rsidRPr="00B34F71" w:rsidRDefault="00CE3F77" w:rsidP="00193079">
      <w:pPr>
        <w:pStyle w:val="Akapitzlist"/>
        <w:numPr>
          <w:ilvl w:val="2"/>
          <w:numId w:val="83"/>
        </w:numPr>
        <w:jc w:val="both"/>
      </w:pPr>
      <w:r>
        <w:t xml:space="preserve">wsparcie dla </w:t>
      </w:r>
      <w:r w:rsidR="000A336A">
        <w:rPr>
          <w:lang w:val="pl-PL"/>
        </w:rPr>
        <w:t xml:space="preserve">szyfrowanego połączenia </w:t>
      </w:r>
      <w:r>
        <w:t>SSL</w:t>
      </w:r>
    </w:p>
    <w:p w14:paraId="1E8876CB" w14:textId="5BAF1191" w:rsidR="000A336A" w:rsidRPr="00B34F71" w:rsidRDefault="00CE3F77" w:rsidP="00193079">
      <w:pPr>
        <w:pStyle w:val="Akapitzlist"/>
        <w:numPr>
          <w:ilvl w:val="2"/>
          <w:numId w:val="83"/>
        </w:numPr>
        <w:jc w:val="both"/>
      </w:pPr>
      <w:r>
        <w:t xml:space="preserve">wsparcie dla SNMP; IPMI2.0, VLAN </w:t>
      </w:r>
      <w:proofErr w:type="spellStart"/>
      <w:r>
        <w:t>tagging</w:t>
      </w:r>
      <w:proofErr w:type="spellEnd"/>
      <w:r w:rsidR="00376FC0">
        <w:rPr>
          <w:lang w:val="pl-PL"/>
        </w:rPr>
        <w:t xml:space="preserve"> (zgodnie ze standardem IEEE 802.1q)</w:t>
      </w:r>
      <w:r>
        <w:t>, SSH</w:t>
      </w:r>
    </w:p>
    <w:p w14:paraId="23EDFDEB" w14:textId="77777777" w:rsidR="000A336A" w:rsidRPr="00B34F71" w:rsidRDefault="00CE3F77" w:rsidP="00193079">
      <w:pPr>
        <w:pStyle w:val="Akapitzlist"/>
        <w:numPr>
          <w:ilvl w:val="2"/>
          <w:numId w:val="83"/>
        </w:numPr>
        <w:jc w:val="both"/>
      </w:pPr>
      <w:r>
        <w:t>wsparcie dla SNMP</w:t>
      </w:r>
    </w:p>
    <w:p w14:paraId="27751040" w14:textId="77777777" w:rsidR="00BB54B2" w:rsidRPr="00B34F71" w:rsidRDefault="00CE3F77" w:rsidP="00193079">
      <w:pPr>
        <w:pStyle w:val="Akapitzlist"/>
        <w:numPr>
          <w:ilvl w:val="2"/>
          <w:numId w:val="83"/>
        </w:numPr>
        <w:jc w:val="both"/>
      </w:pPr>
      <w:r>
        <w:t>monitorowanie stanu zasilaczy, wentylatorów, dysków, temperatury, wielkości poboru energii,</w:t>
      </w:r>
    </w:p>
    <w:p w14:paraId="4637BF24" w14:textId="77777777" w:rsidR="00BB54B2" w:rsidRPr="00B34F71" w:rsidRDefault="00CE3F77" w:rsidP="00193079">
      <w:pPr>
        <w:pStyle w:val="Akapitzlist"/>
        <w:numPr>
          <w:ilvl w:val="2"/>
          <w:numId w:val="83"/>
        </w:numPr>
        <w:jc w:val="both"/>
      </w:pPr>
      <w:r>
        <w:t>rozwiązanie sprzętowe, niezależne od CPU i od działających systemów operacyjnych,</w:t>
      </w:r>
    </w:p>
    <w:p w14:paraId="08D20470" w14:textId="77777777" w:rsidR="00BB54B2" w:rsidRPr="00B34F71" w:rsidRDefault="00CE3F77" w:rsidP="00193079">
      <w:pPr>
        <w:pStyle w:val="Akapitzlist"/>
        <w:numPr>
          <w:ilvl w:val="2"/>
          <w:numId w:val="83"/>
        </w:numPr>
        <w:jc w:val="both"/>
      </w:pPr>
      <w:r>
        <w:t xml:space="preserve">aktualizacja </w:t>
      </w:r>
      <w:proofErr w:type="spellStart"/>
      <w:r>
        <w:t>firmware</w:t>
      </w:r>
      <w:proofErr w:type="spellEnd"/>
      <w:r>
        <w:t xml:space="preserve"> modułu (karty) zarządzania zdalnego bez konieczności restartu serwera</w:t>
      </w:r>
    </w:p>
    <w:p w14:paraId="7161CB94" w14:textId="77777777" w:rsidR="00BB54B2" w:rsidRPr="00B34F71" w:rsidRDefault="00CE3F77" w:rsidP="00193079">
      <w:pPr>
        <w:pStyle w:val="Akapitzlist"/>
        <w:numPr>
          <w:ilvl w:val="2"/>
          <w:numId w:val="83"/>
        </w:numPr>
        <w:jc w:val="both"/>
      </w:pPr>
      <w:r>
        <w:t>definiowanie wielu użytkowników z możliwością uwierzytelniania w LDAP, Active Directory</w:t>
      </w:r>
      <w:r w:rsidR="00BB54B2">
        <w:rPr>
          <w:lang w:val="pl-PL"/>
        </w:rPr>
        <w:t>, Radius</w:t>
      </w:r>
    </w:p>
    <w:p w14:paraId="17D0574C" w14:textId="77777777" w:rsidR="00BB54B2" w:rsidRPr="00B34F71" w:rsidRDefault="00CE3F77" w:rsidP="00193079">
      <w:pPr>
        <w:pStyle w:val="Akapitzlist"/>
        <w:numPr>
          <w:ilvl w:val="2"/>
          <w:numId w:val="83"/>
        </w:numPr>
        <w:jc w:val="both"/>
      </w:pPr>
      <w:r>
        <w:t xml:space="preserve">wysyłanie powiadomień </w:t>
      </w:r>
      <w:proofErr w:type="spellStart"/>
      <w:r>
        <w:t>syslog</w:t>
      </w:r>
      <w:proofErr w:type="spellEnd"/>
      <w:r>
        <w:t xml:space="preserve"> do zewnętrznych serwerów</w:t>
      </w:r>
    </w:p>
    <w:p w14:paraId="4796C68D" w14:textId="07649259" w:rsidR="00CE3F77" w:rsidRDefault="00CE3F77" w:rsidP="00193079">
      <w:pPr>
        <w:pStyle w:val="Akapitzlist"/>
        <w:numPr>
          <w:ilvl w:val="2"/>
          <w:numId w:val="83"/>
        </w:numPr>
        <w:jc w:val="both"/>
      </w:pPr>
      <w:r>
        <w:t>rejestrowanie działań administratora w oparciu o log</w:t>
      </w:r>
      <w:r w:rsidR="005F2DD3">
        <w:rPr>
          <w:lang w:val="pl-PL"/>
        </w:rPr>
        <w:t>;</w:t>
      </w:r>
    </w:p>
    <w:p w14:paraId="68F1B87C" w14:textId="77777777" w:rsidR="004D1BB0" w:rsidRPr="00B34F71" w:rsidRDefault="00CE3F77" w:rsidP="00193079">
      <w:pPr>
        <w:pStyle w:val="Akapitzlist"/>
        <w:numPr>
          <w:ilvl w:val="0"/>
          <w:numId w:val="83"/>
        </w:numPr>
        <w:jc w:val="both"/>
      </w:pPr>
      <w:r>
        <w:t>Zasilanie, chłodzenie:</w:t>
      </w:r>
    </w:p>
    <w:p w14:paraId="5752ED21" w14:textId="384F25A4" w:rsidR="004D1BB0" w:rsidRPr="00B34F71" w:rsidRDefault="00CE3F77" w:rsidP="00193079">
      <w:pPr>
        <w:pStyle w:val="Akapitzlist"/>
        <w:numPr>
          <w:ilvl w:val="1"/>
          <w:numId w:val="83"/>
        </w:numPr>
        <w:jc w:val="both"/>
      </w:pPr>
      <w:r>
        <w:t xml:space="preserve">min. dwa </w:t>
      </w:r>
      <w:r w:rsidR="004C4C05">
        <w:rPr>
          <w:lang w:val="pl-PL"/>
        </w:rPr>
        <w:t xml:space="preserve">jednakowe </w:t>
      </w:r>
      <w:r>
        <w:t>zasilacze wymienne podczas pracy serwera w konfiguracji redundantnej, zapewniającej zasilanie serwera działającego ze 100% wykorzystaniem zasobów sprzętowych</w:t>
      </w:r>
      <w:r w:rsidR="006C787F">
        <w:rPr>
          <w:lang w:val="pl-PL"/>
        </w:rPr>
        <w:t xml:space="preserve"> na jednym zasilaczu</w:t>
      </w:r>
      <w:r>
        <w:t xml:space="preserve">, hot </w:t>
      </w:r>
      <w:proofErr w:type="spellStart"/>
      <w:r>
        <w:t>swap</w:t>
      </w:r>
      <w:proofErr w:type="spellEnd"/>
      <w:r w:rsidR="005F2DD3">
        <w:rPr>
          <w:lang w:val="pl-PL"/>
        </w:rPr>
        <w:t>,</w:t>
      </w:r>
    </w:p>
    <w:p w14:paraId="2983AA68" w14:textId="4F63DF17" w:rsidR="004D1BB0" w:rsidRDefault="00CE3F77" w:rsidP="00193079">
      <w:pPr>
        <w:pStyle w:val="Akapitzlist"/>
        <w:numPr>
          <w:ilvl w:val="1"/>
          <w:numId w:val="83"/>
        </w:numPr>
        <w:jc w:val="both"/>
      </w:pPr>
      <w:r>
        <w:t xml:space="preserve">redundantne chłodzenie serwera, co najmniej dwa wentylatory, hot </w:t>
      </w:r>
      <w:proofErr w:type="spellStart"/>
      <w:r>
        <w:t>swap</w:t>
      </w:r>
      <w:proofErr w:type="spellEnd"/>
      <w:r w:rsidR="005F2DD3">
        <w:rPr>
          <w:lang w:val="pl-PL"/>
        </w:rPr>
        <w:t>;</w:t>
      </w:r>
    </w:p>
    <w:p w14:paraId="700671A5" w14:textId="46258C49" w:rsidR="00CE3F77" w:rsidRDefault="00CE3F77" w:rsidP="00193079">
      <w:pPr>
        <w:pStyle w:val="Akapitzlist"/>
        <w:numPr>
          <w:ilvl w:val="0"/>
          <w:numId w:val="83"/>
        </w:numPr>
        <w:jc w:val="both"/>
      </w:pPr>
      <w:r>
        <w:t>Serwer musi posiadać deklarację CE.</w:t>
      </w:r>
    </w:p>
    <w:p w14:paraId="3337DAC6" w14:textId="77777777" w:rsidR="00CE3F77" w:rsidRDefault="00CE3F77" w:rsidP="008A23E0">
      <w:pPr>
        <w:ind w:left="0"/>
        <w:jc w:val="both"/>
      </w:pPr>
    </w:p>
    <w:p w14:paraId="13FEBB08" w14:textId="207BAA92" w:rsidR="00013C0F" w:rsidRDefault="00E434C6" w:rsidP="00193079">
      <w:pPr>
        <w:pStyle w:val="Nagwek3"/>
        <w:jc w:val="both"/>
      </w:pPr>
      <w:bookmarkStart w:id="77" w:name="_Toc38570811"/>
      <w:bookmarkStart w:id="78" w:name="_Toc38571070"/>
      <w:bookmarkStart w:id="79" w:name="_Toc38603695"/>
      <w:bookmarkStart w:id="80" w:name="_Toc38615498"/>
      <w:bookmarkStart w:id="81" w:name="_Toc38615965"/>
      <w:bookmarkStart w:id="82" w:name="_Toc38711144"/>
      <w:bookmarkStart w:id="83" w:name="_Toc38711403"/>
      <w:bookmarkStart w:id="84" w:name="_Toc38570812"/>
      <w:bookmarkStart w:id="85" w:name="_Toc38571071"/>
      <w:bookmarkStart w:id="86" w:name="_Toc38603696"/>
      <w:bookmarkStart w:id="87" w:name="_Toc38615499"/>
      <w:bookmarkStart w:id="88" w:name="_Toc38615966"/>
      <w:bookmarkStart w:id="89" w:name="_Toc38711145"/>
      <w:bookmarkStart w:id="90" w:name="_Toc38711404"/>
      <w:bookmarkStart w:id="91" w:name="_Toc38570813"/>
      <w:bookmarkStart w:id="92" w:name="_Toc38571072"/>
      <w:bookmarkStart w:id="93" w:name="_Toc38603697"/>
      <w:bookmarkStart w:id="94" w:name="_Toc38615500"/>
      <w:bookmarkStart w:id="95" w:name="_Toc38615967"/>
      <w:bookmarkStart w:id="96" w:name="_Toc38711146"/>
      <w:bookmarkStart w:id="97" w:name="_Toc38711405"/>
      <w:bookmarkStart w:id="98" w:name="_Toc38570814"/>
      <w:bookmarkStart w:id="99" w:name="_Toc38571073"/>
      <w:bookmarkStart w:id="100" w:name="_Toc38603698"/>
      <w:bookmarkStart w:id="101" w:name="_Toc38615501"/>
      <w:bookmarkStart w:id="102" w:name="_Toc38615968"/>
      <w:bookmarkStart w:id="103" w:name="_Toc38711147"/>
      <w:bookmarkStart w:id="104" w:name="_Toc38711406"/>
      <w:bookmarkStart w:id="105" w:name="_Toc38570847"/>
      <w:bookmarkStart w:id="106" w:name="_Toc38571106"/>
      <w:bookmarkStart w:id="107" w:name="_Toc38603731"/>
      <w:bookmarkStart w:id="108" w:name="_Toc38615534"/>
      <w:bookmarkStart w:id="109" w:name="_Toc38616001"/>
      <w:bookmarkStart w:id="110" w:name="_Toc38711180"/>
      <w:bookmarkStart w:id="111" w:name="_Toc38711439"/>
      <w:bookmarkStart w:id="112" w:name="_Toc38571001"/>
      <w:bookmarkStart w:id="113" w:name="_Toc38571260"/>
      <w:bookmarkStart w:id="114" w:name="_Toc38603885"/>
      <w:bookmarkStart w:id="115" w:name="_Toc38615688"/>
      <w:bookmarkStart w:id="116" w:name="_Toc38616155"/>
      <w:bookmarkStart w:id="117" w:name="_Toc38711334"/>
      <w:bookmarkStart w:id="118" w:name="_Toc38711593"/>
      <w:bookmarkStart w:id="119" w:name="_Toc39613834"/>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roofErr w:type="spellStart"/>
      <w:r>
        <w:t>Compute</w:t>
      </w:r>
      <w:proofErr w:type="spellEnd"/>
      <w:r>
        <w:t xml:space="preserve"> </w:t>
      </w:r>
      <w:r w:rsidR="00086AA1">
        <w:t xml:space="preserve">- </w:t>
      </w:r>
      <w:r w:rsidR="00013C0F">
        <w:t>wirtualizacji mocy obliczeniowej</w:t>
      </w:r>
      <w:bookmarkEnd w:id="119"/>
    </w:p>
    <w:p w14:paraId="78B0DE92" w14:textId="77777777" w:rsidR="0071143D" w:rsidRDefault="0071143D" w:rsidP="006C7835">
      <w:pPr>
        <w:pStyle w:val="NormalnyWeb"/>
        <w:spacing w:beforeAutospacing="0" w:afterAutospacing="0" w:line="276" w:lineRule="auto"/>
        <w:jc w:val="both"/>
        <w:rPr>
          <w:rFonts w:ascii="Calibri" w:hAnsi="Calibri" w:cs="Calibri"/>
          <w:sz w:val="22"/>
          <w:szCs w:val="22"/>
        </w:rPr>
      </w:pPr>
      <w:r>
        <w:rPr>
          <w:rFonts w:ascii="Calibri" w:hAnsi="Calibri" w:cs="Calibri"/>
          <w:sz w:val="22"/>
          <w:szCs w:val="22"/>
        </w:rPr>
        <w:t xml:space="preserve">Zamawiający wymaga dostarczenia oprogramowania spełniającego poniższe funkcjonalności: </w:t>
      </w:r>
    </w:p>
    <w:p w14:paraId="1EC8A9B1" w14:textId="7964E121" w:rsidR="00E434C6" w:rsidRDefault="00092C45" w:rsidP="006C7835">
      <w:pPr>
        <w:numPr>
          <w:ilvl w:val="0"/>
          <w:numId w:val="157"/>
        </w:numPr>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być instalowane bezpośrednio na sprzęcie fizycznym i nie może być ono częścią innego systemu operacyjnego</w:t>
      </w:r>
      <w:r w:rsidR="006C7835">
        <w:rPr>
          <w:rFonts w:eastAsia="Times New Roman"/>
          <w:lang w:eastAsia="pl-PL"/>
        </w:rPr>
        <w:t>;</w:t>
      </w:r>
      <w:r w:rsidR="00E434C6" w:rsidRPr="00E434C6">
        <w:rPr>
          <w:rFonts w:eastAsia="Times New Roman"/>
          <w:lang w:eastAsia="pl-PL"/>
        </w:rPr>
        <w:t xml:space="preserve"> </w:t>
      </w:r>
    </w:p>
    <w:p w14:paraId="2B096643" w14:textId="2E1DB9AF" w:rsidR="00AC4A3D" w:rsidRDefault="00D47C03" w:rsidP="006C7835">
      <w:pPr>
        <w:pStyle w:val="Akapitzlist"/>
        <w:numPr>
          <w:ilvl w:val="0"/>
          <w:numId w:val="157"/>
        </w:numPr>
        <w:jc w:val="both"/>
      </w:pPr>
      <w:r>
        <w:lastRenderedPageBreak/>
        <w:t>Oprogramowanie musi umożliwiać</w:t>
      </w:r>
      <w:r w:rsidR="00AC4A3D">
        <w:t xml:space="preserve"> współdzielenie zasobów obliczeniowych i pamięci masowej dla wielu maszyn wirtualnych</w:t>
      </w:r>
      <w:r w:rsidR="006C7835">
        <w:rPr>
          <w:lang w:val="pl-PL"/>
        </w:rPr>
        <w:t>;</w:t>
      </w:r>
    </w:p>
    <w:p w14:paraId="7747FBB5" w14:textId="618BB673" w:rsidR="002145FD" w:rsidRDefault="00D47C03" w:rsidP="006C7835">
      <w:pPr>
        <w:pStyle w:val="Akapitzlist"/>
        <w:numPr>
          <w:ilvl w:val="0"/>
          <w:numId w:val="157"/>
        </w:numPr>
        <w:jc w:val="both"/>
      </w:pPr>
      <w:r>
        <w:t>Oprogramowanie musi umożliwiać</w:t>
      </w:r>
      <w:r w:rsidR="00644979">
        <w:t xml:space="preserve"> </w:t>
      </w:r>
      <w:r w:rsidR="002145FD">
        <w:t xml:space="preserve">zdalny i lokalny dostęp administracyjny do wszystkich serwerów fizycznych poprzez protokół SSH, z możliwością nadawania uprawnień do takiego dostępu nazwanym użytkownikom bez konieczności wykorzystania konta </w:t>
      </w:r>
      <w:proofErr w:type="spellStart"/>
      <w:r w:rsidR="002145FD">
        <w:t>root</w:t>
      </w:r>
      <w:proofErr w:type="spellEnd"/>
      <w:r w:rsidR="006C7835">
        <w:rPr>
          <w:lang w:val="pl-PL"/>
        </w:rPr>
        <w:t>;</w:t>
      </w:r>
    </w:p>
    <w:p w14:paraId="1F904511" w14:textId="522B8A59" w:rsidR="002145FD" w:rsidRDefault="00D47C03" w:rsidP="006C7835">
      <w:pPr>
        <w:pStyle w:val="Akapitzlist"/>
        <w:numPr>
          <w:ilvl w:val="0"/>
          <w:numId w:val="157"/>
        </w:numPr>
        <w:jc w:val="both"/>
      </w:pPr>
      <w:r>
        <w:t xml:space="preserve">Oprogramowanie musi </w:t>
      </w:r>
      <w:r w:rsidR="006C7835">
        <w:rPr>
          <w:lang w:val="pl-PL"/>
        </w:rPr>
        <w:t>dawać</w:t>
      </w:r>
      <w:r w:rsidR="006C7835">
        <w:t xml:space="preserve"> </w:t>
      </w:r>
      <w:r w:rsidR="002145FD">
        <w:t>możliwość klonowania systemów operacyjnych wraz z ich pełną konfiguracją i danymi</w:t>
      </w:r>
      <w:r w:rsidR="006C7835">
        <w:rPr>
          <w:lang w:val="pl-PL"/>
        </w:rPr>
        <w:t>;</w:t>
      </w:r>
    </w:p>
    <w:p w14:paraId="7CB66FD1" w14:textId="6B676B58" w:rsidR="002145FD" w:rsidRDefault="00D47C03" w:rsidP="006C7835">
      <w:pPr>
        <w:pStyle w:val="Akapitzlist"/>
        <w:numPr>
          <w:ilvl w:val="0"/>
          <w:numId w:val="157"/>
        </w:numPr>
        <w:jc w:val="both"/>
      </w:pPr>
      <w:r>
        <w:t>Oprogramowanie musi umożliwiać</w:t>
      </w:r>
      <w:r w:rsidR="00644979">
        <w:t xml:space="preserve"> </w:t>
      </w:r>
      <w:r w:rsidR="002145FD">
        <w:t>wykonywani</w:t>
      </w:r>
      <w:r w:rsidR="006C7835">
        <w:rPr>
          <w:lang w:val="pl-PL"/>
        </w:rPr>
        <w:t>e</w:t>
      </w:r>
      <w:r w:rsidR="002145FD">
        <w:t xml:space="preserve"> kopii migawkowych instancji systemów operacyjnych na potrzeby tworzenia kopii</w:t>
      </w:r>
      <w:r w:rsidR="006C7835">
        <w:rPr>
          <w:lang w:val="pl-PL"/>
        </w:rPr>
        <w:t>;</w:t>
      </w:r>
      <w:r w:rsidR="002145FD">
        <w:t xml:space="preserve"> </w:t>
      </w:r>
    </w:p>
    <w:p w14:paraId="7DECB289" w14:textId="4122B332" w:rsidR="002145FD" w:rsidRDefault="00D47C03" w:rsidP="006C7835">
      <w:pPr>
        <w:pStyle w:val="Akapitzlist"/>
        <w:numPr>
          <w:ilvl w:val="0"/>
          <w:numId w:val="157"/>
        </w:numPr>
        <w:jc w:val="both"/>
      </w:pPr>
      <w:r>
        <w:t>Oprogramowanie musi umożliwiać</w:t>
      </w:r>
      <w:r w:rsidR="00644979">
        <w:t xml:space="preserve"> </w:t>
      </w:r>
      <w:r w:rsidR="002145FD">
        <w:t>przenoszenie maszyn wirtualnych w czasie ich pracy pomiędzy serwerami fizycznymi oraz różnymi konsolami do zarządzania wirtualizacją</w:t>
      </w:r>
      <w:r w:rsidR="006C7835">
        <w:rPr>
          <w:lang w:val="pl-PL"/>
        </w:rPr>
        <w:t>;</w:t>
      </w:r>
    </w:p>
    <w:p w14:paraId="7C8A3DA8" w14:textId="6B416AB1" w:rsidR="002145FD" w:rsidRDefault="00D47C03" w:rsidP="006C7835">
      <w:pPr>
        <w:pStyle w:val="Akapitzlist"/>
        <w:numPr>
          <w:ilvl w:val="0"/>
          <w:numId w:val="157"/>
        </w:numPr>
        <w:jc w:val="both"/>
      </w:pPr>
      <w:r>
        <w:t>Oprogramowanie musi umożliwiać</w:t>
      </w:r>
      <w:r w:rsidR="00F91235">
        <w:t xml:space="preserve"> </w:t>
      </w:r>
      <w:r w:rsidR="002145FD">
        <w:t>ponowne uruchomienie systemów/usług w przypadku awarii poszczególnych elementów infrastruktury bez utraty danych</w:t>
      </w:r>
      <w:r w:rsidR="006C7835">
        <w:rPr>
          <w:lang w:val="pl-PL"/>
        </w:rPr>
        <w:t>;</w:t>
      </w:r>
    </w:p>
    <w:p w14:paraId="5E6C5B07" w14:textId="47A6E6DC" w:rsidR="002145FD" w:rsidRDefault="00D47C03" w:rsidP="006C7835">
      <w:pPr>
        <w:pStyle w:val="Akapitzlist"/>
        <w:numPr>
          <w:ilvl w:val="0"/>
          <w:numId w:val="157"/>
        </w:numPr>
        <w:jc w:val="both"/>
      </w:pPr>
      <w:r>
        <w:t>Oprogramowanie musi umożliwiać</w:t>
      </w:r>
      <w:r w:rsidR="00F91235">
        <w:t xml:space="preserve"> </w:t>
      </w:r>
      <w:r w:rsidR="002145FD">
        <w:t xml:space="preserve">bezpieczne, bezprzerwowe i automatyczne uaktualnianie warstwy </w:t>
      </w:r>
      <w:proofErr w:type="spellStart"/>
      <w:r w:rsidR="002145FD">
        <w:t>wirtualizacyjnej</w:t>
      </w:r>
      <w:proofErr w:type="spellEnd"/>
      <w:r w:rsidR="002145FD">
        <w:t>, wliczając w to zarówno poprawki bezpieczeństwa jak i zmianę jej wersji, bez potrzeby wyłączania wirtualnych maszyn</w:t>
      </w:r>
      <w:r w:rsidR="006C7835">
        <w:rPr>
          <w:lang w:val="pl-PL"/>
        </w:rPr>
        <w:t>;</w:t>
      </w:r>
    </w:p>
    <w:p w14:paraId="7DED0543" w14:textId="798E0833" w:rsidR="002145FD" w:rsidRDefault="00D47C03" w:rsidP="006C7835">
      <w:pPr>
        <w:pStyle w:val="Akapitzlist"/>
        <w:numPr>
          <w:ilvl w:val="0"/>
          <w:numId w:val="157"/>
        </w:numPr>
        <w:jc w:val="both"/>
      </w:pPr>
      <w:r>
        <w:t>Oprogramowanie musi umożliwiać</w:t>
      </w:r>
      <w:r w:rsidR="00F91235">
        <w:t xml:space="preserve"> </w:t>
      </w:r>
      <w:r w:rsidR="002145FD">
        <w:t>przywróceni</w:t>
      </w:r>
      <w:r w:rsidR="006C7835">
        <w:rPr>
          <w:lang w:val="pl-PL"/>
        </w:rPr>
        <w:t>e</w:t>
      </w:r>
      <w:r w:rsidR="002145FD">
        <w:t xml:space="preserve"> funkcjonalności maszyny wirtualnej w przypadku awarii lub niedostępności serwera fizycznego</w:t>
      </w:r>
      <w:r w:rsidR="006C7835">
        <w:rPr>
          <w:lang w:val="pl-PL"/>
        </w:rPr>
        <w:t>,</w:t>
      </w:r>
      <w:r w:rsidR="002145FD">
        <w:t xml:space="preserve"> powinna</w:t>
      </w:r>
      <w:r w:rsidR="006C7835">
        <w:rPr>
          <w:lang w:val="pl-PL"/>
        </w:rPr>
        <w:t xml:space="preserve"> ona</w:t>
      </w:r>
      <w:r w:rsidR="002145FD">
        <w:t xml:space="preserve"> być podejmowana automatycznie, jednak musi istnieć możliwość określenia przez administratora czasu, po jakim taka decyzja jest wykonywana</w:t>
      </w:r>
      <w:r w:rsidR="006C7835">
        <w:rPr>
          <w:lang w:val="pl-PL"/>
        </w:rPr>
        <w:t>;</w:t>
      </w:r>
    </w:p>
    <w:p w14:paraId="08EFE6DC" w14:textId="5C5303EA" w:rsidR="002145FD" w:rsidRDefault="00D47C03" w:rsidP="006C7835">
      <w:pPr>
        <w:pStyle w:val="Akapitzlist"/>
        <w:numPr>
          <w:ilvl w:val="0"/>
          <w:numId w:val="157"/>
        </w:numPr>
        <w:jc w:val="both"/>
      </w:pPr>
      <w:r>
        <w:t>Oprogramowanie musi umożliwiać</w:t>
      </w:r>
      <w:r w:rsidR="00F91235">
        <w:t xml:space="preserve"> </w:t>
      </w:r>
      <w:r w:rsidR="002145FD">
        <w:t>przełączenie ścieżek SAN (bez utraty komunikacji) w przypadku awarii jednej ze ścieżek</w:t>
      </w:r>
      <w:r w:rsidR="006C7835">
        <w:rPr>
          <w:lang w:val="pl-PL"/>
        </w:rPr>
        <w:t>;</w:t>
      </w:r>
    </w:p>
    <w:p w14:paraId="2C823FDE" w14:textId="58DD88D5" w:rsidR="002145FD" w:rsidRDefault="00FA632E" w:rsidP="006C7835">
      <w:pPr>
        <w:pStyle w:val="Akapitzlist"/>
        <w:numPr>
          <w:ilvl w:val="0"/>
          <w:numId w:val="157"/>
        </w:numPr>
        <w:jc w:val="both"/>
      </w:pPr>
      <w:r>
        <w:t xml:space="preserve">Oprogramowanie </w:t>
      </w:r>
      <w:r w:rsidR="002145FD">
        <w:t xml:space="preserve">musi </w:t>
      </w:r>
      <w:r w:rsidR="00CC6B29">
        <w:t xml:space="preserve">umożliwiać </w:t>
      </w:r>
      <w:r w:rsidR="00D47C03">
        <w:rPr>
          <w:lang w:val="pl-PL"/>
        </w:rPr>
        <w:t>obsług</w:t>
      </w:r>
      <w:r w:rsidR="00CC6B29">
        <w:rPr>
          <w:lang w:val="pl-PL"/>
        </w:rPr>
        <w:t>ę</w:t>
      </w:r>
      <w:r w:rsidR="00D47C03">
        <w:t xml:space="preserve"> </w:t>
      </w:r>
      <w:r w:rsidR="002145FD">
        <w:t xml:space="preserve">TPM 2.0 oznacza to min. że TPM zapewnia mechanizm gwarantujący, że serwer fizyczny uruchomił się z włączoną opcją </w:t>
      </w:r>
      <w:proofErr w:type="spellStart"/>
      <w:r w:rsidR="002145FD">
        <w:t>Secure</w:t>
      </w:r>
      <w:proofErr w:type="spellEnd"/>
      <w:r w:rsidR="002145FD">
        <w:t xml:space="preserve"> </w:t>
      </w:r>
      <w:proofErr w:type="spellStart"/>
      <w:r w:rsidR="002145FD">
        <w:t>Boot</w:t>
      </w:r>
      <w:proofErr w:type="spellEnd"/>
      <w:r w:rsidR="002145FD">
        <w:t xml:space="preserve">. Po potwierdzeniu, że </w:t>
      </w:r>
      <w:proofErr w:type="spellStart"/>
      <w:r w:rsidR="002145FD">
        <w:t>Secure</w:t>
      </w:r>
      <w:proofErr w:type="spellEnd"/>
      <w:r w:rsidR="002145FD">
        <w:t xml:space="preserve"> </w:t>
      </w:r>
      <w:proofErr w:type="spellStart"/>
      <w:r w:rsidR="002145FD">
        <w:t>Boot</w:t>
      </w:r>
      <w:proofErr w:type="spellEnd"/>
      <w:r w:rsidR="002145FD">
        <w:t xml:space="preserve"> jest włączone, system gwarantuje, że </w:t>
      </w:r>
      <w:proofErr w:type="spellStart"/>
      <w:r w:rsidR="002145FD">
        <w:t>wirtualizator</w:t>
      </w:r>
      <w:proofErr w:type="spellEnd"/>
      <w:r w:rsidR="002145FD">
        <w:t xml:space="preserve"> uruchomił się w prawidłowej, niezmienionej formie poprzez weryfikację podpisu cyfrowego</w:t>
      </w:r>
      <w:r w:rsidR="006C7835">
        <w:rPr>
          <w:lang w:val="pl-PL"/>
        </w:rPr>
        <w:t>;</w:t>
      </w:r>
    </w:p>
    <w:p w14:paraId="1BD8E11F" w14:textId="38CB0993" w:rsidR="002145FD" w:rsidRDefault="00D47C03" w:rsidP="006C7835">
      <w:pPr>
        <w:pStyle w:val="Akapitzlist"/>
        <w:numPr>
          <w:ilvl w:val="0"/>
          <w:numId w:val="157"/>
        </w:numPr>
        <w:jc w:val="both"/>
      </w:pPr>
      <w:r>
        <w:t>Oprogramowanie musi umożliwiać</w:t>
      </w:r>
      <w:r w:rsidR="005D27DD">
        <w:t xml:space="preserve"> </w:t>
      </w:r>
      <w:r w:rsidR="002145FD">
        <w:t xml:space="preserve">automatyczne równoważenie obciążenia </w:t>
      </w:r>
      <w:r w:rsidR="005D27DD">
        <w:rPr>
          <w:lang w:val="pl-PL"/>
        </w:rPr>
        <w:t>procesora i pamięci RAM</w:t>
      </w:r>
      <w:r w:rsidR="002145FD">
        <w:t xml:space="preserve"> serwerów fizycznych pracujących, jako platforma dla infrastruktury wirtualnej</w:t>
      </w:r>
      <w:r w:rsidR="006C7835">
        <w:rPr>
          <w:lang w:val="pl-PL"/>
        </w:rPr>
        <w:t>;</w:t>
      </w:r>
    </w:p>
    <w:p w14:paraId="6A4121F3" w14:textId="2D5A329A" w:rsidR="002145FD" w:rsidRDefault="00D47C03" w:rsidP="006C7835">
      <w:pPr>
        <w:pStyle w:val="Akapitzlist"/>
        <w:numPr>
          <w:ilvl w:val="0"/>
          <w:numId w:val="157"/>
        </w:numPr>
        <w:jc w:val="both"/>
      </w:pPr>
      <w:r>
        <w:t xml:space="preserve">Oprogramowanie musi </w:t>
      </w:r>
      <w:r w:rsidR="006C7835">
        <w:rPr>
          <w:lang w:val="pl-PL"/>
        </w:rPr>
        <w:t>dawać</w:t>
      </w:r>
      <w:r w:rsidR="006C7835">
        <w:t xml:space="preserve"> </w:t>
      </w:r>
      <w:r w:rsidR="002145FD">
        <w:t>możliwość rozbudowy do co najmniej 32 węzłów w klastrze</w:t>
      </w:r>
      <w:r w:rsidR="006C7835">
        <w:rPr>
          <w:lang w:val="pl-PL"/>
        </w:rPr>
        <w:t>;</w:t>
      </w:r>
    </w:p>
    <w:p w14:paraId="1322BB7A" w14:textId="68C8BC91" w:rsidR="00E434C6" w:rsidRPr="00E434C6" w:rsidRDefault="00E434C6" w:rsidP="006C7835">
      <w:pPr>
        <w:numPr>
          <w:ilvl w:val="0"/>
          <w:numId w:val="157"/>
        </w:numPr>
        <w:spacing w:after="0"/>
        <w:ind w:right="0"/>
        <w:jc w:val="both"/>
        <w:textAlignment w:val="center"/>
        <w:rPr>
          <w:rFonts w:eastAsia="Times New Roman"/>
          <w:lang w:eastAsia="pl-PL"/>
        </w:rPr>
      </w:pPr>
      <w:r w:rsidRPr="00E434C6">
        <w:rPr>
          <w:rFonts w:eastAsia="Times New Roman"/>
          <w:lang w:eastAsia="pl-PL"/>
        </w:rPr>
        <w:t xml:space="preserve">W zaoferowanym oprogramowaniu warstwa wirtualizacji nie może dla własnych celów alokować więcej niż </w:t>
      </w:r>
      <w:r w:rsidR="00044705">
        <w:rPr>
          <w:rFonts w:eastAsia="Times New Roman"/>
          <w:lang w:eastAsia="pl-PL"/>
        </w:rPr>
        <w:t>5G</w:t>
      </w:r>
      <w:r w:rsidRPr="00E434C6">
        <w:rPr>
          <w:rFonts w:eastAsia="Times New Roman"/>
          <w:lang w:eastAsia="pl-PL"/>
        </w:rPr>
        <w:t>B pamięci operacyjnej RAM serwera fizycznego</w:t>
      </w:r>
      <w:r w:rsidR="006C7835">
        <w:rPr>
          <w:rFonts w:eastAsia="Times New Roman"/>
          <w:lang w:eastAsia="pl-PL"/>
        </w:rPr>
        <w:t>;</w:t>
      </w:r>
      <w:r w:rsidRPr="00E434C6">
        <w:rPr>
          <w:rFonts w:eastAsia="Times New Roman"/>
          <w:lang w:eastAsia="pl-PL"/>
        </w:rPr>
        <w:t xml:space="preserve"> </w:t>
      </w:r>
    </w:p>
    <w:p w14:paraId="367EF86F" w14:textId="77F6F39E" w:rsidR="00E434C6" w:rsidRPr="00E434C6" w:rsidRDefault="00E434C6" w:rsidP="006C7835">
      <w:pPr>
        <w:numPr>
          <w:ilvl w:val="0"/>
          <w:numId w:val="157"/>
        </w:numPr>
        <w:spacing w:after="0"/>
        <w:ind w:right="0"/>
        <w:jc w:val="both"/>
        <w:textAlignment w:val="center"/>
        <w:rPr>
          <w:rFonts w:eastAsia="Times New Roman"/>
          <w:lang w:eastAsia="pl-PL"/>
        </w:rPr>
      </w:pPr>
      <w:r w:rsidRPr="00E434C6">
        <w:rPr>
          <w:rFonts w:eastAsia="Times New Roman"/>
          <w:lang w:eastAsia="pl-PL"/>
        </w:rPr>
        <w:t>Zaoferowane oprogramowanie do wirtualizacji zainstalowane na serwerze fizycznym musi potrafić obsłużyć i wykorzystać procesory fizyczne tego serwera wyposażone w 256 logicznych wątków, 1TB pamięci fizycznej RAM tego serwera oraz 2 procesorów fizycznych tego serwera</w:t>
      </w:r>
      <w:r w:rsidR="006C7835">
        <w:rPr>
          <w:rFonts w:eastAsia="Times New Roman"/>
          <w:lang w:eastAsia="pl-PL"/>
        </w:rPr>
        <w:t>;</w:t>
      </w:r>
    </w:p>
    <w:p w14:paraId="400D8E3F" w14:textId="49C8B23B"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6C7835">
        <w:rPr>
          <w:rFonts w:eastAsia="Times New Roman"/>
          <w:lang w:eastAsia="pl-PL"/>
        </w:rPr>
        <w:t>dawać</w:t>
      </w:r>
      <w:r w:rsidR="006C7835" w:rsidRPr="00E434C6">
        <w:rPr>
          <w:rFonts w:eastAsia="Times New Roman"/>
          <w:lang w:eastAsia="pl-PL"/>
        </w:rPr>
        <w:t xml:space="preserve"> </w:t>
      </w:r>
      <w:r w:rsidR="00E434C6" w:rsidRPr="00E434C6">
        <w:rPr>
          <w:rFonts w:eastAsia="Times New Roman"/>
          <w:lang w:eastAsia="pl-PL"/>
        </w:rPr>
        <w:t>możliwość skonfigurowania maszyn wirtualnych z ilością od 1 do 56 procesorów wirtualnych</w:t>
      </w:r>
      <w:r w:rsidR="006C7835">
        <w:rPr>
          <w:rFonts w:eastAsia="Times New Roman"/>
          <w:lang w:eastAsia="pl-PL"/>
        </w:rPr>
        <w:t>;</w:t>
      </w:r>
    </w:p>
    <w:p w14:paraId="6316CB25" w14:textId="123C5E1B"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6C7835">
        <w:rPr>
          <w:rFonts w:eastAsia="Times New Roman"/>
          <w:lang w:eastAsia="pl-PL"/>
        </w:rPr>
        <w:t>dawać</w:t>
      </w:r>
      <w:r w:rsidR="006C7835" w:rsidRPr="00E434C6">
        <w:rPr>
          <w:rFonts w:eastAsia="Times New Roman"/>
          <w:lang w:eastAsia="pl-PL"/>
        </w:rPr>
        <w:t xml:space="preserve"> </w:t>
      </w:r>
      <w:r w:rsidR="00E434C6" w:rsidRPr="00E434C6">
        <w:rPr>
          <w:rFonts w:eastAsia="Times New Roman"/>
          <w:lang w:eastAsia="pl-PL"/>
        </w:rPr>
        <w:t xml:space="preserve">możliwość skonfigurowania maszyn wirtualnych z możliwością przydzielenia do </w:t>
      </w:r>
      <w:r>
        <w:rPr>
          <w:rFonts w:eastAsia="Times New Roman"/>
          <w:lang w:eastAsia="pl-PL"/>
        </w:rPr>
        <w:t>2</w:t>
      </w:r>
      <w:r w:rsidR="00E434C6" w:rsidRPr="00E434C6">
        <w:rPr>
          <w:rFonts w:eastAsia="Times New Roman"/>
          <w:lang w:eastAsia="pl-PL"/>
        </w:rPr>
        <w:t xml:space="preserve"> TB pamięci operacyjnej RAM</w:t>
      </w:r>
      <w:r w:rsidR="006C7835">
        <w:rPr>
          <w:rFonts w:eastAsia="Times New Roman"/>
          <w:lang w:eastAsia="pl-PL"/>
        </w:rPr>
        <w:t>;</w:t>
      </w:r>
      <w:r w:rsidR="00E434C6" w:rsidRPr="00E434C6">
        <w:rPr>
          <w:rFonts w:eastAsia="Times New Roman"/>
          <w:lang w:eastAsia="pl-PL"/>
        </w:rPr>
        <w:t xml:space="preserve"> </w:t>
      </w:r>
    </w:p>
    <w:p w14:paraId="7C7C367C" w14:textId="00A1FCDA"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6C7835">
        <w:rPr>
          <w:rFonts w:eastAsia="Times New Roman"/>
          <w:lang w:eastAsia="pl-PL"/>
        </w:rPr>
        <w:t xml:space="preserve">dawać </w:t>
      </w:r>
      <w:r w:rsidR="00E434C6" w:rsidRPr="00E434C6">
        <w:rPr>
          <w:rFonts w:eastAsia="Times New Roman"/>
          <w:lang w:eastAsia="pl-PL"/>
        </w:rPr>
        <w:t xml:space="preserve">możliwość skonfigurowania maszyn wirtualnych z możliwością przydzielenia od 1 do </w:t>
      </w:r>
      <w:r w:rsidR="00D23AEA">
        <w:rPr>
          <w:rFonts w:eastAsia="Times New Roman"/>
          <w:lang w:eastAsia="pl-PL"/>
        </w:rPr>
        <w:t>8</w:t>
      </w:r>
      <w:r w:rsidR="00E434C6" w:rsidRPr="00E434C6">
        <w:rPr>
          <w:rFonts w:eastAsia="Times New Roman"/>
          <w:lang w:eastAsia="pl-PL"/>
        </w:rPr>
        <w:t xml:space="preserve"> wirtualnych kart sieciowych dla każdej z nich</w:t>
      </w:r>
      <w:r w:rsidR="006C7835">
        <w:rPr>
          <w:rFonts w:eastAsia="Times New Roman"/>
          <w:lang w:eastAsia="pl-PL"/>
        </w:rPr>
        <w:t>;</w:t>
      </w:r>
    </w:p>
    <w:p w14:paraId="44433067" w14:textId="4EBFB1F4"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lastRenderedPageBreak/>
        <w:t xml:space="preserve">Oprogramowanie musi </w:t>
      </w:r>
      <w:r w:rsidR="006C7835">
        <w:rPr>
          <w:rFonts w:eastAsia="Times New Roman"/>
          <w:lang w:eastAsia="pl-PL"/>
        </w:rPr>
        <w:t>dawać</w:t>
      </w:r>
      <w:r w:rsidR="006C7835" w:rsidRPr="00E434C6">
        <w:rPr>
          <w:rFonts w:eastAsia="Times New Roman"/>
          <w:lang w:eastAsia="pl-PL"/>
        </w:rPr>
        <w:t xml:space="preserve"> </w:t>
      </w:r>
      <w:r w:rsidR="00E434C6" w:rsidRPr="00E434C6">
        <w:rPr>
          <w:rFonts w:eastAsia="Times New Roman"/>
          <w:lang w:eastAsia="pl-PL"/>
        </w:rPr>
        <w:t>możliwość skonfigurowania maszyn wirtualnych, z których każda może mieć 2 porty szeregowe, i 8 urządzeń USB</w:t>
      </w:r>
      <w:r w:rsidR="006C7835">
        <w:rPr>
          <w:rFonts w:eastAsia="Times New Roman"/>
          <w:lang w:eastAsia="pl-PL"/>
        </w:rPr>
        <w:t>;</w:t>
      </w:r>
      <w:r w:rsidR="00E434C6" w:rsidRPr="00E434C6">
        <w:rPr>
          <w:rFonts w:eastAsia="Times New Roman"/>
          <w:lang w:eastAsia="pl-PL"/>
        </w:rPr>
        <w:t xml:space="preserve"> </w:t>
      </w:r>
    </w:p>
    <w:p w14:paraId="60A4B4E9" w14:textId="64785E7A"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6C7835">
        <w:rPr>
          <w:rFonts w:eastAsia="Times New Roman"/>
          <w:lang w:eastAsia="pl-PL"/>
        </w:rPr>
        <w:t>dawać</w:t>
      </w:r>
      <w:r w:rsidR="006C7835" w:rsidRPr="00E434C6">
        <w:rPr>
          <w:rFonts w:eastAsia="Times New Roman"/>
          <w:lang w:eastAsia="pl-PL"/>
        </w:rPr>
        <w:t xml:space="preserve"> </w:t>
      </w:r>
      <w:r w:rsidR="005562EF" w:rsidRPr="00E434C6">
        <w:rPr>
          <w:rFonts w:eastAsia="Times New Roman"/>
          <w:lang w:eastAsia="pl-PL"/>
        </w:rPr>
        <w:t xml:space="preserve">możliwość </w:t>
      </w:r>
      <w:r w:rsidR="005562EF">
        <w:rPr>
          <w:rFonts w:eastAsia="Times New Roman"/>
          <w:lang w:eastAsia="pl-PL"/>
        </w:rPr>
        <w:t>uruchomienia maszyn wirtualny</w:t>
      </w:r>
      <w:r w:rsidR="006C7835">
        <w:rPr>
          <w:rFonts w:eastAsia="Times New Roman"/>
          <w:lang w:eastAsia="pl-PL"/>
        </w:rPr>
        <w:t>ch</w:t>
      </w:r>
      <w:r w:rsidR="005562EF">
        <w:rPr>
          <w:rFonts w:eastAsia="Times New Roman"/>
          <w:lang w:eastAsia="pl-PL"/>
        </w:rPr>
        <w:t xml:space="preserve"> z </w:t>
      </w:r>
      <w:r w:rsidR="00E434C6" w:rsidRPr="00E434C6">
        <w:rPr>
          <w:rFonts w:eastAsia="Times New Roman"/>
          <w:lang w:eastAsia="pl-PL"/>
        </w:rPr>
        <w:t>system</w:t>
      </w:r>
      <w:r w:rsidR="005562EF">
        <w:rPr>
          <w:rFonts w:eastAsia="Times New Roman"/>
          <w:lang w:eastAsia="pl-PL"/>
        </w:rPr>
        <w:t>em</w:t>
      </w:r>
      <w:r w:rsidR="00E434C6" w:rsidRPr="00E434C6">
        <w:rPr>
          <w:rFonts w:eastAsia="Times New Roman"/>
          <w:lang w:eastAsia="pl-PL"/>
        </w:rPr>
        <w:t xml:space="preserve"> operacyjn</w:t>
      </w:r>
      <w:r w:rsidR="005562EF">
        <w:rPr>
          <w:rFonts w:eastAsia="Times New Roman"/>
          <w:lang w:eastAsia="pl-PL"/>
        </w:rPr>
        <w:t>ym</w:t>
      </w:r>
      <w:r w:rsidR="00E434C6" w:rsidRPr="00E434C6">
        <w:rPr>
          <w:rFonts w:eastAsia="Times New Roman"/>
          <w:lang w:eastAsia="pl-PL"/>
        </w:rPr>
        <w:t xml:space="preserve">: Windows Server 2003, Windows Server 2008, Windows Server 2012, Windows Server 2016, Windows Server 2019, Windows 7, Windows 8, SLES 12, SLES 11, SLES 10, SLES 9, RHEL 8, REHL 7, RHEL 6, RHEL 5, RHEL 4, </w:t>
      </w:r>
      <w:proofErr w:type="spellStart"/>
      <w:r w:rsidR="00E434C6" w:rsidRPr="00E434C6">
        <w:rPr>
          <w:rFonts w:eastAsia="Times New Roman"/>
          <w:lang w:eastAsia="pl-PL"/>
        </w:rPr>
        <w:t>Debian</w:t>
      </w:r>
      <w:proofErr w:type="spellEnd"/>
      <w:r w:rsidR="00E434C6" w:rsidRPr="00E434C6">
        <w:rPr>
          <w:rFonts w:eastAsia="Times New Roman"/>
          <w:lang w:eastAsia="pl-PL"/>
        </w:rPr>
        <w:t xml:space="preserve">, </w:t>
      </w:r>
      <w:proofErr w:type="spellStart"/>
      <w:r w:rsidR="00E434C6" w:rsidRPr="00E434C6">
        <w:rPr>
          <w:rFonts w:eastAsia="Times New Roman"/>
          <w:lang w:eastAsia="pl-PL"/>
        </w:rPr>
        <w:t>CentOS</w:t>
      </w:r>
      <w:proofErr w:type="spellEnd"/>
      <w:r w:rsidR="00E434C6" w:rsidRPr="00E434C6">
        <w:rPr>
          <w:rFonts w:eastAsia="Times New Roman"/>
          <w:lang w:eastAsia="pl-PL"/>
        </w:rPr>
        <w:t xml:space="preserve">, </w:t>
      </w:r>
      <w:proofErr w:type="spellStart"/>
      <w:r w:rsidR="00E434C6" w:rsidRPr="00E434C6">
        <w:rPr>
          <w:rFonts w:eastAsia="Times New Roman"/>
          <w:lang w:eastAsia="pl-PL"/>
        </w:rPr>
        <w:t>FreeBSD</w:t>
      </w:r>
      <w:proofErr w:type="spellEnd"/>
      <w:r w:rsidR="00E434C6" w:rsidRPr="00E434C6">
        <w:rPr>
          <w:rFonts w:eastAsia="Times New Roman"/>
          <w:lang w:eastAsia="pl-PL"/>
        </w:rPr>
        <w:t xml:space="preserve">, </w:t>
      </w:r>
      <w:proofErr w:type="spellStart"/>
      <w:r w:rsidR="00E434C6" w:rsidRPr="00E434C6">
        <w:rPr>
          <w:rFonts w:eastAsia="Times New Roman"/>
          <w:lang w:eastAsia="pl-PL"/>
        </w:rPr>
        <w:t>Ubuntu</w:t>
      </w:r>
      <w:proofErr w:type="spellEnd"/>
      <w:r w:rsidR="00E434C6" w:rsidRPr="00E434C6">
        <w:rPr>
          <w:rFonts w:eastAsia="Times New Roman"/>
          <w:lang w:eastAsia="pl-PL"/>
        </w:rPr>
        <w:t>, Oracle Linux</w:t>
      </w:r>
      <w:r w:rsidR="006C7835">
        <w:rPr>
          <w:rFonts w:eastAsia="Times New Roman"/>
          <w:lang w:eastAsia="pl-PL"/>
        </w:rPr>
        <w:t>;</w:t>
      </w:r>
    </w:p>
    <w:p w14:paraId="29BD3227" w14:textId="78CD4E13" w:rsidR="00E434C6" w:rsidRPr="00E434C6" w:rsidRDefault="00E434C6" w:rsidP="006C7835">
      <w:pPr>
        <w:numPr>
          <w:ilvl w:val="0"/>
          <w:numId w:val="157"/>
        </w:numPr>
        <w:spacing w:after="0"/>
        <w:ind w:right="0"/>
        <w:jc w:val="both"/>
        <w:textAlignment w:val="center"/>
        <w:rPr>
          <w:rFonts w:eastAsia="Times New Roman"/>
          <w:lang w:eastAsia="pl-PL"/>
        </w:rPr>
      </w:pPr>
      <w:r w:rsidRPr="00E434C6">
        <w:rPr>
          <w:rFonts w:eastAsia="Times New Roman"/>
          <w:lang w:eastAsia="pl-PL"/>
        </w:rPr>
        <w:t xml:space="preserve">W celu osiągnięcia maksymalnego współczynnika konsolidacji, </w:t>
      </w:r>
      <w:r w:rsidR="00EF64F3">
        <w:rPr>
          <w:rFonts w:eastAsia="Times New Roman"/>
          <w:lang w:eastAsia="pl-PL"/>
        </w:rPr>
        <w:t xml:space="preserve">Oprogramowanie musi </w:t>
      </w:r>
      <w:r w:rsidRPr="00E434C6">
        <w:rPr>
          <w:rFonts w:eastAsia="Times New Roman"/>
          <w:lang w:eastAsia="pl-PL"/>
        </w:rPr>
        <w:t>umożliwiać przydzielenie łącznie większej ilości pamięci RAM dla maszyn wirtualnych niż fizyczne zasoby RAM serwera, na którym maszyny te są posadowione</w:t>
      </w:r>
      <w:r w:rsidR="006C7835">
        <w:rPr>
          <w:rFonts w:eastAsia="Times New Roman"/>
          <w:lang w:eastAsia="pl-PL"/>
        </w:rPr>
        <w:t>;</w:t>
      </w:r>
    </w:p>
    <w:p w14:paraId="5A39BE09" w14:textId="0E054160" w:rsidR="00E434C6" w:rsidRPr="00E434C6" w:rsidRDefault="00E434C6" w:rsidP="006C7835">
      <w:pPr>
        <w:numPr>
          <w:ilvl w:val="0"/>
          <w:numId w:val="157"/>
        </w:numPr>
        <w:spacing w:after="0"/>
        <w:ind w:right="0"/>
        <w:jc w:val="both"/>
        <w:textAlignment w:val="center"/>
        <w:rPr>
          <w:rFonts w:eastAsia="Times New Roman"/>
          <w:lang w:eastAsia="pl-PL"/>
        </w:rPr>
      </w:pPr>
      <w:r w:rsidRPr="00E434C6">
        <w:rPr>
          <w:rFonts w:eastAsia="Times New Roman"/>
          <w:lang w:eastAsia="pl-PL"/>
        </w:rPr>
        <w:t xml:space="preserve">Rozwiązanie musi umożliwiać udostępnienie maszynie wirtualnej większej ilości zasobów dyskowych niż jest fizycznie dostępne na zasobach dyskowych </w:t>
      </w:r>
      <w:r w:rsidR="006C7835">
        <w:rPr>
          <w:rFonts w:eastAsia="Times New Roman"/>
          <w:lang w:eastAsia="pl-PL"/>
        </w:rPr>
        <w:t>;</w:t>
      </w:r>
    </w:p>
    <w:p w14:paraId="743C3E20" w14:textId="0C0B2913"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A00B87">
        <w:rPr>
          <w:rFonts w:eastAsia="Times New Roman"/>
          <w:lang w:eastAsia="pl-PL"/>
        </w:rPr>
        <w:t>umożliwiać</w:t>
      </w:r>
      <w:r w:rsidR="00A00B87" w:rsidRPr="00E434C6">
        <w:rPr>
          <w:rFonts w:eastAsia="Times New Roman"/>
          <w:lang w:eastAsia="pl-PL"/>
        </w:rPr>
        <w:t xml:space="preserve"> </w:t>
      </w:r>
      <w:r w:rsidR="00E434C6" w:rsidRPr="00E434C6">
        <w:rPr>
          <w:rFonts w:eastAsia="Times New Roman"/>
          <w:lang w:eastAsia="pl-PL"/>
        </w:rPr>
        <w:t xml:space="preserve">sprzętowe wsparcie dla wirtualizacji zagnieżdżonej, w szczególności w zakresie możliwości zastosowania przykładowo trybu XP </w:t>
      </w:r>
      <w:proofErr w:type="spellStart"/>
      <w:r w:rsidR="00E434C6" w:rsidRPr="00E434C6">
        <w:rPr>
          <w:rFonts w:eastAsia="Times New Roman"/>
          <w:lang w:eastAsia="pl-PL"/>
        </w:rPr>
        <w:t>mode</w:t>
      </w:r>
      <w:proofErr w:type="spellEnd"/>
      <w:r w:rsidR="00E434C6" w:rsidRPr="00E434C6">
        <w:rPr>
          <w:rFonts w:eastAsia="Times New Roman"/>
          <w:lang w:eastAsia="pl-PL"/>
        </w:rPr>
        <w:t xml:space="preserve"> w Microsoft Windows 7</w:t>
      </w:r>
      <w:r w:rsidR="006C7835">
        <w:rPr>
          <w:rFonts w:eastAsia="Times New Roman"/>
          <w:lang w:eastAsia="pl-PL"/>
        </w:rPr>
        <w:t>,</w:t>
      </w:r>
      <w:r w:rsidR="00E434C6" w:rsidRPr="00E434C6">
        <w:rPr>
          <w:rFonts w:eastAsia="Times New Roman"/>
          <w:lang w:eastAsia="pl-PL"/>
        </w:rPr>
        <w:t xml:space="preserve"> a także instalacji wszystkich funkcjonalności</w:t>
      </w:r>
      <w:r w:rsidR="006C7835">
        <w:rPr>
          <w:rFonts w:eastAsia="Times New Roman"/>
          <w:lang w:eastAsia="pl-PL"/>
        </w:rPr>
        <w:t>,</w:t>
      </w:r>
      <w:r w:rsidR="00E434C6" w:rsidRPr="00E434C6">
        <w:rPr>
          <w:rFonts w:eastAsia="Times New Roman"/>
          <w:lang w:eastAsia="pl-PL"/>
        </w:rPr>
        <w:t xml:space="preserve"> w tym Microsoft Hyper-V pakietu Microsoft Windows Server 2012 na maszynie wirtualnej </w:t>
      </w:r>
      <w:r w:rsidR="00DC6892">
        <w:rPr>
          <w:rFonts w:eastAsia="Times New Roman"/>
          <w:lang w:eastAsia="pl-PL"/>
        </w:rPr>
        <w:t xml:space="preserve">i </w:t>
      </w:r>
      <w:r w:rsidR="00E434C6" w:rsidRPr="00E434C6">
        <w:rPr>
          <w:rFonts w:eastAsia="Times New Roman"/>
          <w:lang w:eastAsia="pl-PL"/>
        </w:rPr>
        <w:t xml:space="preserve"> oprogramowania GNS3 do wirtualizacji sieci</w:t>
      </w:r>
      <w:r w:rsidR="006C7835">
        <w:rPr>
          <w:rFonts w:eastAsia="Times New Roman"/>
          <w:lang w:eastAsia="pl-PL"/>
        </w:rPr>
        <w:t>;</w:t>
      </w:r>
    </w:p>
    <w:p w14:paraId="4628502E" w14:textId="233377E6"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umożliwiać integrację z rozwiązaniami antywirusowymi firm trzecich w zakresie skanowania maszyn wirtualnych z poziomu warstwy wirtualizacji bez ingerencji w systemy operacyjne maszyn wirtualnych (</w:t>
      </w:r>
      <w:proofErr w:type="spellStart"/>
      <w:r w:rsidR="00E434C6" w:rsidRPr="00E434C6">
        <w:rPr>
          <w:rFonts w:eastAsia="Times New Roman"/>
          <w:lang w:eastAsia="pl-PL"/>
        </w:rPr>
        <w:t>bezagentowość</w:t>
      </w:r>
      <w:proofErr w:type="spellEnd"/>
      <w:r w:rsidR="00E434C6" w:rsidRPr="00E434C6">
        <w:rPr>
          <w:rFonts w:eastAsia="Times New Roman"/>
          <w:lang w:eastAsia="pl-PL"/>
        </w:rPr>
        <w:t>)</w:t>
      </w:r>
      <w:r w:rsidR="006C7835">
        <w:rPr>
          <w:rFonts w:eastAsia="Times New Roman"/>
          <w:lang w:eastAsia="pl-PL"/>
        </w:rPr>
        <w:t>;</w:t>
      </w:r>
    </w:p>
    <w:p w14:paraId="1398C69C" w14:textId="088B7CAA"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A00B87">
        <w:rPr>
          <w:rFonts w:eastAsia="Times New Roman"/>
          <w:lang w:eastAsia="pl-PL"/>
        </w:rPr>
        <w:t>umożliwiać</w:t>
      </w:r>
      <w:r w:rsidR="00A00B87" w:rsidRPr="00E434C6">
        <w:rPr>
          <w:rFonts w:eastAsia="Times New Roman"/>
          <w:lang w:eastAsia="pl-PL"/>
        </w:rPr>
        <w:t xml:space="preserve"> </w:t>
      </w:r>
      <w:r w:rsidR="00E434C6" w:rsidRPr="00E434C6">
        <w:rPr>
          <w:rFonts w:eastAsia="Times New Roman"/>
          <w:lang w:eastAsia="pl-PL"/>
        </w:rPr>
        <w:t>zdalny i lokalny dostęp administracyjny do wszystkich serwerów fizycznych poprzez protokół SSH</w:t>
      </w:r>
      <w:r w:rsidR="006C7835">
        <w:rPr>
          <w:rFonts w:eastAsia="Times New Roman"/>
          <w:lang w:eastAsia="pl-PL"/>
        </w:rPr>
        <w:t>;</w:t>
      </w:r>
    </w:p>
    <w:p w14:paraId="6708169A" w14:textId="77393459"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Oprogramowanie musi umożliwiać</w:t>
      </w:r>
      <w:r w:rsidR="00E434C6" w:rsidRPr="00E434C6">
        <w:rPr>
          <w:rFonts w:eastAsia="Times New Roman"/>
          <w:lang w:eastAsia="pl-PL"/>
        </w:rPr>
        <w:t xml:space="preserve"> możliwość powielania maszyn wirtualnych wraz z ich pełną konfiguracją i danymi</w:t>
      </w:r>
      <w:r w:rsidR="006C7835">
        <w:rPr>
          <w:rFonts w:eastAsia="Times New Roman"/>
          <w:lang w:eastAsia="pl-PL"/>
        </w:rPr>
        <w:t>;</w:t>
      </w:r>
    </w:p>
    <w:p w14:paraId="3C57FA2C" w14:textId="43807715"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6C7835">
        <w:rPr>
          <w:rFonts w:eastAsia="Times New Roman"/>
          <w:lang w:eastAsia="pl-PL"/>
        </w:rPr>
        <w:t>dawać</w:t>
      </w:r>
      <w:r w:rsidR="006C7835" w:rsidRPr="00E434C6">
        <w:rPr>
          <w:rFonts w:eastAsia="Times New Roman"/>
          <w:lang w:eastAsia="pl-PL"/>
        </w:rPr>
        <w:t xml:space="preserve"> </w:t>
      </w:r>
      <w:r w:rsidR="00E434C6" w:rsidRPr="00E434C6">
        <w:rPr>
          <w:rFonts w:eastAsia="Times New Roman"/>
          <w:lang w:eastAsia="pl-PL"/>
        </w:rPr>
        <w:t>możliwość wykonywania kopii migawkowych instancji systemów operacyjnych na potrzeby tworzenia kopii zapasowych bez przerywania ich pracy z możliwością konieczności zachowania stanu pamięci pracującej maszyny wirtualnej</w:t>
      </w:r>
      <w:r w:rsidR="006C7835">
        <w:rPr>
          <w:rFonts w:eastAsia="Times New Roman"/>
          <w:lang w:eastAsia="pl-PL"/>
        </w:rPr>
        <w:t>;</w:t>
      </w:r>
    </w:p>
    <w:p w14:paraId="162536DD" w14:textId="32653EAA" w:rsidR="00E434C6" w:rsidRPr="00E434C6" w:rsidRDefault="00E434C6" w:rsidP="006C7835">
      <w:pPr>
        <w:numPr>
          <w:ilvl w:val="0"/>
          <w:numId w:val="157"/>
        </w:numPr>
        <w:spacing w:after="0"/>
        <w:ind w:right="0"/>
        <w:jc w:val="both"/>
        <w:textAlignment w:val="center"/>
        <w:rPr>
          <w:rFonts w:eastAsia="Times New Roman"/>
          <w:lang w:eastAsia="pl-PL"/>
        </w:rPr>
      </w:pPr>
      <w:r w:rsidRPr="00E434C6">
        <w:rPr>
          <w:rFonts w:eastAsia="Times New Roman"/>
          <w:lang w:eastAsia="pl-PL"/>
        </w:rPr>
        <w:t xml:space="preserve">Konsola zarządzająca zaoferowanego oprogramowania musi posiadać możliwość przydzielania i konfiguracji uprawnień z możliwością integracji z usługami katalogowymi, minimalnie z: Microsoft Active Directory oraz umożliwiać federacyjne zarządzanie tożsamością w oparciu o Active Directory </w:t>
      </w:r>
      <w:proofErr w:type="spellStart"/>
      <w:r w:rsidRPr="00E434C6">
        <w:rPr>
          <w:rFonts w:eastAsia="Times New Roman"/>
          <w:lang w:eastAsia="pl-PL"/>
        </w:rPr>
        <w:t>Federation</w:t>
      </w:r>
      <w:proofErr w:type="spellEnd"/>
      <w:r w:rsidRPr="00E434C6">
        <w:rPr>
          <w:rFonts w:eastAsia="Times New Roman"/>
          <w:lang w:eastAsia="pl-PL"/>
        </w:rPr>
        <w:t xml:space="preserve"> Services (ADFS)</w:t>
      </w:r>
      <w:r w:rsidR="006C7835">
        <w:rPr>
          <w:rFonts w:eastAsia="Times New Roman"/>
          <w:lang w:eastAsia="pl-PL"/>
        </w:rPr>
        <w:t>;</w:t>
      </w:r>
    </w:p>
    <w:p w14:paraId="2CB67DB3" w14:textId="563842C0"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6C7835">
        <w:rPr>
          <w:rFonts w:eastAsia="Times New Roman"/>
          <w:lang w:eastAsia="pl-PL"/>
        </w:rPr>
        <w:t>umożliwiać</w:t>
      </w:r>
      <w:r w:rsidR="00E434C6" w:rsidRPr="00E434C6">
        <w:rPr>
          <w:rFonts w:eastAsia="Times New Roman"/>
          <w:lang w:eastAsia="pl-PL"/>
        </w:rPr>
        <w:t xml:space="preserve"> dodawani</w:t>
      </w:r>
      <w:r w:rsidR="006C7835">
        <w:rPr>
          <w:rFonts w:eastAsia="Times New Roman"/>
          <w:lang w:eastAsia="pl-PL"/>
        </w:rPr>
        <w:t>e</w:t>
      </w:r>
      <w:r w:rsidR="00E434C6" w:rsidRPr="00E434C6">
        <w:rPr>
          <w:rFonts w:eastAsia="Times New Roman"/>
          <w:lang w:eastAsia="pl-PL"/>
        </w:rPr>
        <w:t xml:space="preserve"> zasobów w czasie pracy maszyny wirtualnej, w szczególności w zakresie ilości procesorów, pamięci operacyjnej i przestrzeni dyskowej</w:t>
      </w:r>
      <w:r w:rsidR="006C7835">
        <w:rPr>
          <w:rFonts w:eastAsia="Times New Roman"/>
          <w:lang w:eastAsia="pl-PL"/>
        </w:rPr>
        <w:t>;</w:t>
      </w:r>
      <w:r w:rsidR="00E434C6" w:rsidRPr="00E434C6">
        <w:rPr>
          <w:rFonts w:eastAsia="Times New Roman"/>
          <w:lang w:eastAsia="pl-PL"/>
        </w:rPr>
        <w:t xml:space="preserve"> </w:t>
      </w:r>
    </w:p>
    <w:p w14:paraId="70010574" w14:textId="1F516EB1"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posiadać funkcjonalność tworzenia wirtualnego przełącznika (</w:t>
      </w:r>
      <w:proofErr w:type="spellStart"/>
      <w:r w:rsidR="00E434C6" w:rsidRPr="00E434C6">
        <w:rPr>
          <w:rFonts w:eastAsia="Times New Roman"/>
          <w:lang w:eastAsia="pl-PL"/>
        </w:rPr>
        <w:t>virtual</w:t>
      </w:r>
      <w:proofErr w:type="spellEnd"/>
      <w:r w:rsidR="00E434C6" w:rsidRPr="00E434C6">
        <w:rPr>
          <w:rFonts w:eastAsia="Times New Roman"/>
          <w:lang w:eastAsia="pl-PL"/>
        </w:rPr>
        <w:t xml:space="preserve"> </w:t>
      </w:r>
      <w:proofErr w:type="spellStart"/>
      <w:r w:rsidR="00E434C6" w:rsidRPr="00E434C6">
        <w:rPr>
          <w:rFonts w:eastAsia="Times New Roman"/>
          <w:lang w:eastAsia="pl-PL"/>
        </w:rPr>
        <w:t>switch</w:t>
      </w:r>
      <w:proofErr w:type="spellEnd"/>
      <w:r w:rsidR="00E434C6" w:rsidRPr="00E434C6">
        <w:rPr>
          <w:rFonts w:eastAsia="Times New Roman"/>
          <w:lang w:eastAsia="pl-PL"/>
        </w:rPr>
        <w:t>) umożliwiającego tworzenie sieci wirtualnej w obszarze hosta (</w:t>
      </w:r>
      <w:proofErr w:type="spellStart"/>
      <w:r w:rsidR="00E434C6" w:rsidRPr="00E434C6">
        <w:rPr>
          <w:rFonts w:eastAsia="Times New Roman"/>
          <w:lang w:eastAsia="pl-PL"/>
        </w:rPr>
        <w:t>hypervisora</w:t>
      </w:r>
      <w:proofErr w:type="spellEnd"/>
      <w:r w:rsidR="00E434C6" w:rsidRPr="00E434C6">
        <w:rPr>
          <w:rFonts w:eastAsia="Times New Roman"/>
          <w:lang w:eastAsia="pl-PL"/>
        </w:rPr>
        <w:t xml:space="preserve"> </w:t>
      </w:r>
      <w:proofErr w:type="spellStart"/>
      <w:r w:rsidR="00E434C6" w:rsidRPr="00E434C6">
        <w:rPr>
          <w:rFonts w:eastAsia="Times New Roman"/>
          <w:lang w:eastAsia="pl-PL"/>
        </w:rPr>
        <w:t>wirtualizacyjnego</w:t>
      </w:r>
      <w:proofErr w:type="spellEnd"/>
      <w:r w:rsidR="00E434C6" w:rsidRPr="00E434C6">
        <w:rPr>
          <w:rFonts w:eastAsia="Times New Roman"/>
          <w:lang w:eastAsia="pl-PL"/>
        </w:rPr>
        <w:t xml:space="preserve">) i pozwalającego połączyć tym przełącznikiem maszyny wirtualne w obszarze jednego hosta, a także na zewnątrz sieci fizycznej. Pojedynczy przełącznik wirtualny powinien mieć możliwość konfiguracji minimum </w:t>
      </w:r>
      <w:r w:rsidR="002371E3">
        <w:rPr>
          <w:rFonts w:eastAsia="Times New Roman"/>
          <w:lang w:eastAsia="pl-PL"/>
        </w:rPr>
        <w:t>3</w:t>
      </w:r>
      <w:r w:rsidR="00E434C6" w:rsidRPr="00E434C6">
        <w:rPr>
          <w:rFonts w:eastAsia="Times New Roman"/>
          <w:lang w:eastAsia="pl-PL"/>
        </w:rPr>
        <w:t>000 portów</w:t>
      </w:r>
      <w:r w:rsidR="006C7835">
        <w:rPr>
          <w:rFonts w:eastAsia="Times New Roman"/>
          <w:lang w:eastAsia="pl-PL"/>
        </w:rPr>
        <w:t>;</w:t>
      </w:r>
    </w:p>
    <w:p w14:paraId="723B33A4" w14:textId="12104343" w:rsidR="00E434C6" w:rsidRPr="00E434C6" w:rsidRDefault="00E434C6" w:rsidP="006C7835">
      <w:pPr>
        <w:numPr>
          <w:ilvl w:val="1"/>
          <w:numId w:val="157"/>
        </w:numPr>
        <w:spacing w:after="0"/>
        <w:ind w:right="0"/>
        <w:jc w:val="both"/>
        <w:textAlignment w:val="center"/>
        <w:rPr>
          <w:rFonts w:eastAsia="Times New Roman"/>
          <w:lang w:eastAsia="pl-PL"/>
        </w:rPr>
      </w:pPr>
      <w:r w:rsidRPr="00E434C6">
        <w:rPr>
          <w:rFonts w:eastAsia="Times New Roman"/>
          <w:lang w:eastAsia="pl-PL"/>
        </w:rPr>
        <w:t xml:space="preserve">Pojedynczy wirtualny przełącznik w zaoferowanym oprogramowaniu, w celu zapewnienia bezpieczeństwa połączenia </w:t>
      </w:r>
      <w:proofErr w:type="spellStart"/>
      <w:r w:rsidRPr="00E434C6">
        <w:rPr>
          <w:rFonts w:eastAsia="Times New Roman"/>
          <w:lang w:eastAsia="pl-PL"/>
        </w:rPr>
        <w:t>ethernetowego</w:t>
      </w:r>
      <w:proofErr w:type="spellEnd"/>
      <w:r w:rsidRPr="00E434C6">
        <w:rPr>
          <w:rFonts w:eastAsia="Times New Roman"/>
          <w:lang w:eastAsia="pl-PL"/>
        </w:rPr>
        <w:t xml:space="preserve"> w razie awarii fizycznej karty sieciowej, musi posiadać możliwość przyłączania do niego minimum dwóch fizycznych kart sieciowych</w:t>
      </w:r>
      <w:r w:rsidR="006C7835">
        <w:rPr>
          <w:rFonts w:eastAsia="Times New Roman"/>
          <w:lang w:eastAsia="pl-PL"/>
        </w:rPr>
        <w:t>,</w:t>
      </w:r>
      <w:r w:rsidRPr="00E434C6">
        <w:rPr>
          <w:rFonts w:eastAsia="Times New Roman"/>
          <w:lang w:eastAsia="pl-PL"/>
        </w:rPr>
        <w:t xml:space="preserve"> </w:t>
      </w:r>
    </w:p>
    <w:p w14:paraId="64390832" w14:textId="476596D1" w:rsidR="00E434C6" w:rsidRPr="00E434C6" w:rsidRDefault="00E434C6" w:rsidP="006C7835">
      <w:pPr>
        <w:numPr>
          <w:ilvl w:val="1"/>
          <w:numId w:val="157"/>
        </w:numPr>
        <w:spacing w:after="0"/>
        <w:ind w:right="0"/>
        <w:jc w:val="both"/>
        <w:textAlignment w:val="center"/>
        <w:rPr>
          <w:rFonts w:eastAsia="Times New Roman"/>
          <w:lang w:eastAsia="pl-PL"/>
        </w:rPr>
      </w:pPr>
      <w:r w:rsidRPr="00E434C6">
        <w:rPr>
          <w:rFonts w:eastAsia="Times New Roman"/>
          <w:lang w:eastAsia="pl-PL"/>
        </w:rPr>
        <w:t xml:space="preserve">Wirtualne przełączniki w </w:t>
      </w:r>
      <w:r w:rsidR="006C7835" w:rsidRPr="00E434C6">
        <w:rPr>
          <w:rFonts w:eastAsia="Times New Roman"/>
          <w:lang w:eastAsia="pl-PL"/>
        </w:rPr>
        <w:t>zaoferowan</w:t>
      </w:r>
      <w:r w:rsidR="006C7835">
        <w:rPr>
          <w:rFonts w:eastAsia="Times New Roman"/>
          <w:lang w:eastAsia="pl-PL"/>
        </w:rPr>
        <w:t>ym</w:t>
      </w:r>
      <w:r w:rsidR="006C7835" w:rsidRPr="00E434C6">
        <w:rPr>
          <w:rFonts w:eastAsia="Times New Roman"/>
          <w:lang w:eastAsia="pl-PL"/>
        </w:rPr>
        <w:t xml:space="preserve"> </w:t>
      </w:r>
      <w:r w:rsidRPr="00E434C6">
        <w:rPr>
          <w:rFonts w:eastAsia="Times New Roman"/>
          <w:lang w:eastAsia="pl-PL"/>
        </w:rPr>
        <w:t>oprogramowaniu muszą posiadać funkcjonalność obsługi wirtualnych sieci lokalnych (VLAN)</w:t>
      </w:r>
      <w:r w:rsidR="006C7835">
        <w:rPr>
          <w:rFonts w:eastAsia="Times New Roman"/>
          <w:lang w:eastAsia="pl-PL"/>
        </w:rPr>
        <w:t>;</w:t>
      </w:r>
      <w:r w:rsidRPr="00E434C6">
        <w:rPr>
          <w:rFonts w:eastAsia="Times New Roman"/>
          <w:lang w:eastAsia="pl-PL"/>
        </w:rPr>
        <w:t xml:space="preserve"> </w:t>
      </w:r>
    </w:p>
    <w:p w14:paraId="7AFC5C79" w14:textId="22FD2CAC"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umożliwiać wykorzystanie przepustowości sieci do 20GbE</w:t>
      </w:r>
      <w:r w:rsidR="00BB57A5">
        <w:rPr>
          <w:rFonts w:eastAsia="Times New Roman"/>
          <w:lang w:eastAsia="pl-PL"/>
        </w:rPr>
        <w:t>;</w:t>
      </w:r>
    </w:p>
    <w:p w14:paraId="3E7486E4" w14:textId="65A79162" w:rsidR="00E434C6" w:rsidRPr="00E434C6" w:rsidRDefault="00092C45"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obsługiwać przełączenie ścieżek LAN (bez utraty komunikacji) w przypadku awarii jednej ze ścieżek</w:t>
      </w:r>
      <w:r w:rsidR="00BB57A5">
        <w:rPr>
          <w:rFonts w:eastAsia="Times New Roman"/>
          <w:lang w:eastAsia="pl-PL"/>
        </w:rPr>
        <w:t>;</w:t>
      </w:r>
      <w:r w:rsidR="00E434C6" w:rsidRPr="00E434C6">
        <w:rPr>
          <w:rFonts w:eastAsia="Times New Roman"/>
          <w:lang w:eastAsia="pl-PL"/>
        </w:rPr>
        <w:t xml:space="preserve"> </w:t>
      </w:r>
    </w:p>
    <w:p w14:paraId="1767B943" w14:textId="688140B4" w:rsidR="00E434C6" w:rsidRPr="00A57918"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lastRenderedPageBreak/>
        <w:t xml:space="preserve">Oprogramowanie musi </w:t>
      </w:r>
      <w:r w:rsidR="00E434C6" w:rsidRPr="00AF6136">
        <w:rPr>
          <w:rFonts w:eastAsia="Times New Roman"/>
          <w:lang w:eastAsia="pl-PL"/>
        </w:rPr>
        <w:t>zapewnić możliwość zdefiniowania alertów informujących o przekroczeniu wartości progowych</w:t>
      </w:r>
      <w:r w:rsidR="00BB57A5">
        <w:rPr>
          <w:rFonts w:eastAsia="Times New Roman"/>
          <w:lang w:eastAsia="pl-PL"/>
        </w:rPr>
        <w:t>;</w:t>
      </w:r>
    </w:p>
    <w:p w14:paraId="013B106B" w14:textId="04C42EB2" w:rsidR="00E434C6" w:rsidRDefault="00B72ECC"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umożliwiać replikacj</w:t>
      </w:r>
      <w:r w:rsidR="00F732C0">
        <w:rPr>
          <w:rFonts w:eastAsia="Times New Roman"/>
          <w:lang w:eastAsia="pl-PL"/>
        </w:rPr>
        <w:t>e</w:t>
      </w:r>
      <w:r w:rsidR="00E434C6" w:rsidRPr="00E434C6">
        <w:rPr>
          <w:rFonts w:eastAsia="Times New Roman"/>
          <w:lang w:eastAsia="pl-PL"/>
        </w:rPr>
        <w:t xml:space="preserve"> maszyn wirtualnych z pamięci masowej SDS między oddalonymi ośrodkami przetwarzania. Replikacja musi gwarantować współczynnik RPO (</w:t>
      </w:r>
      <w:proofErr w:type="spellStart"/>
      <w:r w:rsidR="00E434C6" w:rsidRPr="00E434C6">
        <w:rPr>
          <w:rFonts w:eastAsia="Times New Roman"/>
          <w:lang w:eastAsia="pl-PL"/>
        </w:rPr>
        <w:t>ang</w:t>
      </w:r>
      <w:proofErr w:type="spellEnd"/>
      <w:r w:rsidR="00E434C6" w:rsidRPr="00E434C6">
        <w:rPr>
          <w:rFonts w:eastAsia="Times New Roman"/>
          <w:lang w:eastAsia="pl-PL"/>
        </w:rPr>
        <w:t xml:space="preserve"> </w:t>
      </w:r>
      <w:proofErr w:type="spellStart"/>
      <w:r w:rsidR="00E434C6" w:rsidRPr="00E434C6">
        <w:rPr>
          <w:rFonts w:eastAsia="Times New Roman"/>
          <w:lang w:eastAsia="pl-PL"/>
        </w:rPr>
        <w:t>Recovery</w:t>
      </w:r>
      <w:proofErr w:type="spellEnd"/>
      <w:r w:rsidR="00E434C6" w:rsidRPr="00E434C6">
        <w:rPr>
          <w:rFonts w:eastAsia="Times New Roman"/>
          <w:lang w:eastAsia="pl-PL"/>
        </w:rPr>
        <w:t xml:space="preserve"> Point </w:t>
      </w:r>
      <w:proofErr w:type="spellStart"/>
      <w:r w:rsidR="00E434C6" w:rsidRPr="00E434C6">
        <w:rPr>
          <w:rFonts w:eastAsia="Times New Roman"/>
          <w:lang w:eastAsia="pl-PL"/>
        </w:rPr>
        <w:t>Objective</w:t>
      </w:r>
      <w:proofErr w:type="spellEnd"/>
      <w:r w:rsidR="00E434C6" w:rsidRPr="00E434C6">
        <w:rPr>
          <w:rFonts w:eastAsia="Times New Roman"/>
          <w:lang w:eastAsia="pl-PL"/>
        </w:rPr>
        <w:t xml:space="preserve">) na poziomie minimum 5 minut </w:t>
      </w:r>
    </w:p>
    <w:p w14:paraId="16920091" w14:textId="74F5A78E" w:rsidR="00A61CBB" w:rsidRPr="00E434C6" w:rsidRDefault="00A61CBB" w:rsidP="006C7835">
      <w:pPr>
        <w:numPr>
          <w:ilvl w:val="1"/>
          <w:numId w:val="157"/>
        </w:numPr>
        <w:spacing w:after="0"/>
        <w:ind w:right="0"/>
        <w:jc w:val="both"/>
        <w:textAlignment w:val="center"/>
        <w:rPr>
          <w:rFonts w:eastAsia="Times New Roman"/>
          <w:lang w:eastAsia="pl-PL"/>
        </w:rPr>
      </w:pPr>
      <w:r>
        <w:rPr>
          <w:rFonts w:eastAsia="Times New Roman"/>
          <w:lang w:eastAsia="pl-PL"/>
        </w:rPr>
        <w:t>Replikacja danych między OPD musi być szyfrowana</w:t>
      </w:r>
    </w:p>
    <w:p w14:paraId="51F17A83" w14:textId="419C2D01" w:rsidR="00E434C6" w:rsidRPr="00E434C6" w:rsidRDefault="00092C45"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obsługiwać przełączenie ścieżek SAN (bez utraty komunikacji) w przypadku awarii jednej ze ścieżek</w:t>
      </w:r>
      <w:r w:rsidR="00BB57A5">
        <w:rPr>
          <w:rFonts w:eastAsia="Times New Roman"/>
          <w:lang w:eastAsia="pl-PL"/>
        </w:rPr>
        <w:t>;</w:t>
      </w:r>
      <w:r w:rsidR="00E434C6" w:rsidRPr="00E434C6">
        <w:rPr>
          <w:rFonts w:eastAsia="Times New Roman"/>
          <w:lang w:eastAsia="pl-PL"/>
        </w:rPr>
        <w:t xml:space="preserve"> </w:t>
      </w:r>
    </w:p>
    <w:p w14:paraId="05AAD753" w14:textId="7A751FA5" w:rsidR="00336852" w:rsidRDefault="00B72ECC"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 xml:space="preserve">umożliwiać przenoszenia maszyn wirtualnych pomiędzy serwerami fizycznymi bez przerywania pracy usług na przenoszonych maszynach wirtualnych. </w:t>
      </w:r>
    </w:p>
    <w:p w14:paraId="37F5E2C9" w14:textId="06132EBF" w:rsidR="00E434C6" w:rsidRPr="00E434C6" w:rsidRDefault="00E434C6" w:rsidP="006C7835">
      <w:pPr>
        <w:numPr>
          <w:ilvl w:val="1"/>
          <w:numId w:val="157"/>
        </w:numPr>
        <w:spacing w:after="0"/>
        <w:ind w:right="0"/>
        <w:jc w:val="both"/>
        <w:textAlignment w:val="center"/>
        <w:rPr>
          <w:rFonts w:eastAsia="Times New Roman"/>
          <w:lang w:eastAsia="pl-PL"/>
        </w:rPr>
      </w:pPr>
      <w:r w:rsidRPr="00E434C6">
        <w:rPr>
          <w:rFonts w:eastAsia="Times New Roman"/>
          <w:lang w:eastAsia="pl-PL"/>
        </w:rPr>
        <w:t>Wymaga się wsparcia natywnego szyfrowania ruchu sieciowego dla maszyn wirtualnych podczas ich przenoszenia między ośrodkami danych</w:t>
      </w:r>
      <w:r w:rsidR="00336852">
        <w:rPr>
          <w:rFonts w:eastAsia="Times New Roman"/>
          <w:lang w:eastAsia="pl-PL"/>
        </w:rPr>
        <w:t>,</w:t>
      </w:r>
      <w:r w:rsidRPr="00E434C6">
        <w:rPr>
          <w:rFonts w:eastAsia="Times New Roman"/>
          <w:lang w:eastAsia="pl-PL"/>
        </w:rPr>
        <w:t xml:space="preserve"> serwerami fizycznymi</w:t>
      </w:r>
    </w:p>
    <w:p w14:paraId="6F0A0D3D" w14:textId="1F77639F" w:rsidR="00E434C6" w:rsidRPr="00E434C6" w:rsidRDefault="00B72ECC"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 xml:space="preserve">umożliwiać automatyczne, ponowne uruchomienie maszyn wirtualnych w przypadku awarii jednego z </w:t>
      </w:r>
      <w:proofErr w:type="spellStart"/>
      <w:r w:rsidR="00E434C6" w:rsidRPr="00E434C6">
        <w:rPr>
          <w:rFonts w:eastAsia="Times New Roman"/>
          <w:lang w:eastAsia="pl-PL"/>
        </w:rPr>
        <w:t>wirtualizatorów</w:t>
      </w:r>
      <w:proofErr w:type="spellEnd"/>
      <w:r w:rsidR="00E434C6" w:rsidRPr="00E434C6">
        <w:rPr>
          <w:rFonts w:eastAsia="Times New Roman"/>
          <w:lang w:eastAsia="pl-PL"/>
        </w:rPr>
        <w:t xml:space="preserve"> na kolejnym, działającym w tym samym klastrze </w:t>
      </w:r>
      <w:proofErr w:type="spellStart"/>
      <w:r w:rsidR="00E434C6" w:rsidRPr="00E434C6">
        <w:rPr>
          <w:rFonts w:eastAsia="Times New Roman"/>
          <w:lang w:eastAsia="pl-PL"/>
        </w:rPr>
        <w:t>wirtualizatorze</w:t>
      </w:r>
      <w:proofErr w:type="spellEnd"/>
      <w:r w:rsidR="00E434C6" w:rsidRPr="00E434C6">
        <w:rPr>
          <w:rFonts w:eastAsia="Times New Roman"/>
          <w:lang w:eastAsia="pl-PL"/>
        </w:rPr>
        <w:t xml:space="preserve"> (funkcjonalność HA) (ang. high </w:t>
      </w:r>
      <w:proofErr w:type="spellStart"/>
      <w:r w:rsidR="00E434C6" w:rsidRPr="00E434C6">
        <w:rPr>
          <w:rFonts w:eastAsia="Times New Roman"/>
          <w:lang w:eastAsia="pl-PL"/>
        </w:rPr>
        <w:t>availability</w:t>
      </w:r>
      <w:proofErr w:type="spellEnd"/>
      <w:r w:rsidR="00E434C6" w:rsidRPr="00E434C6">
        <w:rPr>
          <w:rFonts w:eastAsia="Times New Roman"/>
          <w:lang w:eastAsia="pl-PL"/>
        </w:rPr>
        <w:t>)</w:t>
      </w:r>
      <w:r w:rsidR="00BB57A5">
        <w:rPr>
          <w:rFonts w:eastAsia="Times New Roman"/>
          <w:lang w:eastAsia="pl-PL"/>
        </w:rPr>
        <w:t>;</w:t>
      </w:r>
    </w:p>
    <w:p w14:paraId="6FAABD4A" w14:textId="77777777" w:rsidR="00E434C6" w:rsidRPr="008A23E0" w:rsidRDefault="00E434C6" w:rsidP="006C7835">
      <w:pPr>
        <w:numPr>
          <w:ilvl w:val="0"/>
          <w:numId w:val="157"/>
        </w:numPr>
        <w:spacing w:after="0"/>
        <w:ind w:right="0"/>
        <w:jc w:val="both"/>
        <w:textAlignment w:val="center"/>
        <w:rPr>
          <w:rFonts w:eastAsia="Times New Roman"/>
          <w:lang w:eastAsia="pl-PL"/>
        </w:rPr>
      </w:pPr>
      <w:r w:rsidRPr="008A23E0">
        <w:rPr>
          <w:rFonts w:eastAsia="Times New Roman"/>
          <w:lang w:eastAsia="pl-PL"/>
        </w:rPr>
        <w:t xml:space="preserve">Zaoferowane oprogramowanie minimalnie dwoma </w:t>
      </w:r>
      <w:proofErr w:type="spellStart"/>
      <w:r w:rsidRPr="008A23E0">
        <w:rPr>
          <w:rFonts w:eastAsia="Times New Roman"/>
          <w:lang w:eastAsia="pl-PL"/>
        </w:rPr>
        <w:t>wirtualizatorami</w:t>
      </w:r>
      <w:proofErr w:type="spellEnd"/>
      <w:r w:rsidRPr="008A23E0">
        <w:rPr>
          <w:rFonts w:eastAsia="Times New Roman"/>
          <w:lang w:eastAsia="pl-PL"/>
        </w:rPr>
        <w:t xml:space="preserve"> oraz w przypadku potrzeby wgrania aktualizacji do warstwy wirtualizacji, musi posiadać możliwość w przypadku wywołania startu aktualizacji, automatycznego przeniesienia bezprzerwowego działających maszyn wirtualnych do innego </w:t>
      </w:r>
      <w:proofErr w:type="spellStart"/>
      <w:r w:rsidRPr="008A23E0">
        <w:rPr>
          <w:rFonts w:eastAsia="Times New Roman"/>
          <w:lang w:eastAsia="pl-PL"/>
        </w:rPr>
        <w:t>wirtualizatora</w:t>
      </w:r>
      <w:proofErr w:type="spellEnd"/>
      <w:r w:rsidRPr="008A23E0">
        <w:rPr>
          <w:rFonts w:eastAsia="Times New Roman"/>
          <w:lang w:eastAsia="pl-PL"/>
        </w:rPr>
        <w:t xml:space="preserve"> nie objętego aktualizacją, przed rozpoczęciem samej aktualizacji</w:t>
      </w:r>
    </w:p>
    <w:p w14:paraId="042CC1E3" w14:textId="42357F96"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 xml:space="preserve">posiadać co najmniej 2 niezależne mechanizmy wzajemnej komunikacji między serwerami z zainstalowanym </w:t>
      </w:r>
      <w:proofErr w:type="spellStart"/>
      <w:r w:rsidR="00E434C6" w:rsidRPr="00E434C6">
        <w:rPr>
          <w:rFonts w:eastAsia="Times New Roman"/>
          <w:lang w:eastAsia="pl-PL"/>
        </w:rPr>
        <w:t>wirtualizatorem</w:t>
      </w:r>
      <w:proofErr w:type="spellEnd"/>
      <w:r w:rsidR="00E434C6" w:rsidRPr="00E434C6">
        <w:rPr>
          <w:rFonts w:eastAsia="Times New Roman"/>
          <w:lang w:eastAsia="pl-PL"/>
        </w:rPr>
        <w:t xml:space="preserve"> oraz z serwerem zarządzającym, gwarantujące właściwe działanie mechanizmów wysokiej dostępności na wypadek izolacji sieciowej serwerów fizycznych lub partycjonowania sieci</w:t>
      </w:r>
      <w:r w:rsidR="00BB57A5">
        <w:rPr>
          <w:rFonts w:eastAsia="Times New Roman"/>
          <w:lang w:eastAsia="pl-PL"/>
        </w:rPr>
        <w:t>;</w:t>
      </w:r>
      <w:r w:rsidR="00E434C6" w:rsidRPr="00E434C6">
        <w:rPr>
          <w:rFonts w:eastAsia="Times New Roman"/>
          <w:lang w:eastAsia="pl-PL"/>
        </w:rPr>
        <w:t xml:space="preserve"> </w:t>
      </w:r>
    </w:p>
    <w:p w14:paraId="4416DAA3" w14:textId="196C7982" w:rsidR="00E434C6" w:rsidRPr="00E434C6" w:rsidRDefault="00092C45"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zapewniać możliwość stworzenia dysku maszyny wirtualnej o wielkości 40 TB</w:t>
      </w:r>
      <w:r w:rsidR="00BB57A5">
        <w:rPr>
          <w:rFonts w:eastAsia="Times New Roman"/>
          <w:lang w:eastAsia="pl-PL"/>
        </w:rPr>
        <w:t>;</w:t>
      </w:r>
      <w:r w:rsidR="00E434C6" w:rsidRPr="00E434C6">
        <w:rPr>
          <w:rFonts w:eastAsia="Times New Roman"/>
          <w:lang w:eastAsia="pl-PL"/>
        </w:rPr>
        <w:t xml:space="preserve"> </w:t>
      </w:r>
    </w:p>
    <w:p w14:paraId="3BCE6965" w14:textId="0F7CFE72"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posiadać wbudowany interfejs programistyczny (API)</w:t>
      </w:r>
      <w:r w:rsidR="00BB57A5">
        <w:rPr>
          <w:rFonts w:eastAsia="Times New Roman"/>
          <w:lang w:eastAsia="pl-PL"/>
        </w:rPr>
        <w:t>,</w:t>
      </w:r>
      <w:r w:rsidR="00E434C6" w:rsidRPr="00E434C6">
        <w:rPr>
          <w:rFonts w:eastAsia="Times New Roman"/>
          <w:lang w:eastAsia="pl-PL"/>
        </w:rPr>
        <w:t xml:space="preserve"> zapewniający pełną integrację zewnętrznych rozwiązań wykonywania kopii zapasowych z istniejącymi mechanizmami warstwy </w:t>
      </w:r>
      <w:proofErr w:type="spellStart"/>
      <w:r w:rsidR="00E434C6" w:rsidRPr="00E434C6">
        <w:rPr>
          <w:rFonts w:eastAsia="Times New Roman"/>
          <w:lang w:eastAsia="pl-PL"/>
        </w:rPr>
        <w:t>wirtualizacyjnej</w:t>
      </w:r>
      <w:proofErr w:type="spellEnd"/>
      <w:r w:rsidR="00BB57A5">
        <w:rPr>
          <w:rFonts w:eastAsia="Times New Roman"/>
          <w:lang w:eastAsia="pl-PL"/>
        </w:rPr>
        <w:t>;</w:t>
      </w:r>
      <w:r w:rsidR="00E434C6" w:rsidRPr="00E434C6">
        <w:rPr>
          <w:rFonts w:eastAsia="Times New Roman"/>
          <w:lang w:eastAsia="pl-PL"/>
        </w:rPr>
        <w:t xml:space="preserve"> </w:t>
      </w:r>
    </w:p>
    <w:p w14:paraId="78AE1AC9" w14:textId="493A0E4A"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wspierać rozwiązania do automatyzacji procesów</w:t>
      </w:r>
      <w:r w:rsidR="00BB57A5">
        <w:rPr>
          <w:rFonts w:eastAsia="Times New Roman"/>
          <w:lang w:eastAsia="pl-PL"/>
        </w:rPr>
        <w:t>;</w:t>
      </w:r>
    </w:p>
    <w:p w14:paraId="4A467BB8" w14:textId="53431389"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 xml:space="preserve">wspierać TPM 2.0. Minimalne wymaganie Zamawiającego dla TPM oznacza, że TPM zapewnia mechanizm gwarantujący, że serwer fizyczny, na którym zainstalowane jest zaoferowane oprogramowanie, uruchomił się z włączoną opcją </w:t>
      </w:r>
      <w:proofErr w:type="spellStart"/>
      <w:r w:rsidR="00E434C6" w:rsidRPr="00E434C6">
        <w:rPr>
          <w:rFonts w:eastAsia="Times New Roman"/>
          <w:lang w:eastAsia="pl-PL"/>
        </w:rPr>
        <w:t>Secure</w:t>
      </w:r>
      <w:proofErr w:type="spellEnd"/>
      <w:r w:rsidR="00E434C6" w:rsidRPr="00E434C6">
        <w:rPr>
          <w:rFonts w:eastAsia="Times New Roman"/>
          <w:lang w:eastAsia="pl-PL"/>
        </w:rPr>
        <w:t xml:space="preserve"> </w:t>
      </w:r>
      <w:proofErr w:type="spellStart"/>
      <w:r w:rsidR="00E434C6" w:rsidRPr="00E434C6">
        <w:rPr>
          <w:rFonts w:eastAsia="Times New Roman"/>
          <w:lang w:eastAsia="pl-PL"/>
        </w:rPr>
        <w:t>Boot</w:t>
      </w:r>
      <w:proofErr w:type="spellEnd"/>
      <w:r w:rsidR="00E434C6" w:rsidRPr="00E434C6">
        <w:rPr>
          <w:rFonts w:eastAsia="Times New Roman"/>
          <w:lang w:eastAsia="pl-PL"/>
        </w:rPr>
        <w:t xml:space="preserve">. Po potwierdzeniu, że </w:t>
      </w:r>
      <w:proofErr w:type="spellStart"/>
      <w:r w:rsidR="00E434C6" w:rsidRPr="00E434C6">
        <w:rPr>
          <w:rFonts w:eastAsia="Times New Roman"/>
          <w:lang w:eastAsia="pl-PL"/>
        </w:rPr>
        <w:t>Secure</w:t>
      </w:r>
      <w:proofErr w:type="spellEnd"/>
      <w:r w:rsidR="00E434C6" w:rsidRPr="00E434C6">
        <w:rPr>
          <w:rFonts w:eastAsia="Times New Roman"/>
          <w:lang w:eastAsia="pl-PL"/>
        </w:rPr>
        <w:t xml:space="preserve"> </w:t>
      </w:r>
      <w:proofErr w:type="spellStart"/>
      <w:r w:rsidR="00E434C6" w:rsidRPr="00E434C6">
        <w:rPr>
          <w:rFonts w:eastAsia="Times New Roman"/>
          <w:lang w:eastAsia="pl-PL"/>
        </w:rPr>
        <w:t>Boot</w:t>
      </w:r>
      <w:proofErr w:type="spellEnd"/>
      <w:r w:rsidR="00E434C6" w:rsidRPr="00E434C6">
        <w:rPr>
          <w:rFonts w:eastAsia="Times New Roman"/>
          <w:lang w:eastAsia="pl-PL"/>
        </w:rPr>
        <w:t xml:space="preserve"> jest włączone, system gwarantuje, poprzez weryfikację podpisu cyfrowego, że </w:t>
      </w:r>
      <w:proofErr w:type="spellStart"/>
      <w:r w:rsidR="00E434C6" w:rsidRPr="00E434C6">
        <w:rPr>
          <w:rFonts w:eastAsia="Times New Roman"/>
          <w:lang w:eastAsia="pl-PL"/>
        </w:rPr>
        <w:t>hypervisor</w:t>
      </w:r>
      <w:proofErr w:type="spellEnd"/>
      <w:r w:rsidR="00E434C6" w:rsidRPr="00E434C6">
        <w:rPr>
          <w:rFonts w:eastAsia="Times New Roman"/>
          <w:lang w:eastAsia="pl-PL"/>
        </w:rPr>
        <w:t xml:space="preserve"> uruchomił się w niezmienionej formie</w:t>
      </w:r>
      <w:r w:rsidR="00BB57A5">
        <w:rPr>
          <w:rFonts w:eastAsia="Times New Roman"/>
          <w:lang w:eastAsia="pl-PL"/>
        </w:rPr>
        <w:t>;</w:t>
      </w:r>
      <w:r w:rsidR="00E434C6" w:rsidRPr="00E434C6">
        <w:rPr>
          <w:rFonts w:eastAsia="Times New Roman"/>
          <w:lang w:eastAsia="pl-PL"/>
        </w:rPr>
        <w:t xml:space="preserve">  </w:t>
      </w:r>
    </w:p>
    <w:p w14:paraId="166FAF86" w14:textId="1F57AC51"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posiadać funkcjonalność wirtualnego TPM 2.0 dla maszyn wirtualnych z zainstalowanym Microsoft Windows 10 oraz Microsoft Windows 2016. Zamawiający wymaga aby z punktu widzenia maszyny wirtualnej z systemem operacyjnym Microsoft Windows 10 lub Microsoft Windows 2016 wirtualny TPM widziany był jako standardowy TPM, gdzie można przechowywać bezpiecznie wrażliwe dane np. certyfikaty. Zawartość wirtualnego TPM musi być przechowywana w pliku przynależnym do maszyny wirtualnej oraz musi być szyfrowana</w:t>
      </w:r>
      <w:r w:rsidR="00BB57A5">
        <w:rPr>
          <w:rFonts w:eastAsia="Times New Roman"/>
          <w:lang w:eastAsia="pl-PL"/>
        </w:rPr>
        <w:t>;</w:t>
      </w:r>
    </w:p>
    <w:p w14:paraId="50969100" w14:textId="51FCA942" w:rsidR="003A4C7C"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 xml:space="preserve">posiadać możliwość aktualizacji i kontroli wersji oprogramowania do wirtualizacji w ramach klastra serwerów z poziomu centralnej konsoli zarządzającej. </w:t>
      </w:r>
    </w:p>
    <w:p w14:paraId="743344B5" w14:textId="77777777" w:rsidR="003A4C7C" w:rsidRDefault="00E434C6" w:rsidP="006C7835">
      <w:pPr>
        <w:numPr>
          <w:ilvl w:val="1"/>
          <w:numId w:val="157"/>
        </w:numPr>
        <w:spacing w:after="0"/>
        <w:ind w:right="0"/>
        <w:jc w:val="both"/>
        <w:textAlignment w:val="center"/>
        <w:rPr>
          <w:rFonts w:eastAsia="Times New Roman"/>
          <w:lang w:eastAsia="pl-PL"/>
        </w:rPr>
      </w:pPr>
      <w:r w:rsidRPr="00E434C6">
        <w:rPr>
          <w:rFonts w:eastAsia="Times New Roman"/>
          <w:lang w:eastAsia="pl-PL"/>
        </w:rPr>
        <w:lastRenderedPageBreak/>
        <w:t xml:space="preserve">Konsola zarządzająca musi mieć możliwość automatycznej weryfikacji, czy zainstalowane komponenty serwera posiadają rekomendowaną wersję sterowników i </w:t>
      </w:r>
      <w:proofErr w:type="spellStart"/>
      <w:r w:rsidRPr="00E434C6">
        <w:rPr>
          <w:rFonts w:eastAsia="Times New Roman"/>
          <w:lang w:eastAsia="pl-PL"/>
        </w:rPr>
        <w:t>firmware</w:t>
      </w:r>
      <w:proofErr w:type="spellEnd"/>
      <w:r w:rsidRPr="00E434C6">
        <w:rPr>
          <w:rFonts w:eastAsia="Times New Roman"/>
          <w:lang w:eastAsia="pl-PL"/>
        </w:rPr>
        <w:t xml:space="preserve">, eliminując ryzyko pracy na nieaktualnych wersjach. </w:t>
      </w:r>
    </w:p>
    <w:p w14:paraId="55AD5A55" w14:textId="7B7B246E" w:rsidR="00E434C6" w:rsidRPr="00E434C6" w:rsidRDefault="00E434C6" w:rsidP="006C7835">
      <w:pPr>
        <w:numPr>
          <w:ilvl w:val="1"/>
          <w:numId w:val="157"/>
        </w:numPr>
        <w:spacing w:after="0"/>
        <w:ind w:right="0"/>
        <w:jc w:val="both"/>
        <w:textAlignment w:val="center"/>
        <w:rPr>
          <w:rFonts w:eastAsia="Times New Roman"/>
          <w:lang w:eastAsia="pl-PL"/>
        </w:rPr>
      </w:pPr>
      <w:r w:rsidRPr="00E434C6">
        <w:rPr>
          <w:rFonts w:eastAsia="Times New Roman"/>
          <w:lang w:eastAsia="pl-PL"/>
        </w:rPr>
        <w:t>Taka funkcjonalność powinna być dostępna dla minimum trzech producentów serwerów</w:t>
      </w:r>
      <w:r w:rsidR="00BB57A5">
        <w:rPr>
          <w:rFonts w:eastAsia="Times New Roman"/>
          <w:lang w:eastAsia="pl-PL"/>
        </w:rPr>
        <w:t>;</w:t>
      </w:r>
    </w:p>
    <w:p w14:paraId="766F409F" w14:textId="3E3177E3"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posiadać wsparcie dla natywnych dysków 4K</w:t>
      </w:r>
      <w:r w:rsidR="00BB57A5">
        <w:rPr>
          <w:rFonts w:eastAsia="Times New Roman"/>
          <w:lang w:eastAsia="pl-PL"/>
        </w:rPr>
        <w:t>;</w:t>
      </w:r>
    </w:p>
    <w:p w14:paraId="250F1A7C" w14:textId="77408E35"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wspierać protokół precyzyjnej synchronizacji czasu PTP i NTP</w:t>
      </w:r>
    </w:p>
    <w:p w14:paraId="4F77D14D" w14:textId="017A517B" w:rsidR="00E434C6" w:rsidRPr="00E434C6" w:rsidRDefault="00B72ECC"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posiadać mechanizm, który ogranicza dostęp do indywidualnego zarządzania warstwą wirtualizacji na serwerach fizycznych w ramach klastra serwerów w celu utwardzenia/</w:t>
      </w:r>
      <w:proofErr w:type="spellStart"/>
      <w:r w:rsidR="00E434C6" w:rsidRPr="00E434C6">
        <w:rPr>
          <w:rFonts w:eastAsia="Times New Roman"/>
          <w:lang w:eastAsia="pl-PL"/>
        </w:rPr>
        <w:t>hardening</w:t>
      </w:r>
      <w:proofErr w:type="spellEnd"/>
      <w:r w:rsidR="00E434C6" w:rsidRPr="00E434C6">
        <w:rPr>
          <w:rFonts w:eastAsia="Times New Roman"/>
          <w:lang w:eastAsia="pl-PL"/>
        </w:rPr>
        <w:t xml:space="preserve"> (maksymalnego zwiększenia bezpieczeństwa dostępu) systemu wirtualizacji</w:t>
      </w:r>
      <w:r w:rsidR="00BB57A5">
        <w:rPr>
          <w:rFonts w:eastAsia="Times New Roman"/>
          <w:lang w:eastAsia="pl-PL"/>
        </w:rPr>
        <w:t>;</w:t>
      </w:r>
    </w:p>
    <w:p w14:paraId="42A55109" w14:textId="12689B26"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mieć funkcjonalność migracji w trybie rzeczywistym dysków działających maszyn wirtualnych z jednego podsystemu dyskowego do innego bez konieczności przerywania pracy maszyny wirtualnej, której dysk jest migrowany</w:t>
      </w:r>
      <w:r w:rsidR="00BB57A5">
        <w:rPr>
          <w:rFonts w:eastAsia="Times New Roman"/>
          <w:lang w:eastAsia="pl-PL"/>
        </w:rPr>
        <w:t>;</w:t>
      </w:r>
    </w:p>
    <w:p w14:paraId="5B22ACD8" w14:textId="7C335352" w:rsidR="00E434C6" w:rsidRPr="00E434C6" w:rsidRDefault="00BB57A5" w:rsidP="006C7835">
      <w:pPr>
        <w:numPr>
          <w:ilvl w:val="0"/>
          <w:numId w:val="157"/>
        </w:numPr>
        <w:spacing w:after="0"/>
        <w:ind w:right="0"/>
        <w:jc w:val="both"/>
        <w:textAlignment w:val="center"/>
        <w:rPr>
          <w:rFonts w:eastAsia="Times New Roman"/>
          <w:lang w:eastAsia="pl-PL"/>
        </w:rPr>
      </w:pPr>
      <w:r>
        <w:rPr>
          <w:rFonts w:eastAsia="Times New Roman"/>
          <w:lang w:eastAsia="pl-PL"/>
        </w:rPr>
        <w:t>O</w:t>
      </w:r>
      <w:r w:rsidR="00E434C6" w:rsidRPr="00E434C6">
        <w:rPr>
          <w:rFonts w:eastAsia="Times New Roman"/>
          <w:lang w:eastAsia="pl-PL"/>
        </w:rPr>
        <w:t>programowanie podczas pracy w klastrze musi umożliwiać automatyczne równoważenie obciążenia wykorzystania procesorów i pamięci RAM serwerów fizycznych pracujących jako platforma dla infrastruktury wirtualnej</w:t>
      </w:r>
      <w:r>
        <w:rPr>
          <w:rFonts w:eastAsia="Times New Roman"/>
          <w:lang w:eastAsia="pl-PL"/>
        </w:rPr>
        <w:t>;</w:t>
      </w:r>
    </w:p>
    <w:p w14:paraId="5C4DCDDB" w14:textId="63C14D36" w:rsidR="00E434C6" w:rsidRPr="00E434C6" w:rsidRDefault="00092C45"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 xml:space="preserve">zapewniać mechanizm pozwalający tworzyć profil (szablon konfiguracji) wybranego serwera </w:t>
      </w:r>
      <w:proofErr w:type="spellStart"/>
      <w:r w:rsidR="00E434C6" w:rsidRPr="00E434C6">
        <w:rPr>
          <w:rFonts w:eastAsia="Times New Roman"/>
          <w:lang w:eastAsia="pl-PL"/>
        </w:rPr>
        <w:t>wirtualizacyjnego</w:t>
      </w:r>
      <w:proofErr w:type="spellEnd"/>
      <w:r w:rsidR="00E434C6" w:rsidRPr="00E434C6">
        <w:rPr>
          <w:rFonts w:eastAsia="Times New Roman"/>
          <w:lang w:eastAsia="pl-PL"/>
        </w:rPr>
        <w:t xml:space="preserve"> (</w:t>
      </w:r>
      <w:proofErr w:type="spellStart"/>
      <w:r w:rsidR="00E434C6" w:rsidRPr="00E434C6">
        <w:rPr>
          <w:rFonts w:eastAsia="Times New Roman"/>
          <w:lang w:eastAsia="pl-PL"/>
        </w:rPr>
        <w:t>Hypervisora</w:t>
      </w:r>
      <w:proofErr w:type="spellEnd"/>
      <w:r w:rsidR="00E434C6" w:rsidRPr="00E434C6">
        <w:rPr>
          <w:rFonts w:eastAsia="Times New Roman"/>
          <w:lang w:eastAsia="pl-PL"/>
        </w:rPr>
        <w:t>), a następnie wymuszać ten profil/konfigurację na innych serwerach fizycznych lub sprawdzać zgodność konfiguracji pomiędzy zdefiniowanym wcześniej profilem a wskazanym serwerem fizycznym</w:t>
      </w:r>
      <w:r w:rsidR="00BB57A5">
        <w:rPr>
          <w:rFonts w:eastAsia="Times New Roman"/>
          <w:lang w:eastAsia="pl-PL"/>
        </w:rPr>
        <w:t>;</w:t>
      </w:r>
    </w:p>
    <w:p w14:paraId="2F07692E" w14:textId="50774597" w:rsidR="008A251C" w:rsidRDefault="00B72ECC"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 xml:space="preserve">umożliwiać utworzenie w nim jednorodnego, wirtualnego przełącznika sieciowego, rozproszonego na wszystkie serwery fizyczne istniejące w tym klastrze. </w:t>
      </w:r>
    </w:p>
    <w:p w14:paraId="58D202AA" w14:textId="77777777" w:rsidR="008A251C" w:rsidRDefault="00E434C6" w:rsidP="006C7835">
      <w:pPr>
        <w:numPr>
          <w:ilvl w:val="1"/>
          <w:numId w:val="157"/>
        </w:numPr>
        <w:spacing w:after="0"/>
        <w:ind w:right="0"/>
        <w:jc w:val="both"/>
        <w:textAlignment w:val="center"/>
        <w:rPr>
          <w:rFonts w:eastAsia="Times New Roman"/>
          <w:lang w:eastAsia="pl-PL"/>
        </w:rPr>
      </w:pPr>
      <w:r w:rsidRPr="00E434C6">
        <w:rPr>
          <w:rFonts w:eastAsia="Times New Roman"/>
          <w:lang w:eastAsia="pl-PL"/>
        </w:rPr>
        <w:t xml:space="preserve">Przełącznik taki musi zapewniać możliwość konfiguracji parametrów sieciowych maszyny wirtualnej z granulacją na poziomie portu tego przełącznika. </w:t>
      </w:r>
    </w:p>
    <w:p w14:paraId="183AD38A" w14:textId="7FE6EAFE" w:rsidR="008A251C" w:rsidRDefault="00E434C6" w:rsidP="006C7835">
      <w:pPr>
        <w:numPr>
          <w:ilvl w:val="1"/>
          <w:numId w:val="157"/>
        </w:numPr>
        <w:spacing w:after="0"/>
        <w:ind w:right="0"/>
        <w:jc w:val="both"/>
        <w:textAlignment w:val="center"/>
        <w:rPr>
          <w:rFonts w:eastAsia="Times New Roman"/>
          <w:lang w:eastAsia="pl-PL"/>
        </w:rPr>
      </w:pPr>
      <w:r w:rsidRPr="00E434C6">
        <w:rPr>
          <w:rFonts w:eastAsia="Times New Roman"/>
          <w:lang w:eastAsia="pl-PL"/>
        </w:rPr>
        <w:t xml:space="preserve">Pojedyncza maszyna wirtualna musi mieć możliwość wykorzystania jednego lub wielu portów przełącznika z niezależną od siebie konfiguracją. </w:t>
      </w:r>
    </w:p>
    <w:p w14:paraId="31851362" w14:textId="3D1FD851" w:rsidR="008A251C" w:rsidRDefault="00E434C6" w:rsidP="006C7835">
      <w:pPr>
        <w:numPr>
          <w:ilvl w:val="1"/>
          <w:numId w:val="157"/>
        </w:numPr>
        <w:spacing w:after="0"/>
        <w:ind w:right="0"/>
        <w:jc w:val="both"/>
        <w:textAlignment w:val="center"/>
        <w:rPr>
          <w:rFonts w:eastAsia="Times New Roman"/>
          <w:lang w:eastAsia="pl-PL"/>
        </w:rPr>
      </w:pPr>
      <w:r w:rsidRPr="00E434C6">
        <w:rPr>
          <w:rFonts w:eastAsia="Times New Roman"/>
          <w:lang w:eastAsia="pl-PL"/>
        </w:rPr>
        <w:t xml:space="preserve">Przełącznik rozproszony musi </w:t>
      </w:r>
      <w:r w:rsidR="00563CB4">
        <w:rPr>
          <w:rFonts w:eastAsia="Times New Roman"/>
          <w:lang w:eastAsia="pl-PL"/>
        </w:rPr>
        <w:t xml:space="preserve">zapewniać raportowanie </w:t>
      </w:r>
      <w:r w:rsidR="003D0F74">
        <w:rPr>
          <w:rFonts w:eastAsia="Times New Roman"/>
          <w:lang w:eastAsia="pl-PL"/>
        </w:rPr>
        <w:t xml:space="preserve">przepływów </w:t>
      </w:r>
      <w:r w:rsidR="00563CB4">
        <w:rPr>
          <w:rFonts w:eastAsia="Times New Roman"/>
          <w:lang w:eastAsia="pl-PL"/>
        </w:rPr>
        <w:t xml:space="preserve">w oparciu o </w:t>
      </w:r>
      <w:r w:rsidRPr="00E434C6">
        <w:rPr>
          <w:rFonts w:eastAsia="Times New Roman"/>
          <w:lang w:eastAsia="pl-PL"/>
        </w:rPr>
        <w:t>protok</w:t>
      </w:r>
      <w:r w:rsidR="00563CB4">
        <w:rPr>
          <w:rFonts w:eastAsia="Times New Roman"/>
          <w:lang w:eastAsia="pl-PL"/>
        </w:rPr>
        <w:t>ół</w:t>
      </w:r>
      <w:r w:rsidR="003D0F74">
        <w:rPr>
          <w:rFonts w:eastAsia="Times New Roman"/>
          <w:lang w:eastAsia="pl-PL"/>
        </w:rPr>
        <w:t xml:space="preserve"> IPFIX </w:t>
      </w:r>
    </w:p>
    <w:p w14:paraId="47E584D8" w14:textId="77777777" w:rsidR="008A251C" w:rsidRDefault="00E434C6" w:rsidP="006C7835">
      <w:pPr>
        <w:numPr>
          <w:ilvl w:val="1"/>
          <w:numId w:val="157"/>
        </w:numPr>
        <w:spacing w:after="0"/>
        <w:ind w:right="0"/>
        <w:jc w:val="both"/>
        <w:textAlignment w:val="center"/>
        <w:rPr>
          <w:rFonts w:eastAsia="Times New Roman"/>
          <w:lang w:eastAsia="pl-PL"/>
        </w:rPr>
      </w:pPr>
      <w:r w:rsidRPr="008A251C">
        <w:rPr>
          <w:rFonts w:eastAsia="Times New Roman"/>
          <w:lang w:eastAsia="pl-PL"/>
        </w:rPr>
        <w:t>Zaimplementowany w zaoferowanym oprogramowaniu przełącznik rozproszony musi umożliwiać funkcjonalność duplikowania ruchu sieciowego dowolnego jego portu wirtualnego na inny port</w:t>
      </w:r>
    </w:p>
    <w:p w14:paraId="0E534E4A" w14:textId="09BA5F2A" w:rsidR="00E434C6" w:rsidRPr="008A251C" w:rsidRDefault="00E434C6" w:rsidP="006C7835">
      <w:pPr>
        <w:numPr>
          <w:ilvl w:val="1"/>
          <w:numId w:val="157"/>
        </w:numPr>
        <w:spacing w:after="0"/>
        <w:ind w:right="0"/>
        <w:jc w:val="both"/>
        <w:textAlignment w:val="center"/>
        <w:rPr>
          <w:rFonts w:eastAsia="Times New Roman"/>
          <w:lang w:eastAsia="pl-PL"/>
        </w:rPr>
      </w:pPr>
      <w:r w:rsidRPr="008A251C">
        <w:rPr>
          <w:rFonts w:eastAsia="Times New Roman"/>
          <w:lang w:eastAsia="pl-PL"/>
        </w:rPr>
        <w:t>Zaimplementowany w zaoferowanym oprogramowaniu przełącznik rozproszony musi mieć wbudowane mechanizmy składowania kopii konfiguracji, przywracania tej kopii a także mechanizmy automatycznie zapobiegające niewłaściwej konfiguracji sieciowej, które w całości lub w części mogą eliminować błędy ludzkie i utratę łączności sieciowej</w:t>
      </w:r>
      <w:r w:rsidR="00BB57A5">
        <w:rPr>
          <w:rFonts w:eastAsia="Times New Roman"/>
          <w:lang w:eastAsia="pl-PL"/>
        </w:rPr>
        <w:t>;</w:t>
      </w:r>
    </w:p>
    <w:p w14:paraId="6E9F053C" w14:textId="581069B9" w:rsidR="00E434C6" w:rsidRPr="00E434C6" w:rsidRDefault="00B72ECC"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 xml:space="preserve">mieć możliwość uruchamiania fizycznych serwerów z centralnie przygotowanego obrazu poprzez protokół PXE skracając proces budowy i </w:t>
      </w:r>
      <w:r w:rsidR="000D77E9" w:rsidRPr="00E434C6">
        <w:rPr>
          <w:rFonts w:eastAsia="Times New Roman"/>
          <w:lang w:eastAsia="pl-PL"/>
        </w:rPr>
        <w:t>uruchamiania</w:t>
      </w:r>
      <w:r w:rsidR="00E434C6" w:rsidRPr="00E434C6">
        <w:rPr>
          <w:rFonts w:eastAsia="Times New Roman"/>
          <w:lang w:eastAsia="pl-PL"/>
        </w:rPr>
        <w:t xml:space="preserve"> środowiska</w:t>
      </w:r>
      <w:r w:rsidR="00BB57A5">
        <w:rPr>
          <w:rFonts w:eastAsia="Times New Roman"/>
          <w:lang w:eastAsia="pl-PL"/>
        </w:rPr>
        <w:t>;</w:t>
      </w:r>
    </w:p>
    <w:p w14:paraId="3155AFD1" w14:textId="6065CD84"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 xml:space="preserve">mieć możliwość przenoszenia maszyn wirtualnych w czasie ich pracy pomiędzy serwerami fizycznymi, pamięciami masowymi niezależnie od dostępności współdzielonej przestrzeni dyskowej, oraz pomiędzy </w:t>
      </w:r>
      <w:r w:rsidR="001253F9">
        <w:rPr>
          <w:rFonts w:eastAsia="Times New Roman"/>
          <w:lang w:eastAsia="pl-PL"/>
        </w:rPr>
        <w:t xml:space="preserve">dwoma </w:t>
      </w:r>
      <w:r w:rsidR="00E434C6" w:rsidRPr="00E434C6">
        <w:rPr>
          <w:rFonts w:eastAsia="Times New Roman"/>
          <w:lang w:eastAsia="pl-PL"/>
        </w:rPr>
        <w:t>Centrami Przetwarzania Danych</w:t>
      </w:r>
      <w:r w:rsidR="00BB57A5">
        <w:rPr>
          <w:rFonts w:eastAsia="Times New Roman"/>
          <w:lang w:eastAsia="pl-PL"/>
        </w:rPr>
        <w:t>;</w:t>
      </w:r>
    </w:p>
    <w:p w14:paraId="15177926" w14:textId="3C8A3A1D"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mieć wbudowany mechanizm kontrolowania i monitorowania ruchu do pamięci masowych oraz ustalania priorytetów dostępu do nich na poziomie konkretnych wirtualnych maszyn</w:t>
      </w:r>
      <w:r w:rsidR="00BB57A5">
        <w:rPr>
          <w:rFonts w:eastAsia="Times New Roman"/>
          <w:lang w:eastAsia="pl-PL"/>
        </w:rPr>
        <w:t>;</w:t>
      </w:r>
    </w:p>
    <w:p w14:paraId="7DD7F7ED" w14:textId="1DE4395D"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lastRenderedPageBreak/>
        <w:t xml:space="preserve">Oprogramowanie musi </w:t>
      </w:r>
      <w:r w:rsidR="00E434C6" w:rsidRPr="00E434C6">
        <w:rPr>
          <w:rFonts w:eastAsia="Times New Roman"/>
          <w:lang w:eastAsia="pl-PL"/>
        </w:rPr>
        <w:t>mieć możliwość równoważenia obciążenia i zajętości pamięci masowych wraz z pełną automatyką i przenoszeniem plików wirtualnych maszyn z bardziej zajętych na mniej zajęte przestrzenie dyskowe lub/i z przestrzeni dyskowych bardziej obciążonych operacjami I/O na mniej obciążone</w:t>
      </w:r>
      <w:r w:rsidR="00BB57A5">
        <w:rPr>
          <w:rFonts w:eastAsia="Times New Roman"/>
          <w:lang w:eastAsia="pl-PL"/>
        </w:rPr>
        <w:t>;</w:t>
      </w:r>
    </w:p>
    <w:p w14:paraId="614F3E40" w14:textId="57795B8E"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umożliwiać uruchamianie kontenerów zbudowanych w topologii Docker Image w wirtualnych maszynach</w:t>
      </w:r>
      <w:r w:rsidR="00BB57A5">
        <w:rPr>
          <w:rFonts w:eastAsia="Times New Roman"/>
          <w:lang w:eastAsia="pl-PL"/>
        </w:rPr>
        <w:t>;</w:t>
      </w:r>
      <w:r w:rsidR="00E434C6" w:rsidRPr="00E434C6">
        <w:rPr>
          <w:rFonts w:eastAsia="Times New Roman"/>
          <w:lang w:eastAsia="pl-PL"/>
        </w:rPr>
        <w:t xml:space="preserve"> </w:t>
      </w:r>
    </w:p>
    <w:p w14:paraId="38140088" w14:textId="65BA4E52"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 xml:space="preserve">umożliwiać instalowanie, uruchamianie i zarządzanie aplikacjami klasy Big Data oraz </w:t>
      </w:r>
      <w:proofErr w:type="spellStart"/>
      <w:r w:rsidR="00E434C6" w:rsidRPr="00E434C6">
        <w:rPr>
          <w:rFonts w:eastAsia="Times New Roman"/>
          <w:lang w:eastAsia="pl-PL"/>
        </w:rPr>
        <w:t>Hadoop</w:t>
      </w:r>
      <w:proofErr w:type="spellEnd"/>
      <w:r w:rsidR="00E434C6" w:rsidRPr="00E434C6">
        <w:rPr>
          <w:rFonts w:eastAsia="Times New Roman"/>
          <w:lang w:eastAsia="pl-PL"/>
        </w:rPr>
        <w:t xml:space="preserve"> z poziomu platformy wirtualizującej</w:t>
      </w:r>
      <w:r w:rsidR="00BB57A5">
        <w:rPr>
          <w:rFonts w:eastAsia="Times New Roman"/>
          <w:lang w:eastAsia="pl-PL"/>
        </w:rPr>
        <w:t>;</w:t>
      </w:r>
    </w:p>
    <w:p w14:paraId="4A9829D7" w14:textId="375B83AB" w:rsidR="00E434C6" w:rsidRPr="00E434C6"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wspierać możliwość eksportu konfiguracji centralnej konsoli zarządzającej przez API</w:t>
      </w:r>
      <w:r w:rsidR="00BB57A5">
        <w:rPr>
          <w:rFonts w:eastAsia="Times New Roman"/>
          <w:lang w:eastAsia="pl-PL"/>
        </w:rPr>
        <w:t>;</w:t>
      </w:r>
    </w:p>
    <w:p w14:paraId="048E3547" w14:textId="4CD715D4" w:rsidR="00131FE1" w:rsidRDefault="00EF64F3" w:rsidP="006C7835">
      <w:pPr>
        <w:numPr>
          <w:ilvl w:val="0"/>
          <w:numId w:val="157"/>
        </w:numPr>
        <w:spacing w:after="0"/>
        <w:ind w:right="0"/>
        <w:jc w:val="both"/>
        <w:textAlignment w:val="center"/>
        <w:rPr>
          <w:rFonts w:eastAsia="Times New Roman"/>
          <w:lang w:eastAsia="pl-PL"/>
        </w:rPr>
      </w:pPr>
      <w:r>
        <w:rPr>
          <w:rFonts w:eastAsia="Times New Roman"/>
          <w:lang w:eastAsia="pl-PL"/>
        </w:rPr>
        <w:t xml:space="preserve">Oprogramowanie musi </w:t>
      </w:r>
      <w:r w:rsidR="00E434C6" w:rsidRPr="00E434C6">
        <w:rPr>
          <w:rFonts w:eastAsia="Times New Roman"/>
          <w:lang w:eastAsia="pl-PL"/>
        </w:rPr>
        <w:t xml:space="preserve">posiadać możliwość testowania wybranych serwerów (w szczególności tych, na których uruchomione są aplikacje przetwarzające dane wrażliwe i które mają dostęp do kluczy szyfrujących maszyny wirtualne) w celu weryfikacji, czy oprogramowanie jest autentyczne i nie zostało zmodyfikowane. Funkcjonalność ta powinna działać w oparciu o chip TPM 2.0 zainstalowany w serwerze i powinna odbywać się poza centralną konsolą zarządzającą (która sama jest maszyną wirtualną) wyłącznie w oparciu o sprzętowe źródło zaufania (hardware </w:t>
      </w:r>
      <w:proofErr w:type="spellStart"/>
      <w:r w:rsidR="00E434C6" w:rsidRPr="00E434C6">
        <w:rPr>
          <w:rFonts w:eastAsia="Times New Roman"/>
          <w:lang w:eastAsia="pl-PL"/>
        </w:rPr>
        <w:t>root</w:t>
      </w:r>
      <w:proofErr w:type="spellEnd"/>
      <w:r w:rsidR="00E434C6" w:rsidRPr="00E434C6">
        <w:rPr>
          <w:rFonts w:eastAsia="Times New Roman"/>
          <w:lang w:eastAsia="pl-PL"/>
        </w:rPr>
        <w:t xml:space="preserve"> of trust). Tylko serwery, które przejdą weryfikację, mogą mieć dostęp do kluczy szyfrujących</w:t>
      </w:r>
      <w:r w:rsidR="00BB57A5">
        <w:rPr>
          <w:rFonts w:eastAsia="Times New Roman"/>
          <w:lang w:eastAsia="pl-PL"/>
        </w:rPr>
        <w:t>;</w:t>
      </w:r>
    </w:p>
    <w:p w14:paraId="0E7406F2" w14:textId="77777777" w:rsidR="00131FE1" w:rsidRDefault="002145FD" w:rsidP="006C7835">
      <w:pPr>
        <w:numPr>
          <w:ilvl w:val="0"/>
          <w:numId w:val="157"/>
        </w:numPr>
        <w:spacing w:after="0"/>
        <w:ind w:right="0"/>
        <w:jc w:val="both"/>
        <w:textAlignment w:val="center"/>
        <w:rPr>
          <w:rFonts w:eastAsia="Times New Roman"/>
          <w:lang w:eastAsia="pl-PL"/>
        </w:rPr>
      </w:pPr>
      <w:r w:rsidRPr="00AF6136">
        <w:rPr>
          <w:rFonts w:eastAsia="Times New Roman"/>
          <w:lang w:eastAsia="pl-PL"/>
        </w:rPr>
        <w:t>Centralna konsola zarządzania zapewniająca:</w:t>
      </w:r>
    </w:p>
    <w:p w14:paraId="7F0E9A25" w14:textId="77777777" w:rsidR="00131FE1" w:rsidRDefault="002145FD" w:rsidP="006C7835">
      <w:pPr>
        <w:numPr>
          <w:ilvl w:val="1"/>
          <w:numId w:val="157"/>
        </w:numPr>
        <w:spacing w:after="0"/>
        <w:ind w:right="0"/>
        <w:jc w:val="both"/>
        <w:textAlignment w:val="center"/>
        <w:rPr>
          <w:rFonts w:eastAsia="Times New Roman"/>
          <w:lang w:eastAsia="pl-PL"/>
        </w:rPr>
      </w:pPr>
      <w:r>
        <w:t>możliwość tworzenia, modyfikowania, usuwania i konfigurowania wirtualnych maszyn</w:t>
      </w:r>
    </w:p>
    <w:p w14:paraId="0D012BCD" w14:textId="024FC244" w:rsidR="00131FE1" w:rsidRDefault="002145FD" w:rsidP="006C7835">
      <w:pPr>
        <w:numPr>
          <w:ilvl w:val="1"/>
          <w:numId w:val="157"/>
        </w:numPr>
        <w:spacing w:after="0"/>
        <w:ind w:right="0"/>
        <w:jc w:val="both"/>
        <w:textAlignment w:val="center"/>
        <w:rPr>
          <w:rFonts w:eastAsia="Times New Roman"/>
          <w:lang w:eastAsia="pl-PL"/>
        </w:rPr>
      </w:pPr>
      <w:r>
        <w:t>możliwość automatycznego uruchamiania wirtualnych maszyn z przygotowanego szablonu</w:t>
      </w:r>
      <w:r w:rsidR="00C71693">
        <w:t xml:space="preserve"> dla wielu lokalizacji jednocześnie </w:t>
      </w:r>
    </w:p>
    <w:p w14:paraId="4D9A9C93" w14:textId="77777777" w:rsidR="00131FE1" w:rsidRDefault="002145FD" w:rsidP="006C7835">
      <w:pPr>
        <w:numPr>
          <w:ilvl w:val="1"/>
          <w:numId w:val="157"/>
        </w:numPr>
        <w:spacing w:after="0"/>
        <w:ind w:right="0"/>
        <w:jc w:val="both"/>
        <w:textAlignment w:val="center"/>
        <w:rPr>
          <w:rFonts w:eastAsia="Times New Roman"/>
          <w:lang w:eastAsia="pl-PL"/>
        </w:rPr>
      </w:pPr>
      <w:r>
        <w:t>możliwość rezerwacji zasobów dla wybranych grup użytkowników oraz kontroli tych zasobów w obrębie wskazanej grupy użytkowników</w:t>
      </w:r>
    </w:p>
    <w:p w14:paraId="0E934394" w14:textId="77777777" w:rsidR="00131FE1" w:rsidRDefault="002145FD" w:rsidP="006C7835">
      <w:pPr>
        <w:numPr>
          <w:ilvl w:val="1"/>
          <w:numId w:val="157"/>
        </w:numPr>
        <w:spacing w:after="0"/>
        <w:ind w:right="0"/>
        <w:jc w:val="both"/>
        <w:textAlignment w:val="center"/>
        <w:rPr>
          <w:rFonts w:eastAsia="Times New Roman"/>
          <w:lang w:eastAsia="pl-PL"/>
        </w:rPr>
      </w:pPr>
      <w:r>
        <w:t>możliwość tworzenia wielu logicznych, izolowanych od siebie grup maszyn wirtualnych i określania dla nich zasobów fizycznych</w:t>
      </w:r>
    </w:p>
    <w:p w14:paraId="7715D49D" w14:textId="6C0F395D" w:rsidR="00131FE1" w:rsidRDefault="002145FD" w:rsidP="006C7835">
      <w:pPr>
        <w:numPr>
          <w:ilvl w:val="1"/>
          <w:numId w:val="157"/>
        </w:numPr>
        <w:spacing w:after="0"/>
        <w:ind w:right="0"/>
        <w:jc w:val="both"/>
        <w:textAlignment w:val="center"/>
        <w:rPr>
          <w:rFonts w:eastAsia="Times New Roman"/>
          <w:lang w:eastAsia="pl-PL"/>
        </w:rPr>
      </w:pPr>
      <w:r>
        <w:t>możliwość zarządzania uprawnieniami dla poszczególnych użytkowników w zależności od pełnionej roli, oparte</w:t>
      </w:r>
      <w:r w:rsidR="00E52B66">
        <w:t>j</w:t>
      </w:r>
      <w:r>
        <w:t xml:space="preserve"> na rolach</w:t>
      </w:r>
      <w:r w:rsidR="00E52B66">
        <w:t xml:space="preserve"> </w:t>
      </w:r>
      <w:r w:rsidR="00DE4976">
        <w:t xml:space="preserve">m.in. </w:t>
      </w:r>
      <w:r w:rsidR="00E52B66">
        <w:t>administrator, operator, audyt itd..</w:t>
      </w:r>
    </w:p>
    <w:p w14:paraId="615CBDFE" w14:textId="221B3F9D" w:rsidR="002145FD" w:rsidRPr="00DE4976" w:rsidRDefault="002145FD" w:rsidP="006C7835">
      <w:pPr>
        <w:numPr>
          <w:ilvl w:val="1"/>
          <w:numId w:val="157"/>
        </w:numPr>
        <w:spacing w:after="0"/>
        <w:ind w:right="0"/>
        <w:jc w:val="both"/>
        <w:textAlignment w:val="center"/>
        <w:rPr>
          <w:rFonts w:eastAsia="Times New Roman"/>
          <w:lang w:eastAsia="pl-PL"/>
        </w:rPr>
      </w:pPr>
      <w:r>
        <w:t>zarządzani</w:t>
      </w:r>
      <w:r w:rsidR="00DE4976">
        <w:t xml:space="preserve">e </w:t>
      </w:r>
      <w:r>
        <w:t>poprzez ustandaryzowany interfejs API</w:t>
      </w:r>
    </w:p>
    <w:p w14:paraId="5FB63555" w14:textId="6C28D697" w:rsidR="00E434C6" w:rsidRDefault="00E434C6" w:rsidP="006C7835">
      <w:pPr>
        <w:jc w:val="both"/>
      </w:pPr>
    </w:p>
    <w:p w14:paraId="174DE692" w14:textId="77777777" w:rsidR="009531BB" w:rsidRPr="00B75269" w:rsidRDefault="009531BB" w:rsidP="00816F6D">
      <w:pPr>
        <w:ind w:left="0"/>
        <w:jc w:val="both"/>
      </w:pPr>
    </w:p>
    <w:p w14:paraId="229333C0" w14:textId="4B5B195F" w:rsidR="009531BB" w:rsidRPr="00925CAD" w:rsidRDefault="007F6E49" w:rsidP="006C7835">
      <w:pPr>
        <w:pStyle w:val="Nagwek3"/>
        <w:jc w:val="both"/>
      </w:pPr>
      <w:bookmarkStart w:id="120" w:name="_Toc39613835"/>
      <w:r>
        <w:t xml:space="preserve">SDS </w:t>
      </w:r>
      <w:r w:rsidR="009531BB" w:rsidRPr="00925CAD">
        <w:t xml:space="preserve">wirtualizacji </w:t>
      </w:r>
      <w:r w:rsidR="009531BB">
        <w:t>przestrzeni dyskowej</w:t>
      </w:r>
      <w:bookmarkEnd w:id="120"/>
    </w:p>
    <w:p w14:paraId="3891BF66" w14:textId="77777777" w:rsidR="00750400" w:rsidRDefault="00750400" w:rsidP="006C7835">
      <w:pPr>
        <w:pStyle w:val="NormalnyWeb"/>
        <w:spacing w:beforeAutospacing="0" w:afterAutospacing="0"/>
        <w:jc w:val="both"/>
        <w:rPr>
          <w:rFonts w:ascii="Calibri" w:hAnsi="Calibri" w:cs="Calibri"/>
          <w:sz w:val="22"/>
          <w:szCs w:val="22"/>
        </w:rPr>
      </w:pPr>
      <w:r>
        <w:rPr>
          <w:rFonts w:ascii="Calibri" w:hAnsi="Calibri" w:cs="Calibri"/>
          <w:sz w:val="22"/>
          <w:szCs w:val="22"/>
        </w:rPr>
        <w:t xml:space="preserve">Zamawiający wymaga dostarczenia oprogramowania spełniającego poniższe funkcjonalności: </w:t>
      </w:r>
    </w:p>
    <w:p w14:paraId="4A68904F" w14:textId="5F835615" w:rsidR="00750400" w:rsidRDefault="00EF64F3" w:rsidP="006C7835">
      <w:pPr>
        <w:numPr>
          <w:ilvl w:val="0"/>
          <w:numId w:val="189"/>
        </w:numPr>
        <w:spacing w:after="0" w:line="240" w:lineRule="auto"/>
        <w:ind w:right="0"/>
        <w:jc w:val="both"/>
        <w:textAlignment w:val="center"/>
      </w:pPr>
      <w:r>
        <w:t xml:space="preserve">Oprogramowanie musi </w:t>
      </w:r>
      <w:r w:rsidR="00750400">
        <w:t xml:space="preserve">umożliwiać zbudowanie współdzielonej przestrzeni dyskowej w oparciu o dyski wewnętrzne serwerów fizycznych. System powinien wspierać następujące konfiguracje: hybrydowa w oparciu o dyski SSD i HDD oraz </w:t>
      </w:r>
      <w:proofErr w:type="spellStart"/>
      <w:r w:rsidR="00750400">
        <w:t>all</w:t>
      </w:r>
      <w:r w:rsidR="00E0684E">
        <w:t>-</w:t>
      </w:r>
      <w:r w:rsidR="00750400">
        <w:t>flash</w:t>
      </w:r>
      <w:proofErr w:type="spellEnd"/>
      <w:r w:rsidR="00750400">
        <w:t xml:space="preserve"> w oparciu o dyski SSD (SAS/SATA/</w:t>
      </w:r>
      <w:proofErr w:type="spellStart"/>
      <w:r w:rsidR="00750400">
        <w:t>NVMe</w:t>
      </w:r>
      <w:proofErr w:type="spellEnd"/>
      <w:r w:rsidR="00750400">
        <w:t xml:space="preserve">). </w:t>
      </w:r>
    </w:p>
    <w:p w14:paraId="287501E4" w14:textId="17D75A37" w:rsidR="00750400" w:rsidRDefault="00750400" w:rsidP="006C7835">
      <w:pPr>
        <w:numPr>
          <w:ilvl w:val="0"/>
          <w:numId w:val="189"/>
        </w:numPr>
        <w:spacing w:after="0" w:line="240" w:lineRule="auto"/>
        <w:ind w:right="0"/>
        <w:jc w:val="both"/>
        <w:textAlignment w:val="center"/>
      </w:pPr>
      <w:r>
        <w:t>Każdy serwer fizyczny, na którym zostanie zainstalowane zaoferowane oprogramowane,  musi dostarczać zarówno moc obliczeniową do klastra (CPU i RAM) jak również przestrzeń dyskową definiowaną programowo (</w:t>
      </w:r>
      <w:proofErr w:type="spellStart"/>
      <w:r>
        <w:t>eng</w:t>
      </w:r>
      <w:proofErr w:type="spellEnd"/>
      <w:r>
        <w:t xml:space="preserve">. Software </w:t>
      </w:r>
      <w:proofErr w:type="spellStart"/>
      <w:r>
        <w:t>Defined</w:t>
      </w:r>
      <w:proofErr w:type="spellEnd"/>
      <w:r>
        <w:t xml:space="preserve"> Storage). Powyższa funkcjonalność musi dać możliwość utworzenia przestrzeni dyskowej złożonej </w:t>
      </w:r>
      <w:r w:rsidR="002D46B0">
        <w:t>do</w:t>
      </w:r>
      <w:r>
        <w:t xml:space="preserve"> </w:t>
      </w:r>
      <w:r w:rsidR="002D46B0">
        <w:t>32</w:t>
      </w:r>
      <w:r>
        <w:t xml:space="preserve"> hostów.</w:t>
      </w:r>
    </w:p>
    <w:p w14:paraId="2BD63D7A" w14:textId="4C8A5512" w:rsidR="00750400" w:rsidRDefault="00750400" w:rsidP="006C7835">
      <w:pPr>
        <w:numPr>
          <w:ilvl w:val="0"/>
          <w:numId w:val="189"/>
        </w:numPr>
        <w:spacing w:after="0" w:line="240" w:lineRule="auto"/>
        <w:ind w:right="0"/>
        <w:jc w:val="both"/>
        <w:textAlignment w:val="center"/>
      </w:pPr>
      <w:r>
        <w:t xml:space="preserve">W przypadku potrzeby wykonania rozwiązania, opartego na zaoferowanym oprogramowaniu, posiadającego wyłącznie dyski SSD, </w:t>
      </w:r>
      <w:r w:rsidR="00E0684E">
        <w:t>o</w:t>
      </w:r>
      <w:r w:rsidR="00EF64F3">
        <w:t xml:space="preserve">programowanie musi </w:t>
      </w:r>
      <w:r>
        <w:t>zapewniać możliwość  optymalizacji wydajności poprzez wbudowaną funkcjonalność „</w:t>
      </w:r>
      <w:proofErr w:type="spellStart"/>
      <w:r>
        <w:t>cache’owania</w:t>
      </w:r>
      <w:proofErr w:type="spellEnd"/>
      <w:r>
        <w:t>” operacji zapisu.</w:t>
      </w:r>
    </w:p>
    <w:p w14:paraId="55014D42" w14:textId="42318E06" w:rsidR="00750400" w:rsidRDefault="00750400" w:rsidP="006C7835">
      <w:pPr>
        <w:numPr>
          <w:ilvl w:val="0"/>
          <w:numId w:val="189"/>
        </w:numPr>
        <w:spacing w:after="0" w:line="240" w:lineRule="auto"/>
        <w:ind w:right="0"/>
        <w:jc w:val="both"/>
        <w:textAlignment w:val="center"/>
      </w:pPr>
      <w:r>
        <w:t xml:space="preserve">W przypadku potrzeby wykonania rozwiązania opartego na zaoferowanym oprogramowaniu, posiadającego dyski mieszane, tj. SSD i HDD, </w:t>
      </w:r>
      <w:r w:rsidR="00EF64F3">
        <w:t xml:space="preserve">Oprogramowanie musi </w:t>
      </w:r>
      <w:r>
        <w:t xml:space="preserve">zapewniać możliwość  </w:t>
      </w:r>
      <w:r>
        <w:lastRenderedPageBreak/>
        <w:t>optymalizacji wydajności poprzez wbudowaną funkcjonalność „</w:t>
      </w:r>
      <w:proofErr w:type="spellStart"/>
      <w:r>
        <w:t>cache’owania</w:t>
      </w:r>
      <w:proofErr w:type="spellEnd"/>
      <w:r>
        <w:t>” operacji zapisu i odczytu</w:t>
      </w:r>
      <w:r w:rsidR="00816F6D">
        <w:t>.</w:t>
      </w:r>
    </w:p>
    <w:p w14:paraId="2DFDB1F2" w14:textId="02224829" w:rsidR="00750400" w:rsidRDefault="00750400" w:rsidP="006C7835">
      <w:pPr>
        <w:numPr>
          <w:ilvl w:val="0"/>
          <w:numId w:val="189"/>
        </w:numPr>
        <w:spacing w:after="0" w:line="240" w:lineRule="auto"/>
        <w:ind w:right="0"/>
        <w:jc w:val="both"/>
        <w:textAlignment w:val="center"/>
      </w:pPr>
      <w:r>
        <w:t>W przypadku potrzeby wykonania rozwiązania opartego na zaoferowanym oprogramowaniu posiadającego dyski mieszane, tj. SSD i HDD, oprogramowanie musi posiadać funkcjonalność rezerwacji, dla poszczególnych maszyn wirtualnych,  części dysku „cache” wykonującego funkcję odczytu</w:t>
      </w:r>
      <w:r w:rsidR="00816F6D">
        <w:t>.</w:t>
      </w:r>
    </w:p>
    <w:p w14:paraId="78A06A00" w14:textId="78370769" w:rsidR="00750400" w:rsidRDefault="00750400" w:rsidP="006C7835">
      <w:pPr>
        <w:numPr>
          <w:ilvl w:val="0"/>
          <w:numId w:val="189"/>
        </w:numPr>
        <w:spacing w:after="0" w:line="240" w:lineRule="auto"/>
        <w:ind w:right="0"/>
        <w:jc w:val="both"/>
        <w:textAlignment w:val="center"/>
      </w:pPr>
      <w:r>
        <w:t xml:space="preserve">Zaoferowane rozwiązanie musi wspierać technologie </w:t>
      </w:r>
      <w:proofErr w:type="spellStart"/>
      <w:r>
        <w:t>NVMe</w:t>
      </w:r>
      <w:proofErr w:type="spellEnd"/>
      <w:r>
        <w:t xml:space="preserve"> i “</w:t>
      </w:r>
      <w:proofErr w:type="spellStart"/>
      <w:r>
        <w:t>cache’owanie</w:t>
      </w:r>
      <w:proofErr w:type="spellEnd"/>
      <w:r>
        <w:t xml:space="preserve">” operacji zapisu z wykorzystaniem dysków </w:t>
      </w:r>
      <w:proofErr w:type="spellStart"/>
      <w:r>
        <w:t>NVMe</w:t>
      </w:r>
      <w:proofErr w:type="spellEnd"/>
      <w:r w:rsidR="00816F6D">
        <w:t>.</w:t>
      </w:r>
    </w:p>
    <w:p w14:paraId="3D0F8114" w14:textId="72244207" w:rsidR="00750400" w:rsidRDefault="00750400" w:rsidP="006C7835">
      <w:pPr>
        <w:numPr>
          <w:ilvl w:val="0"/>
          <w:numId w:val="189"/>
        </w:numPr>
        <w:spacing w:after="0" w:line="240" w:lineRule="auto"/>
        <w:ind w:right="0"/>
        <w:jc w:val="both"/>
        <w:textAlignment w:val="center"/>
      </w:pPr>
      <w:r>
        <w:t xml:space="preserve">Zaoferowane rozwiązanie musi umożliwiać konfigurację serwerów </w:t>
      </w:r>
      <w:proofErr w:type="spellStart"/>
      <w:r>
        <w:t>all-NVMe</w:t>
      </w:r>
      <w:proofErr w:type="spellEnd"/>
      <w:r w:rsidR="00816F6D">
        <w:t>.</w:t>
      </w:r>
    </w:p>
    <w:p w14:paraId="7C2F369B" w14:textId="77777777" w:rsidR="00B31F2D" w:rsidRDefault="00750400" w:rsidP="006C7835">
      <w:pPr>
        <w:numPr>
          <w:ilvl w:val="0"/>
          <w:numId w:val="189"/>
        </w:numPr>
        <w:spacing w:after="0" w:line="240" w:lineRule="auto"/>
        <w:ind w:right="0"/>
        <w:jc w:val="both"/>
        <w:textAlignment w:val="center"/>
      </w:pPr>
      <w:r>
        <w:t xml:space="preserve">W przypadku zastosowania dysków </w:t>
      </w:r>
      <w:proofErr w:type="spellStart"/>
      <w:r>
        <w:t>NVMe</w:t>
      </w:r>
      <w:proofErr w:type="spellEnd"/>
      <w:r>
        <w:t xml:space="preserve"> zaoferowanie rozwiązanie musi wspierać ich wymianę w trybie hot-plug dla dodawania i wyjmowania dysków “na gorąco”. </w:t>
      </w:r>
    </w:p>
    <w:p w14:paraId="16D7B881" w14:textId="2E1524BD" w:rsidR="00750400" w:rsidRDefault="00750400" w:rsidP="006C7835">
      <w:pPr>
        <w:numPr>
          <w:ilvl w:val="1"/>
          <w:numId w:val="189"/>
        </w:numPr>
        <w:spacing w:after="0" w:line="240" w:lineRule="auto"/>
        <w:ind w:right="0"/>
        <w:jc w:val="both"/>
        <w:textAlignment w:val="center"/>
      </w:pPr>
      <w:r>
        <w:t xml:space="preserve">Taka funkcjonalność musi być dostępna dla minimum </w:t>
      </w:r>
      <w:r w:rsidR="00B31F2D">
        <w:t xml:space="preserve">trzech </w:t>
      </w:r>
      <w:r>
        <w:t>producentów serwerów</w:t>
      </w:r>
    </w:p>
    <w:p w14:paraId="6CCDF757" w14:textId="77777777" w:rsidR="00750400" w:rsidRDefault="00750400" w:rsidP="006C7835">
      <w:pPr>
        <w:numPr>
          <w:ilvl w:val="0"/>
          <w:numId w:val="189"/>
        </w:numPr>
        <w:spacing w:after="0" w:line="240" w:lineRule="auto"/>
        <w:ind w:right="0"/>
        <w:jc w:val="both"/>
        <w:textAlignment w:val="center"/>
      </w:pPr>
      <w:r>
        <w:t>Zaoferowane rozwiązanie musi wspierać “</w:t>
      </w:r>
      <w:proofErr w:type="spellStart"/>
      <w:r>
        <w:t>cache’owanie</w:t>
      </w:r>
      <w:proofErr w:type="spellEnd"/>
      <w:r>
        <w:t xml:space="preserve">” operacji zapisu z wykorzystaniem dysków Intel </w:t>
      </w:r>
      <w:proofErr w:type="spellStart"/>
      <w:r>
        <w:t>Optane</w:t>
      </w:r>
      <w:proofErr w:type="spellEnd"/>
      <w:r>
        <w:t>.</w:t>
      </w:r>
    </w:p>
    <w:p w14:paraId="2673C2E1" w14:textId="2DB4DED1" w:rsidR="00B31F2D" w:rsidRDefault="00EF64F3" w:rsidP="006C7835">
      <w:pPr>
        <w:numPr>
          <w:ilvl w:val="0"/>
          <w:numId w:val="189"/>
        </w:numPr>
        <w:spacing w:after="0" w:line="240" w:lineRule="auto"/>
        <w:ind w:right="0"/>
        <w:jc w:val="both"/>
        <w:textAlignment w:val="center"/>
      </w:pPr>
      <w:r>
        <w:t xml:space="preserve">Oprogramowanie musi </w:t>
      </w:r>
      <w:r w:rsidR="00750400">
        <w:t>posiadać możliwość aktualizacji i kontroli wersji oprogramowania do wirtualizacji pamięci masowej w ramach klastra serwerów z poziomu centralnej konsoli zarządzającej</w:t>
      </w:r>
      <w:r w:rsidR="00B31F2D">
        <w:t xml:space="preserve"> SDS</w:t>
      </w:r>
      <w:r w:rsidR="00750400">
        <w:t xml:space="preserve">. </w:t>
      </w:r>
    </w:p>
    <w:p w14:paraId="65AC151D" w14:textId="77777777" w:rsidR="00B31F2D" w:rsidRDefault="00750400" w:rsidP="006C7835">
      <w:pPr>
        <w:numPr>
          <w:ilvl w:val="1"/>
          <w:numId w:val="189"/>
        </w:numPr>
        <w:spacing w:after="0" w:line="240" w:lineRule="auto"/>
        <w:ind w:right="0"/>
        <w:jc w:val="both"/>
        <w:textAlignment w:val="center"/>
      </w:pPr>
      <w:r>
        <w:t xml:space="preserve">Dodatkowo centralna konsola zarządzająca musi posiadać funkcjonalność aktualizacji </w:t>
      </w:r>
      <w:proofErr w:type="spellStart"/>
      <w:r>
        <w:t>firmware</w:t>
      </w:r>
      <w:proofErr w:type="spellEnd"/>
      <w:r>
        <w:t xml:space="preserve"> komponentów serwera fizycznego (dyski, kontrolery, karty sieciowe) z poziomu konsoli zarządzającej </w:t>
      </w:r>
      <w:r w:rsidR="00B31F2D">
        <w:t>SDS</w:t>
      </w:r>
      <w:r>
        <w:t xml:space="preserve">. </w:t>
      </w:r>
    </w:p>
    <w:p w14:paraId="4996964C" w14:textId="77777777" w:rsidR="00AD77EC" w:rsidRDefault="00750400" w:rsidP="006C7835">
      <w:pPr>
        <w:numPr>
          <w:ilvl w:val="1"/>
          <w:numId w:val="189"/>
        </w:numPr>
        <w:spacing w:after="0" w:line="240" w:lineRule="auto"/>
        <w:ind w:right="0"/>
        <w:jc w:val="both"/>
        <w:textAlignment w:val="center"/>
      </w:pPr>
      <w:r>
        <w:t xml:space="preserve">Konsola zarządzająca musi mieć możliwość automatycznej weryfikacji, czy zainstalowane komponenty serwera posiadają rekomendowaną wersję sterowników i </w:t>
      </w:r>
      <w:proofErr w:type="spellStart"/>
      <w:r>
        <w:t>firmware</w:t>
      </w:r>
      <w:proofErr w:type="spellEnd"/>
      <w:r>
        <w:t xml:space="preserve">, eliminując ryzyko pracy na nieaktualnych wersjach. </w:t>
      </w:r>
    </w:p>
    <w:p w14:paraId="3496B393" w14:textId="6723202F" w:rsidR="00750400" w:rsidRDefault="00750400" w:rsidP="006C7835">
      <w:pPr>
        <w:numPr>
          <w:ilvl w:val="1"/>
          <w:numId w:val="189"/>
        </w:numPr>
        <w:spacing w:after="0" w:line="240" w:lineRule="auto"/>
        <w:ind w:right="0"/>
        <w:jc w:val="both"/>
        <w:textAlignment w:val="center"/>
      </w:pPr>
      <w:r>
        <w:t xml:space="preserve">Taka funkcjonalność powinna być dostępna dla minimum </w:t>
      </w:r>
      <w:r w:rsidR="00046231">
        <w:t xml:space="preserve">trzech </w:t>
      </w:r>
      <w:r>
        <w:t>producentów serwerów</w:t>
      </w:r>
    </w:p>
    <w:p w14:paraId="1473E8B2" w14:textId="08B4BEA5" w:rsidR="00750400" w:rsidRDefault="00EF64F3" w:rsidP="006C7835">
      <w:pPr>
        <w:numPr>
          <w:ilvl w:val="0"/>
          <w:numId w:val="189"/>
        </w:numPr>
        <w:spacing w:after="0" w:line="240" w:lineRule="auto"/>
        <w:ind w:right="0"/>
        <w:jc w:val="both"/>
        <w:textAlignment w:val="center"/>
      </w:pPr>
      <w:r>
        <w:t xml:space="preserve">Oprogramowanie musi </w:t>
      </w:r>
      <w:r w:rsidR="00750400">
        <w:t>zapewniać możliwość zmniejszania lub zwiększenia przestrzeni dyskowej (odjęcie lub dodanie pojedynczego dysku, odjęcie lub dodanie serwera  fizycznego) w sposób niewymagający przestoju i przerwy w dostępie do działających na zmienianym środowisku maszyn wirtualnych</w:t>
      </w:r>
      <w:r w:rsidR="00816F6D">
        <w:t>.</w:t>
      </w:r>
    </w:p>
    <w:p w14:paraId="093426E7" w14:textId="01766C6B" w:rsidR="00750400" w:rsidRDefault="00750400" w:rsidP="006C7835">
      <w:pPr>
        <w:numPr>
          <w:ilvl w:val="0"/>
          <w:numId w:val="189"/>
        </w:numPr>
        <w:spacing w:after="0" w:line="240" w:lineRule="auto"/>
        <w:ind w:right="0"/>
        <w:jc w:val="both"/>
        <w:textAlignment w:val="center"/>
      </w:pPr>
      <w:r>
        <w:t xml:space="preserve">Konfiguracja, zarządzanie i monitoring przestrzeni dyskowej, w zaoferowanym oprogramowaniu, muszą być zintegrowane z centralną konsolą zarządzającą platformą </w:t>
      </w:r>
      <w:proofErr w:type="spellStart"/>
      <w:r>
        <w:t>wirtualizacyjną</w:t>
      </w:r>
      <w:proofErr w:type="spellEnd"/>
      <w:r>
        <w:t xml:space="preserve">  </w:t>
      </w:r>
      <w:proofErr w:type="spellStart"/>
      <w:r w:rsidR="005B7719">
        <w:t>Compute</w:t>
      </w:r>
      <w:proofErr w:type="spellEnd"/>
    </w:p>
    <w:p w14:paraId="30C51607" w14:textId="19026AA7" w:rsidR="00750400" w:rsidRDefault="00EF64F3" w:rsidP="006C7835">
      <w:pPr>
        <w:numPr>
          <w:ilvl w:val="0"/>
          <w:numId w:val="189"/>
        </w:numPr>
        <w:spacing w:after="0" w:line="240" w:lineRule="auto"/>
        <w:ind w:right="0"/>
        <w:jc w:val="both"/>
        <w:textAlignment w:val="center"/>
      </w:pPr>
      <w:r>
        <w:t xml:space="preserve">Oprogramowanie musi </w:t>
      </w:r>
      <w:r w:rsidR="00750400">
        <w:t xml:space="preserve">zapewniać możliwość obsługiwania dysków wirtualnych maszyn do rozmiaru min. </w:t>
      </w:r>
      <w:r w:rsidR="00AD77EC">
        <w:t>40</w:t>
      </w:r>
      <w:r w:rsidR="00750400">
        <w:t>TB</w:t>
      </w:r>
      <w:r w:rsidR="00816F6D">
        <w:t>.</w:t>
      </w:r>
    </w:p>
    <w:p w14:paraId="13EAE788" w14:textId="77777777" w:rsidR="00750400" w:rsidRDefault="00750400" w:rsidP="006C7835">
      <w:pPr>
        <w:numPr>
          <w:ilvl w:val="0"/>
          <w:numId w:val="189"/>
        </w:numPr>
        <w:spacing w:after="0" w:line="240" w:lineRule="auto"/>
        <w:ind w:right="0"/>
        <w:jc w:val="both"/>
        <w:textAlignment w:val="center"/>
      </w:pPr>
      <w:r>
        <w:t xml:space="preserve">Funkcjonalności zaoferowanego oprogramowania nie może w żaden sposób ograniczać lub niwelować żadnej funkcjonalności platformy </w:t>
      </w:r>
      <w:proofErr w:type="spellStart"/>
      <w:r>
        <w:t>wirtualizacyjnej</w:t>
      </w:r>
      <w:proofErr w:type="spellEnd"/>
      <w:r>
        <w:t xml:space="preserve"> między innymi w warstwie mechanizmów niezawodnościowych, wydajnościowo-optymalizacyjnych jak i zarządzania. </w:t>
      </w:r>
    </w:p>
    <w:p w14:paraId="35C10FD8" w14:textId="6913D303" w:rsidR="00750400" w:rsidRDefault="00EF64F3" w:rsidP="006C7835">
      <w:pPr>
        <w:numPr>
          <w:ilvl w:val="0"/>
          <w:numId w:val="189"/>
        </w:numPr>
        <w:spacing w:after="0" w:line="240" w:lineRule="auto"/>
        <w:ind w:right="0"/>
        <w:jc w:val="both"/>
        <w:textAlignment w:val="center"/>
      </w:pPr>
      <w:r>
        <w:t xml:space="preserve">Oprogramowanie musi </w:t>
      </w:r>
      <w:r w:rsidR="00750400">
        <w:t xml:space="preserve">zapewniać funkcjonalność konfigurowalnych mechanizmów zabezpieczania danych na wypadek awarii sprzętowej w ramach lokalizacji lub szafy </w:t>
      </w:r>
      <w:proofErr w:type="spellStart"/>
      <w:r w:rsidR="00750400">
        <w:t>rack</w:t>
      </w:r>
      <w:proofErr w:type="spellEnd"/>
      <w:r w:rsidR="00750400">
        <w:t xml:space="preserve"> w taki sposób, aby poszczególne kopie dysków maszyny wirtualnej nie były umieszczane na hostach w ramach tej samej szafy </w:t>
      </w:r>
      <w:proofErr w:type="spellStart"/>
      <w:r w:rsidR="00750400">
        <w:t>rackowej</w:t>
      </w:r>
      <w:proofErr w:type="spellEnd"/>
      <w:r w:rsidR="00750400">
        <w:t xml:space="preserve"> lub w ramach tej samej lokalizacji</w:t>
      </w:r>
      <w:r w:rsidR="00816F6D">
        <w:t>.</w:t>
      </w:r>
      <w:r w:rsidR="00750400">
        <w:t xml:space="preserve"> </w:t>
      </w:r>
    </w:p>
    <w:p w14:paraId="4A89973A" w14:textId="15DF6F49" w:rsidR="00750400" w:rsidRDefault="00EF64F3" w:rsidP="006C7835">
      <w:pPr>
        <w:numPr>
          <w:ilvl w:val="0"/>
          <w:numId w:val="189"/>
        </w:numPr>
        <w:spacing w:after="0" w:line="240" w:lineRule="auto"/>
        <w:ind w:right="0"/>
        <w:jc w:val="both"/>
        <w:textAlignment w:val="center"/>
      </w:pPr>
      <w:r>
        <w:t xml:space="preserve">Oprogramowanie musi </w:t>
      </w:r>
      <w:r w:rsidR="00750400">
        <w:t xml:space="preserve">posiadać, na oficjalnej stronie producenta tego oprogramowania, listę wspieranych i certyfikowanych konfiguracji serwerowych. Wymagane jest wsparcie dla min. </w:t>
      </w:r>
      <w:r w:rsidR="005803CA">
        <w:t>trzech</w:t>
      </w:r>
      <w:r w:rsidR="00750400">
        <w:t xml:space="preserve"> niezalenych producentów sprzętu serwerowego dostępnego na terenie Unii Europejskiej.</w:t>
      </w:r>
    </w:p>
    <w:p w14:paraId="1B7B6A08" w14:textId="2BBED5B8" w:rsidR="00750400" w:rsidRDefault="00816F6D" w:rsidP="006C7835">
      <w:pPr>
        <w:numPr>
          <w:ilvl w:val="0"/>
          <w:numId w:val="189"/>
        </w:numPr>
        <w:spacing w:after="0" w:line="240" w:lineRule="auto"/>
        <w:ind w:right="0"/>
        <w:jc w:val="both"/>
        <w:textAlignment w:val="center"/>
      </w:pPr>
      <w:r>
        <w:t>Op</w:t>
      </w:r>
      <w:r w:rsidR="00750400">
        <w:t>rogramowanie nie może wprowadzać ograniczenia, aby na etapie rozbudowy przestrzeni dyskowej wymagana była rozbudowa jedynie o serwery fizyczne producenta wykorzystane na etapie przed rozbudową. W przypadku rozbudowy o kolejne serwery fizyczne, wytworzone na podstawie zaoferowanego oprogramowania, rozwiązanie nie może wprowadzać wymogu aby w dostarczanych, kolejnych serwerach fizycznych, wymagana była instalacja komponentów sprzętowych oferowanych tylko przez jednego dostawce/producenta (np. dyski, adaptery, specjalizowane karty i kontrolery)</w:t>
      </w:r>
      <w:r>
        <w:t>.</w:t>
      </w:r>
      <w:r w:rsidR="00750400">
        <w:t xml:space="preserve"> </w:t>
      </w:r>
    </w:p>
    <w:p w14:paraId="689F8634" w14:textId="5319BBED" w:rsidR="00750400" w:rsidRDefault="00EF64F3" w:rsidP="006C7835">
      <w:pPr>
        <w:numPr>
          <w:ilvl w:val="0"/>
          <w:numId w:val="189"/>
        </w:numPr>
        <w:spacing w:after="0" w:line="240" w:lineRule="auto"/>
        <w:ind w:right="0"/>
        <w:jc w:val="both"/>
        <w:textAlignment w:val="center"/>
      </w:pPr>
      <w:r>
        <w:t xml:space="preserve">Oprogramowanie musi </w:t>
      </w:r>
      <w:r w:rsidR="00750400">
        <w:t xml:space="preserve">zapewniać możliwości rozbudowy i skalowania zarówno mocy obliczeniowej, pojemności przestrzeni cache, jak i pojemności przestrzeni dyskowej (w ramach </w:t>
      </w:r>
      <w:r w:rsidR="00750400">
        <w:lastRenderedPageBreak/>
        <w:t>istniejącej infrastruktury serwerów fizycznych) bez konieczności dodawania kolejnych serwerów fizycznych</w:t>
      </w:r>
      <w:r w:rsidR="00816F6D">
        <w:t>.</w:t>
      </w:r>
    </w:p>
    <w:p w14:paraId="4AEC55CD" w14:textId="1D4B42E6" w:rsidR="00750400" w:rsidRDefault="00EF64F3" w:rsidP="006C7835">
      <w:pPr>
        <w:numPr>
          <w:ilvl w:val="0"/>
          <w:numId w:val="189"/>
        </w:numPr>
        <w:spacing w:after="0" w:line="240" w:lineRule="auto"/>
        <w:ind w:right="0"/>
        <w:jc w:val="both"/>
        <w:textAlignment w:val="center"/>
      </w:pPr>
      <w:r>
        <w:t xml:space="preserve">Oprogramowanie musi </w:t>
      </w:r>
      <w:r w:rsidR="00750400">
        <w:t>zapewniać możliwość rozbudowy oferowanej przestrzeni dyskowej poprzez dodanie pojedynczego dysku lub  dodanie jednego lub więcej serwera fizycznego w sposób niewymagający przestoju i przerwy w dostępie do działających usług wirtualnych</w:t>
      </w:r>
      <w:r w:rsidR="00816F6D">
        <w:t>.</w:t>
      </w:r>
      <w:r w:rsidR="00750400">
        <w:t xml:space="preserve"> </w:t>
      </w:r>
    </w:p>
    <w:p w14:paraId="67A47C4D" w14:textId="6B523630" w:rsidR="00750400" w:rsidRDefault="00EF64F3" w:rsidP="006C7835">
      <w:pPr>
        <w:numPr>
          <w:ilvl w:val="0"/>
          <w:numId w:val="189"/>
        </w:numPr>
        <w:spacing w:after="0" w:line="240" w:lineRule="auto"/>
        <w:ind w:right="0"/>
        <w:jc w:val="both"/>
        <w:textAlignment w:val="center"/>
      </w:pPr>
      <w:r>
        <w:t xml:space="preserve">Oprogramowanie musi </w:t>
      </w:r>
      <w:r w:rsidR="00750400">
        <w:t xml:space="preserve">zapewniać możliwość ochrony danych przed utratą ich integralności za pomocą weryfikacji sum kontrolnych. Suma kontrolna musi być liczona w momencie wykonania przez maszynę wirtualną operacji IO </w:t>
      </w:r>
      <w:proofErr w:type="spellStart"/>
      <w:r w:rsidR="00750400">
        <w:t>write</w:t>
      </w:r>
      <w:proofErr w:type="spellEnd"/>
      <w:r w:rsidR="00750400">
        <w:t xml:space="preserve"> już na poziomie </w:t>
      </w:r>
      <w:proofErr w:type="spellStart"/>
      <w:r w:rsidR="00750400">
        <w:t>wirtualizatora</w:t>
      </w:r>
      <w:proofErr w:type="spellEnd"/>
      <w:r w:rsidR="00816F6D">
        <w:t>.</w:t>
      </w:r>
      <w:r w:rsidR="00750400">
        <w:t xml:space="preserve"> </w:t>
      </w:r>
    </w:p>
    <w:p w14:paraId="2D2F947F" w14:textId="4BF5B7F6" w:rsidR="00750400" w:rsidRPr="0006253D" w:rsidRDefault="00EF64F3" w:rsidP="006C7835">
      <w:pPr>
        <w:numPr>
          <w:ilvl w:val="0"/>
          <w:numId w:val="189"/>
        </w:numPr>
        <w:spacing w:after="0" w:line="240" w:lineRule="auto"/>
        <w:ind w:right="0"/>
        <w:jc w:val="both"/>
        <w:textAlignment w:val="center"/>
      </w:pPr>
      <w:r>
        <w:t xml:space="preserve">Oprogramowanie musi </w:t>
      </w:r>
      <w:r w:rsidR="00750400">
        <w:t>zapewniać możliwość tworzenia i konfigurowania polityk ni</w:t>
      </w:r>
      <w:r w:rsidR="00750400" w:rsidRPr="0006253D">
        <w:t xml:space="preserve">ezawodnościowych, wydajnościowych i pojemnościowych przypisanych z granulacją na poziomie dysków maszyn wirtualnych tak, aby można było określić min.: liczbę serwerów fizycznych, które mogą ulec awarii jednocześnie, liczbę operacji I/O, użycie funkcji </w:t>
      </w:r>
      <w:proofErr w:type="spellStart"/>
      <w:r w:rsidR="00750400" w:rsidRPr="0006253D">
        <w:t>thin-provisioning</w:t>
      </w:r>
      <w:proofErr w:type="spellEnd"/>
      <w:r w:rsidR="00750400" w:rsidRPr="0006253D">
        <w:t xml:space="preserve">, </w:t>
      </w:r>
      <w:proofErr w:type="spellStart"/>
      <w:r w:rsidR="00750400" w:rsidRPr="0006253D">
        <w:t>stripe</w:t>
      </w:r>
      <w:proofErr w:type="spellEnd"/>
      <w:r w:rsidR="00816F6D">
        <w:t>.</w:t>
      </w:r>
    </w:p>
    <w:p w14:paraId="1560974B" w14:textId="2C9F4132" w:rsidR="00750400" w:rsidRPr="0006253D" w:rsidRDefault="00EF64F3" w:rsidP="006C7835">
      <w:pPr>
        <w:numPr>
          <w:ilvl w:val="0"/>
          <w:numId w:val="189"/>
        </w:numPr>
        <w:spacing w:after="0" w:line="240" w:lineRule="auto"/>
        <w:ind w:right="0"/>
        <w:jc w:val="both"/>
        <w:textAlignment w:val="center"/>
      </w:pPr>
      <w:r w:rsidRPr="0006253D">
        <w:t xml:space="preserve">Oprogramowanie musi </w:t>
      </w:r>
      <w:r w:rsidR="00750400" w:rsidRPr="0006253D">
        <w:t xml:space="preserve">posiadać możliwość udostępniania przestrzeni dyskowej również dla fizycznych systemów operacyjnych w oparciu o technologię </w:t>
      </w:r>
      <w:proofErr w:type="spellStart"/>
      <w:r w:rsidR="00750400" w:rsidRPr="0006253D">
        <w:t>iSCSI</w:t>
      </w:r>
      <w:proofErr w:type="spellEnd"/>
      <w:r w:rsidR="00750400" w:rsidRPr="0006253D">
        <w:t xml:space="preserve"> i umożliwiać zarządzanie dostępnością, pojemnością i wydajnością bez konieczności wyłączania systemów na tej przestrzeni posadowionych („w locie”)</w:t>
      </w:r>
      <w:r w:rsidR="00816F6D">
        <w:t>.</w:t>
      </w:r>
    </w:p>
    <w:p w14:paraId="3598D2D7" w14:textId="0C438502" w:rsidR="00750400" w:rsidRPr="0006253D" w:rsidRDefault="00EF64F3" w:rsidP="006C7835">
      <w:pPr>
        <w:numPr>
          <w:ilvl w:val="0"/>
          <w:numId w:val="189"/>
        </w:numPr>
        <w:spacing w:after="0" w:line="240" w:lineRule="auto"/>
        <w:ind w:right="0"/>
        <w:jc w:val="both"/>
        <w:textAlignment w:val="center"/>
      </w:pPr>
      <w:r w:rsidRPr="0006253D">
        <w:t xml:space="preserve">Oprogramowanie musi </w:t>
      </w:r>
      <w:r w:rsidR="00750400" w:rsidRPr="0006253D">
        <w:t xml:space="preserve">posiadać interfejs API umożliwiający automatyzowanie wdrażania lub modyfikacji konfiguracji </w:t>
      </w:r>
      <w:r w:rsidR="00653A36">
        <w:t>S</w:t>
      </w:r>
      <w:r w:rsidR="00653A36" w:rsidRPr="0006253D">
        <w:t>ystemu</w:t>
      </w:r>
      <w:r w:rsidR="00816F6D">
        <w:t>.</w:t>
      </w:r>
      <w:r w:rsidR="00750400" w:rsidRPr="0006253D">
        <w:t xml:space="preserve"> </w:t>
      </w:r>
    </w:p>
    <w:p w14:paraId="415C61BE" w14:textId="2E5A3710" w:rsidR="00750400" w:rsidRPr="0006253D" w:rsidRDefault="00EF64F3" w:rsidP="006C7835">
      <w:pPr>
        <w:numPr>
          <w:ilvl w:val="0"/>
          <w:numId w:val="189"/>
        </w:numPr>
        <w:spacing w:after="0" w:line="240" w:lineRule="auto"/>
        <w:ind w:right="0"/>
        <w:jc w:val="both"/>
        <w:textAlignment w:val="center"/>
      </w:pPr>
      <w:r w:rsidRPr="0006253D">
        <w:t xml:space="preserve">Oprogramowanie musi </w:t>
      </w:r>
      <w:r w:rsidR="00750400" w:rsidRPr="0006253D">
        <w:t xml:space="preserve">mieć możliwość włączania na żądanie i wyłączania na żądanie dostępnej w ramach funkcjonalności zaoferowanego oprogramowania </w:t>
      </w:r>
      <w:proofErr w:type="spellStart"/>
      <w:r w:rsidR="00750400" w:rsidRPr="0006253D">
        <w:t>dedupikacji</w:t>
      </w:r>
      <w:proofErr w:type="spellEnd"/>
      <w:r w:rsidR="00750400" w:rsidRPr="0006253D">
        <w:t xml:space="preserve"> i kompresji</w:t>
      </w:r>
      <w:r w:rsidR="00816F6D">
        <w:t>.</w:t>
      </w:r>
    </w:p>
    <w:p w14:paraId="101E817B" w14:textId="55FF1D34" w:rsidR="00750400" w:rsidRPr="0006253D" w:rsidRDefault="00EF64F3" w:rsidP="006C7835">
      <w:pPr>
        <w:numPr>
          <w:ilvl w:val="0"/>
          <w:numId w:val="189"/>
        </w:numPr>
        <w:spacing w:after="0" w:line="240" w:lineRule="auto"/>
        <w:ind w:right="0"/>
        <w:jc w:val="both"/>
        <w:textAlignment w:val="center"/>
      </w:pPr>
      <w:r w:rsidRPr="0006253D">
        <w:t xml:space="preserve">Oprogramowanie musi </w:t>
      </w:r>
      <w:r w:rsidR="00750400" w:rsidRPr="0006253D">
        <w:t xml:space="preserve">zapewniać mechanizmy optymalizacji wykorzystania przestrzeni dyskowych (ang. </w:t>
      </w:r>
      <w:proofErr w:type="spellStart"/>
      <w:r w:rsidR="00750400" w:rsidRPr="0006253D">
        <w:t>ereasure</w:t>
      </w:r>
      <w:proofErr w:type="spellEnd"/>
      <w:r w:rsidR="00750400" w:rsidRPr="0006253D">
        <w:t xml:space="preserve"> </w:t>
      </w:r>
      <w:proofErr w:type="spellStart"/>
      <w:r w:rsidR="00750400" w:rsidRPr="0006253D">
        <w:t>coding</w:t>
      </w:r>
      <w:proofErr w:type="spellEnd"/>
      <w:r w:rsidR="00750400" w:rsidRPr="0006253D">
        <w:t>) dla RAID 5 I RAID 6 konfigurowane per dysk maszyny wirtualnej</w:t>
      </w:r>
      <w:r w:rsidR="00816F6D">
        <w:t>.</w:t>
      </w:r>
    </w:p>
    <w:p w14:paraId="020B022B" w14:textId="4E156D75" w:rsidR="00750400" w:rsidRPr="0006253D" w:rsidRDefault="00750400" w:rsidP="006C7835">
      <w:pPr>
        <w:jc w:val="both"/>
      </w:pPr>
    </w:p>
    <w:p w14:paraId="47528B33" w14:textId="77777777" w:rsidR="00750400" w:rsidRPr="0006253D" w:rsidRDefault="00750400" w:rsidP="00013C0F"/>
    <w:p w14:paraId="37A0D5D2" w14:textId="7380AB67" w:rsidR="00013C0F" w:rsidRPr="0006253D" w:rsidRDefault="007F6E49" w:rsidP="00C8169E">
      <w:pPr>
        <w:pStyle w:val="Nagwek3"/>
      </w:pPr>
      <w:bookmarkStart w:id="121" w:name="_Toc39613836"/>
      <w:r w:rsidRPr="0006253D">
        <w:t xml:space="preserve">SDN </w:t>
      </w:r>
      <w:r w:rsidR="00013C0F" w:rsidRPr="0006253D">
        <w:t>wirtualizacji funkcji sieciowych</w:t>
      </w:r>
      <w:bookmarkEnd w:id="121"/>
    </w:p>
    <w:p w14:paraId="3457890A" w14:textId="77777777" w:rsidR="0071143D" w:rsidRPr="0006253D" w:rsidRDefault="0071143D" w:rsidP="008F6345">
      <w:pPr>
        <w:pStyle w:val="NormalnyWeb"/>
        <w:spacing w:beforeAutospacing="0" w:afterAutospacing="0" w:line="276" w:lineRule="auto"/>
        <w:jc w:val="both"/>
        <w:rPr>
          <w:rFonts w:ascii="Calibri" w:hAnsi="Calibri" w:cs="Calibri"/>
          <w:sz w:val="22"/>
          <w:szCs w:val="22"/>
        </w:rPr>
      </w:pPr>
      <w:r w:rsidRPr="0006253D">
        <w:rPr>
          <w:rFonts w:ascii="Calibri" w:hAnsi="Calibri" w:cs="Calibri"/>
          <w:sz w:val="22"/>
          <w:szCs w:val="22"/>
        </w:rPr>
        <w:t xml:space="preserve">Zamawiający wymaga dostarczenia oprogramowania spełniającego poniższe funkcjonalności: </w:t>
      </w:r>
    </w:p>
    <w:p w14:paraId="007B7EA2" w14:textId="0E83929C"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oferować możliwość budowy sieci komunikacyjnych (IP) oparciu o środowiska wirtualne </w:t>
      </w:r>
      <w:r w:rsidR="000B7B1B" w:rsidRPr="0006253D">
        <w:rPr>
          <w:lang w:val="pl-PL"/>
        </w:rPr>
        <w:t>uruchomiona na oprogramowaniu do wirtualizacji mocy obliczeniowej</w:t>
      </w:r>
    </w:p>
    <w:p w14:paraId="1CB5BB4F" w14:textId="689C20D8"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zapewniać funkcjonalność tworzenia wirtualnych sieci w sposób niezależny od topologii sieci fizycznej i używanych w obrębie tej sieci w protokołów sieciowych </w:t>
      </w:r>
    </w:p>
    <w:p w14:paraId="55C4E7A7" w14:textId="48A4E4D2"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posiadać funkcję rozproszonego, wirtualnego przełącznika zapewniającego przechwytywanie ruchu na poziomie karty sieciowej maszyny wirtualnej bezpośrednio w </w:t>
      </w:r>
      <w:proofErr w:type="spellStart"/>
      <w:r w:rsidR="00977ECC" w:rsidRPr="0006253D">
        <w:t>wirtualizatorze</w:t>
      </w:r>
      <w:proofErr w:type="spellEnd"/>
      <w:r w:rsidR="00977ECC" w:rsidRPr="0006253D">
        <w:t xml:space="preserve"> serwerów (</w:t>
      </w:r>
      <w:proofErr w:type="spellStart"/>
      <w:r w:rsidR="00977ECC" w:rsidRPr="0006253D">
        <w:t>Hypervisor</w:t>
      </w:r>
      <w:proofErr w:type="spellEnd"/>
      <w:r w:rsidR="00977ECC" w:rsidRPr="0006253D">
        <w:t>), umożliwiając tworzenie logicznych segmentów sieci L2 (min. 5000 segmentów L2).</w:t>
      </w:r>
    </w:p>
    <w:p w14:paraId="7DF7DBCE" w14:textId="78EB2AC5"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posiadać funkcję rozproszonego, wirtualnego routera pracującego w </w:t>
      </w:r>
      <w:proofErr w:type="spellStart"/>
      <w:r w:rsidR="00977ECC" w:rsidRPr="0006253D">
        <w:t>wirtualizatorze</w:t>
      </w:r>
      <w:proofErr w:type="spellEnd"/>
      <w:r w:rsidR="00977ECC" w:rsidRPr="0006253D">
        <w:t xml:space="preserve"> serwerów (</w:t>
      </w:r>
      <w:proofErr w:type="spellStart"/>
      <w:r w:rsidR="00977ECC" w:rsidRPr="0006253D">
        <w:t>Hypervisor</w:t>
      </w:r>
      <w:proofErr w:type="spellEnd"/>
      <w:r w:rsidR="00977ECC" w:rsidRPr="0006253D">
        <w:t xml:space="preserve">), zapewniającego funkcję bramy domyślnej dla środowiska maszyn wirtualnych. </w:t>
      </w:r>
      <w:r w:rsidR="007875F8" w:rsidRPr="0006253D">
        <w:t xml:space="preserve">Brama domyślna musi działać w trybie rozproszonym. Przełączanie pakietów w warstwie sieci L3 musi odbywać się w obrębie fizycznego serwera, bez wynoszenia ruchu do fizycznych przełączników (tj. po za środowisko </w:t>
      </w:r>
      <w:proofErr w:type="spellStart"/>
      <w:r w:rsidR="007875F8" w:rsidRPr="0006253D">
        <w:t>wirtualizacyjne</w:t>
      </w:r>
      <w:proofErr w:type="spellEnd"/>
      <w:r w:rsidR="007875F8" w:rsidRPr="0006253D">
        <w:t>). W</w:t>
      </w:r>
      <w:r w:rsidR="00977ECC" w:rsidRPr="0006253D">
        <w:t xml:space="preserve">ymagana obsługa min. 2000 </w:t>
      </w:r>
      <w:r w:rsidR="0005774E" w:rsidRPr="0006253D">
        <w:t>Routerów-</w:t>
      </w:r>
      <w:r w:rsidR="00977ECC" w:rsidRPr="0006253D">
        <w:t>L</w:t>
      </w:r>
      <w:r w:rsidR="0005774E" w:rsidRPr="0006253D">
        <w:t>3</w:t>
      </w:r>
      <w:r w:rsidR="00410CFE" w:rsidRPr="0006253D">
        <w:rPr>
          <w:lang w:val="pl-PL"/>
        </w:rPr>
        <w:t xml:space="preserve"> (VRF)</w:t>
      </w:r>
      <w:r w:rsidR="0005774E" w:rsidRPr="0006253D">
        <w:t>.</w:t>
      </w:r>
    </w:p>
    <w:p w14:paraId="28B856BD" w14:textId="70D4C9A4"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posiadać możliwość kreowania segmentów sieci przy użyciu technologii VXLAN lub GENEVE</w:t>
      </w:r>
    </w:p>
    <w:p w14:paraId="42E44F86" w14:textId="2E3D2EE4" w:rsidR="00977ECC" w:rsidRPr="0006253D" w:rsidRDefault="00EF64F3" w:rsidP="008F6345">
      <w:pPr>
        <w:pStyle w:val="Akapitzlist"/>
        <w:numPr>
          <w:ilvl w:val="0"/>
          <w:numId w:val="85"/>
        </w:numPr>
        <w:jc w:val="both"/>
      </w:pPr>
      <w:r w:rsidRPr="0006253D">
        <w:rPr>
          <w:rFonts w:eastAsia="Times New Roman"/>
          <w:lang w:eastAsia="pl-PL"/>
        </w:rPr>
        <w:lastRenderedPageBreak/>
        <w:t xml:space="preserve">Oprogramowanie musi </w:t>
      </w:r>
      <w:r w:rsidR="00977ECC" w:rsidRPr="0006253D">
        <w:t>zapewnić funkcjonalność łączenia (</w:t>
      </w:r>
      <w:proofErr w:type="spellStart"/>
      <w:r w:rsidR="00977ECC" w:rsidRPr="0006253D">
        <w:t>bridging</w:t>
      </w:r>
      <w:proofErr w:type="spellEnd"/>
      <w:r w:rsidR="00977ECC" w:rsidRPr="0006253D">
        <w:t xml:space="preserve">) środowiska </w:t>
      </w:r>
      <w:proofErr w:type="spellStart"/>
      <w:r w:rsidR="00977ECC" w:rsidRPr="0006253D">
        <w:t>zwirtualizowanego</w:t>
      </w:r>
      <w:proofErr w:type="spellEnd"/>
      <w:r w:rsidR="00977ECC" w:rsidRPr="0006253D">
        <w:t xml:space="preserve"> opartego o technologię VXLAN lub GENEVE oraz </w:t>
      </w:r>
      <w:proofErr w:type="spellStart"/>
      <w:r w:rsidR="00977ECC" w:rsidRPr="0006253D">
        <w:t>niezwirtualizowanego</w:t>
      </w:r>
      <w:proofErr w:type="spellEnd"/>
      <w:r w:rsidR="00977ECC" w:rsidRPr="0006253D">
        <w:t xml:space="preserve"> zdefiniowanego za pomocą technologii VLAN-ów </w:t>
      </w:r>
    </w:p>
    <w:p w14:paraId="4BCBB0BB" w14:textId="773C6B52"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zapewnić funkcjonalność wirtualnego routera poprzez zastosowanie protokołu BGP musi </w:t>
      </w:r>
      <w:r w:rsidR="00410CFE" w:rsidRPr="0006253D">
        <w:rPr>
          <w:lang w:val="pl-PL"/>
        </w:rPr>
        <w:t>zapewniać</w:t>
      </w:r>
      <w:r w:rsidR="00977ECC" w:rsidRPr="0006253D">
        <w:t xml:space="preserve"> wymian</w:t>
      </w:r>
      <w:r w:rsidR="00410CFE" w:rsidRPr="0006253D">
        <w:rPr>
          <w:lang w:val="pl-PL"/>
        </w:rPr>
        <w:t>ę</w:t>
      </w:r>
      <w:r w:rsidR="00977ECC" w:rsidRPr="0006253D">
        <w:t xml:space="preserve"> informacji o sieciach IPv4 i IPv6 z siecią OSE.</w:t>
      </w:r>
    </w:p>
    <w:p w14:paraId="6047C2BC" w14:textId="63EE1595"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zapewniać funkcję łączenia/</w:t>
      </w:r>
      <w:proofErr w:type="spellStart"/>
      <w:r w:rsidR="00977ECC" w:rsidRPr="0006253D">
        <w:t>bridge</w:t>
      </w:r>
      <w:proofErr w:type="spellEnd"/>
      <w:r w:rsidR="00977ECC" w:rsidRPr="0006253D">
        <w:t xml:space="preserve"> segmentów sieci L2 VLAN i VXLAN/GENEVE poprzez zastosowanie wirtualnej bramy/</w:t>
      </w:r>
      <w:proofErr w:type="spellStart"/>
      <w:r w:rsidR="00977ECC" w:rsidRPr="0006253D">
        <w:t>bridge</w:t>
      </w:r>
      <w:proofErr w:type="spellEnd"/>
      <w:r w:rsidR="00977ECC" w:rsidRPr="0006253D">
        <w:t xml:space="preserve"> </w:t>
      </w:r>
    </w:p>
    <w:p w14:paraId="3C06871B" w14:textId="3FBEEB71"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zapewniać funkcję translacji adresów IP zarówno dla ruchu wychodzącego ze środowiska wirtualnego (SNAT) jak i przychodzącego (DNAT) </w:t>
      </w:r>
    </w:p>
    <w:p w14:paraId="6179E45C" w14:textId="4248137F"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posiadać funkcję serwera DHCP w celu dynamicznego nadawania adresów IP dla środowiska </w:t>
      </w:r>
      <w:proofErr w:type="spellStart"/>
      <w:r w:rsidR="00977ECC" w:rsidRPr="0006253D">
        <w:t>zwirtualizowanego</w:t>
      </w:r>
      <w:proofErr w:type="spellEnd"/>
      <w:r w:rsidR="00977ECC" w:rsidRPr="0006253D">
        <w:t xml:space="preserve"> </w:t>
      </w:r>
    </w:p>
    <w:p w14:paraId="09FB3725" w14:textId="1D5B010C"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AA01B4" w:rsidRPr="0006253D">
        <w:rPr>
          <w:rFonts w:eastAsia="Times New Roman"/>
          <w:lang w:eastAsia="pl-PL"/>
        </w:rPr>
        <w:t>posiadać funkcjonalność API  umożliwiającą automatyzowanie wdrażania lub modyfikację konfiguracji</w:t>
      </w:r>
      <w:r w:rsidR="00977ECC" w:rsidRPr="0006253D">
        <w:t xml:space="preserve"> </w:t>
      </w:r>
    </w:p>
    <w:p w14:paraId="7D6A97B4" w14:textId="28A424A7"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zapewniać bezpieczeństwo transmisji danych (filtracja pakietów) na poziomie </w:t>
      </w:r>
      <w:proofErr w:type="spellStart"/>
      <w:r w:rsidR="007652DD" w:rsidRPr="0006253D">
        <w:t>wirtu</w:t>
      </w:r>
      <w:r w:rsidR="007652DD">
        <w:rPr>
          <w:lang w:val="pl-PL"/>
        </w:rPr>
        <w:t>al</w:t>
      </w:r>
      <w:r w:rsidR="007652DD" w:rsidRPr="0006253D">
        <w:t>nego</w:t>
      </w:r>
      <w:proofErr w:type="spellEnd"/>
      <w:r w:rsidR="007652DD" w:rsidRPr="0006253D">
        <w:t xml:space="preserve"> </w:t>
      </w:r>
      <w:r w:rsidR="00977ECC" w:rsidRPr="0006253D">
        <w:t>interfejsu sieciowego (</w:t>
      </w:r>
      <w:proofErr w:type="spellStart"/>
      <w:r w:rsidR="00977ECC" w:rsidRPr="0006253D">
        <w:t>vNIC</w:t>
      </w:r>
      <w:proofErr w:type="spellEnd"/>
      <w:r w:rsidR="00977ECC" w:rsidRPr="0006253D">
        <w:t xml:space="preserve">) w </w:t>
      </w:r>
      <w:proofErr w:type="spellStart"/>
      <w:r w:rsidR="00977ECC" w:rsidRPr="0006253D">
        <w:t>wirtualizatorze</w:t>
      </w:r>
      <w:proofErr w:type="spellEnd"/>
      <w:r w:rsidR="00977ECC" w:rsidRPr="0006253D">
        <w:t>, dla całości transmisji danych (włączając w to transmisję pomiędzy wirtualnymi maszynami w tym samym wirtualnym segmencie sieci) bez wynoszenia ruchu do fizycznych przełączników lub firewalli w warstwie L2-L4 modelu OSI</w:t>
      </w:r>
    </w:p>
    <w:p w14:paraId="7D4ACA06" w14:textId="2A18286D"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posiadać funkcję rozproszonego, stanowego </w:t>
      </w:r>
      <w:proofErr w:type="spellStart"/>
      <w:r w:rsidR="00977ECC" w:rsidRPr="0006253D">
        <w:t>firewall'a</w:t>
      </w:r>
      <w:proofErr w:type="spellEnd"/>
      <w:r w:rsidR="00977ECC" w:rsidRPr="0006253D">
        <w:t xml:space="preserve"> obsługiwanego bezpośrednio w </w:t>
      </w:r>
      <w:proofErr w:type="spellStart"/>
      <w:r w:rsidR="00977ECC" w:rsidRPr="0006253D">
        <w:t>wirtualizatorze</w:t>
      </w:r>
      <w:proofErr w:type="spellEnd"/>
      <w:r w:rsidR="00977ECC" w:rsidRPr="0006253D">
        <w:t xml:space="preserve"> (</w:t>
      </w:r>
      <w:proofErr w:type="spellStart"/>
      <w:r w:rsidR="00977ECC" w:rsidRPr="0006253D">
        <w:t>Hypervisor</w:t>
      </w:r>
      <w:proofErr w:type="spellEnd"/>
      <w:r w:rsidR="00977ECC" w:rsidRPr="0006253D">
        <w:t>) serwerów, umożliwiający tworzenie polityk bezpieczeństwa w warstwach 2-4 modelu OSI. Możliwość definiowania reguł do warstwy 7 modelu OSI dla wybranych aplikacji w celu zapewnienia kontroli przepływu danych oraz planowania mikro-segmentacji</w:t>
      </w:r>
    </w:p>
    <w:p w14:paraId="0ED92E29" w14:textId="77777777" w:rsidR="00E97B35"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zapewniać możliwość tworzenia polityk bezpieczeństwa kontroli ruchu  warstwie L2-L4 modelu OSI, na poziomie wirtualnego portu maszyny wirtualnej, </w:t>
      </w:r>
    </w:p>
    <w:p w14:paraId="30594DCF" w14:textId="3C1EDE54" w:rsidR="00E97B35" w:rsidRDefault="00977ECC" w:rsidP="008F6345">
      <w:pPr>
        <w:pStyle w:val="Akapitzlist"/>
        <w:numPr>
          <w:ilvl w:val="1"/>
          <w:numId w:val="85"/>
        </w:numPr>
        <w:jc w:val="both"/>
      </w:pPr>
      <w:r w:rsidRPr="0006253D">
        <w:t xml:space="preserve">włączając ruch pomiędzy wirtualnymi maszynami w ramach tego samego segmentu sieci VLAN </w:t>
      </w:r>
      <w:r w:rsidR="00E97B35">
        <w:rPr>
          <w:lang w:val="pl-PL"/>
        </w:rPr>
        <w:t>i</w:t>
      </w:r>
      <w:r w:rsidR="00E97B35" w:rsidRPr="0006253D">
        <w:t xml:space="preserve"> </w:t>
      </w:r>
      <w:r w:rsidR="000C546B">
        <w:rPr>
          <w:lang w:val="pl-PL"/>
        </w:rPr>
        <w:t xml:space="preserve">sieci programowalnej </w:t>
      </w:r>
      <w:r w:rsidRPr="0006253D">
        <w:t>(VXLAN lub GENEVE)</w:t>
      </w:r>
    </w:p>
    <w:p w14:paraId="4FA51C21" w14:textId="77777777" w:rsidR="00E97B35" w:rsidRDefault="00977ECC" w:rsidP="008F6345">
      <w:pPr>
        <w:pStyle w:val="Akapitzlist"/>
        <w:numPr>
          <w:ilvl w:val="1"/>
          <w:numId w:val="85"/>
        </w:numPr>
        <w:jc w:val="both"/>
      </w:pPr>
      <w:r w:rsidRPr="0006253D">
        <w:t xml:space="preserve"> w obrębie (jednego i dwóch) serwerów fizycznych </w:t>
      </w:r>
    </w:p>
    <w:p w14:paraId="39354F47" w14:textId="0141359D" w:rsidR="00977ECC" w:rsidRPr="0006253D" w:rsidRDefault="00E97B35" w:rsidP="008F6345">
      <w:pPr>
        <w:pStyle w:val="Akapitzlist"/>
        <w:numPr>
          <w:ilvl w:val="1"/>
          <w:numId w:val="85"/>
        </w:numPr>
        <w:jc w:val="both"/>
      </w:pPr>
      <w:r w:rsidRPr="0006253D">
        <w:t xml:space="preserve">w obrębie </w:t>
      </w:r>
      <w:r>
        <w:rPr>
          <w:lang w:val="pl-PL"/>
        </w:rPr>
        <w:t xml:space="preserve">usług </w:t>
      </w:r>
      <w:r w:rsidR="002057D4" w:rsidRPr="0006253D">
        <w:t xml:space="preserve">ulokowanych </w:t>
      </w:r>
      <w:r w:rsidR="00977ECC" w:rsidRPr="0006253D">
        <w:t xml:space="preserve">w </w:t>
      </w:r>
      <w:r w:rsidR="002057D4">
        <w:rPr>
          <w:lang w:val="pl-PL"/>
        </w:rPr>
        <w:t xml:space="preserve">obu lokalizacjach </w:t>
      </w:r>
      <w:r>
        <w:rPr>
          <w:lang w:val="pl-PL"/>
        </w:rPr>
        <w:t>OPD</w:t>
      </w:r>
    </w:p>
    <w:p w14:paraId="4D2F1D73" w14:textId="7B9E24DF"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umożliwiać wykorzystanie dynamicznych obiektów do tworzenia reguł polityk bezpieczeństwa, wymagane min.: nazwa maszyny wirtualnej, nazwa </w:t>
      </w:r>
      <w:proofErr w:type="spellStart"/>
      <w:r w:rsidR="00977ECC" w:rsidRPr="0006253D">
        <w:t>switcha</w:t>
      </w:r>
      <w:proofErr w:type="spellEnd"/>
      <w:r w:rsidR="00977ECC" w:rsidRPr="0006253D">
        <w:t xml:space="preserve"> wirtualnego, nazwa grupy maszyn wirtualnych, system operacyjny wirtualnej maszyny </w:t>
      </w:r>
    </w:p>
    <w:p w14:paraId="2389A9A2" w14:textId="07D4D249"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zabezpieczać środowisko wirtualne przed nieautoryzowaną zmianą adresu IP wirtualnej maszyny, poprzez zablokowanie ruchu z i do wirtualnej maszyny po zmianie jej adresu IP </w:t>
      </w:r>
    </w:p>
    <w:p w14:paraId="545C4086" w14:textId="6A5187F5" w:rsidR="00977ECC" w:rsidRPr="0006253D" w:rsidRDefault="00EF64F3" w:rsidP="008F6345">
      <w:pPr>
        <w:pStyle w:val="Akapitzlist"/>
        <w:numPr>
          <w:ilvl w:val="0"/>
          <w:numId w:val="85"/>
        </w:numPr>
        <w:ind w:right="0"/>
        <w:jc w:val="both"/>
      </w:pPr>
      <w:r w:rsidRPr="0006253D">
        <w:rPr>
          <w:rFonts w:eastAsia="Times New Roman"/>
          <w:lang w:eastAsia="pl-PL"/>
        </w:rPr>
        <w:t xml:space="preserve">Oprogramowanie musi </w:t>
      </w:r>
      <w:r w:rsidR="00977ECC" w:rsidRPr="0006253D">
        <w:t>umożliwiać natywną integrację z produktami firm trzecich oferującymi rozwiązania typu antywirus/</w:t>
      </w:r>
      <w:proofErr w:type="spellStart"/>
      <w:r w:rsidR="00977ECC" w:rsidRPr="0006253D">
        <w:t>antymalware</w:t>
      </w:r>
      <w:proofErr w:type="spellEnd"/>
      <w:r w:rsidR="00977ECC" w:rsidRPr="0006253D">
        <w:t xml:space="preserve"> w postaci </w:t>
      </w:r>
      <w:proofErr w:type="spellStart"/>
      <w:r w:rsidR="00977ECC" w:rsidRPr="0006253D">
        <w:t>bezagentowej</w:t>
      </w:r>
      <w:proofErr w:type="spellEnd"/>
      <w:r w:rsidR="00977ECC" w:rsidRPr="0006253D">
        <w:t xml:space="preserve">, tj. instalowane na </w:t>
      </w:r>
      <w:proofErr w:type="spellStart"/>
      <w:r w:rsidR="00977ECC" w:rsidRPr="0006253D">
        <w:t>wirtualizatorze</w:t>
      </w:r>
      <w:proofErr w:type="spellEnd"/>
      <w:r w:rsidR="00977ECC" w:rsidRPr="0006253D">
        <w:t xml:space="preserve"> serwerów, ale poza wirtualną maszyną, jak również współpracę z narzędziami do analizy zagrożeń typu APT, AV, IPS, NGFW. Musi zapewniać możliwość podejmowania, kreowania automatycznej akcji polegającej na wyizolowania, blokowaniu, ograniczeniu komunikacji z i do </w:t>
      </w:r>
      <w:r w:rsidR="00977ECC" w:rsidRPr="0006253D">
        <w:lastRenderedPageBreak/>
        <w:t xml:space="preserve">podejrzanej maszyny wirtualnej na poziomie </w:t>
      </w:r>
      <w:proofErr w:type="spellStart"/>
      <w:r w:rsidR="00977ECC" w:rsidRPr="0006253D">
        <w:t>wirtulanego</w:t>
      </w:r>
      <w:proofErr w:type="spellEnd"/>
      <w:r w:rsidR="00977ECC" w:rsidRPr="0006253D">
        <w:t xml:space="preserve"> interfejsu sieciowego (</w:t>
      </w:r>
      <w:proofErr w:type="spellStart"/>
      <w:r w:rsidR="00977ECC" w:rsidRPr="0006253D">
        <w:t>vNIC</w:t>
      </w:r>
      <w:proofErr w:type="spellEnd"/>
      <w:r w:rsidR="00977ECC" w:rsidRPr="0006253D">
        <w:t xml:space="preserve">) w </w:t>
      </w:r>
      <w:proofErr w:type="spellStart"/>
      <w:r w:rsidR="00977ECC" w:rsidRPr="0006253D">
        <w:t>wirtualizatorze</w:t>
      </w:r>
      <w:proofErr w:type="spellEnd"/>
    </w:p>
    <w:p w14:paraId="72243C61" w14:textId="02601935"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umożliwiać integrację z produktami firm trzecich oferującymi rozwiązania typu </w:t>
      </w:r>
      <w:proofErr w:type="spellStart"/>
      <w:r w:rsidR="00977ECC" w:rsidRPr="0006253D">
        <w:t>Next</w:t>
      </w:r>
      <w:proofErr w:type="spellEnd"/>
      <w:r w:rsidR="00977ECC" w:rsidRPr="0006253D">
        <w:t xml:space="preserve"> </w:t>
      </w:r>
      <w:proofErr w:type="spellStart"/>
      <w:r w:rsidR="00977ECC" w:rsidRPr="0006253D">
        <w:t>Generation</w:t>
      </w:r>
      <w:proofErr w:type="spellEnd"/>
      <w:r w:rsidR="00977ECC" w:rsidRPr="0006253D">
        <w:t xml:space="preserve"> Firewall, poprzez przekierowywanie zdefiniowanego ruch sieciowego w warstwach 2-4 modelu OSI do głębokiej analizy do warstwy 7 modelu OSI</w:t>
      </w:r>
    </w:p>
    <w:p w14:paraId="29B2CA26" w14:textId="2F1C028B"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zapewniać mechanizm wspomagający planowanie tworzenia grup oraz polityk bezpieczeństwa </w:t>
      </w:r>
    </w:p>
    <w:p w14:paraId="4B01E1A8" w14:textId="1CBBB2C6"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zapewniać rozwiązanie typu Firewall tożsamościowa który musi zapewniać integrację z Active Directory z obsługą selektywnej kontroli ruchu w zależności od użytkownika</w:t>
      </w:r>
    </w:p>
    <w:p w14:paraId="223AB94F" w14:textId="440C3FC3"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posiadać możliwość kreowania segmentów sieci rozciągając ich zasięg do drugiej lokalizacji stosującej w sieci podkładowej protokół IP, umożliwiając rozciąganie segmentów sieci L2 i L3 między OPD poprzez </w:t>
      </w:r>
      <w:r w:rsidR="00B76283">
        <w:rPr>
          <w:lang w:val="pl-PL"/>
        </w:rPr>
        <w:t>sieć</w:t>
      </w:r>
      <w:r w:rsidR="00B76283" w:rsidRPr="0006253D">
        <w:t xml:space="preserve"> </w:t>
      </w:r>
      <w:r w:rsidR="00977ECC" w:rsidRPr="0006253D">
        <w:t>IP sieci OSE</w:t>
      </w:r>
    </w:p>
    <w:p w14:paraId="41E3C5EB" w14:textId="25DF896F"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umożliwiać wykonywanie automatycznego procesu izolowania zagrożeń w centrum danych, poprzez zastosowanie oprogramowania firm trzecich do analizy zagrożeń typu APT, AV, IPS, NGFW musi istnieć możliwość automatycznej akcji obejmującej wyizolowania komunikacji z i do podejrzanej maszyny VM</w:t>
      </w:r>
    </w:p>
    <w:p w14:paraId="5A2CA761" w14:textId="0BA83E8B"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zapewniać wydajność dla kontroli ruchu pomiędzy maszynami wirtualnymi VM-VM w warstwie komunikacyjnej L2-L4 w obrębie każdego hosta do poziomu 9Gbps</w:t>
      </w:r>
    </w:p>
    <w:p w14:paraId="7E1E1A5D" w14:textId="11C13EAE"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zapewniać wydajność w komunikacji między siecią podkładową, a siecią nadkładową do poziomu 9Gbps dla każdego punktu </w:t>
      </w:r>
    </w:p>
    <w:p w14:paraId="63E651BA" w14:textId="24F7057E"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być połączony z siecią OSE poprzez zastosowanie min. 2 połączeń 10Gbps i segmentów L2.</w:t>
      </w:r>
    </w:p>
    <w:p w14:paraId="15DA34CC" w14:textId="45F82F6C"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zapewniać wymianę ruchu IP z blokiem CWB OSE, </w:t>
      </w:r>
      <w:r w:rsidR="006760DF">
        <w:rPr>
          <w:lang w:val="pl-PL"/>
        </w:rPr>
        <w:t xml:space="preserve">przy zastosowaniu </w:t>
      </w:r>
      <w:proofErr w:type="spellStart"/>
      <w:r w:rsidR="00977ECC" w:rsidRPr="0006253D">
        <w:t>VLAN</w:t>
      </w:r>
      <w:r w:rsidR="006760DF">
        <w:rPr>
          <w:lang w:val="pl-PL"/>
        </w:rPr>
        <w:t>ów</w:t>
      </w:r>
      <w:proofErr w:type="spellEnd"/>
    </w:p>
    <w:p w14:paraId="6F2842FC" w14:textId="46B4D78B"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wspierać protokół BFD. Umożliwiając szybkie  wykrywanie awarii na połączeniu: sieć OSE z siecią SDN. Musi istnieć możliwość skonfigurowania czasu nie dłuższego jak 3 sekundy na wykrycie awarii i poinformowania warstwy kontrolnej SDN i sieci OSE o awarii ścieżki i konieczności zastosowania ścieżki zapasowej </w:t>
      </w:r>
    </w:p>
    <w:p w14:paraId="769EA552" w14:textId="22BDC4EB" w:rsidR="00977ECC" w:rsidRPr="0006253D"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umożliwiać analizę przepływów sieciowych w warstwie L2-L4 modelu OSI dla komunikacji pomiędzy: VM-VM, Kontener - Kontener na jednym i dwóch serwerach, eksport danych telemetrycznych musi odbywać się za pomocą protokołu IPFIX lub </w:t>
      </w:r>
      <w:proofErr w:type="spellStart"/>
      <w:r w:rsidR="00977ECC" w:rsidRPr="0006253D">
        <w:t>NetFlow</w:t>
      </w:r>
      <w:proofErr w:type="spellEnd"/>
      <w:r w:rsidR="00977ECC" w:rsidRPr="0006253D">
        <w:t>. Wymagana możliwość zdefiniowania progu dokładności pomiarów dla zbieranych danych z przedziału od 1% do 100%</w:t>
      </w:r>
    </w:p>
    <w:p w14:paraId="3F392AA8" w14:textId="2AF16D54" w:rsidR="00977ECC" w:rsidRPr="00653A36" w:rsidRDefault="00EF64F3" w:rsidP="008F6345">
      <w:pPr>
        <w:pStyle w:val="Akapitzlist"/>
        <w:numPr>
          <w:ilvl w:val="0"/>
          <w:numId w:val="85"/>
        </w:numPr>
        <w:jc w:val="both"/>
      </w:pPr>
      <w:r w:rsidRPr="0006253D">
        <w:rPr>
          <w:rFonts w:eastAsia="Times New Roman"/>
          <w:lang w:eastAsia="pl-PL"/>
        </w:rPr>
        <w:t xml:space="preserve">Oprogramowanie musi </w:t>
      </w:r>
      <w:r w:rsidR="00977ECC" w:rsidRPr="0006253D">
        <w:t xml:space="preserve">wspierać środowiska kontenerowe, w tym </w:t>
      </w:r>
      <w:proofErr w:type="spellStart"/>
      <w:r w:rsidR="00977ECC" w:rsidRPr="0006253D">
        <w:t>Kuberneters</w:t>
      </w:r>
      <w:proofErr w:type="spellEnd"/>
      <w:r w:rsidR="00977ECC" w:rsidRPr="0006253D">
        <w:t xml:space="preserve"> (K8s) lub </w:t>
      </w:r>
      <w:r w:rsidR="00B86700">
        <w:rPr>
          <w:lang w:val="pl-PL"/>
        </w:rPr>
        <w:t xml:space="preserve">   </w:t>
      </w:r>
      <w:r w:rsidR="00977ECC" w:rsidRPr="0006253D">
        <w:t xml:space="preserve">Red </w:t>
      </w:r>
      <w:proofErr w:type="spellStart"/>
      <w:r w:rsidR="00977ECC" w:rsidRPr="0006253D">
        <w:t>Hat</w:t>
      </w:r>
      <w:proofErr w:type="spellEnd"/>
      <w:r w:rsidR="00977ECC" w:rsidRPr="0006253D">
        <w:t xml:space="preserve"> </w:t>
      </w:r>
      <w:proofErr w:type="spellStart"/>
      <w:r w:rsidR="00977ECC" w:rsidRPr="0006253D">
        <w:t>OpenShift</w:t>
      </w:r>
      <w:proofErr w:type="spellEnd"/>
      <w:r w:rsidR="00977ECC" w:rsidRPr="0006253D">
        <w:t xml:space="preserve">. W zakresie </w:t>
      </w:r>
      <w:r w:rsidR="00977ECC" w:rsidRPr="00653A36">
        <w:t>segmentów sieci L2, kontroli ruchu w komunikacji między kontenerami w jednym segmencie L2 na jednym i dwóch serwerach i monitorowania ruchu IP w segmencie L2 modelu OSI.</w:t>
      </w:r>
    </w:p>
    <w:p w14:paraId="61B22BA2" w14:textId="1D0A41E9" w:rsidR="00977ECC" w:rsidRPr="00653A36" w:rsidRDefault="00EF64F3" w:rsidP="008F6345">
      <w:pPr>
        <w:pStyle w:val="Akapitzlist"/>
        <w:numPr>
          <w:ilvl w:val="0"/>
          <w:numId w:val="85"/>
        </w:numPr>
        <w:jc w:val="both"/>
      </w:pPr>
      <w:r w:rsidRPr="00653A36">
        <w:rPr>
          <w:rFonts w:eastAsia="Times New Roman"/>
          <w:lang w:eastAsia="pl-PL"/>
        </w:rPr>
        <w:lastRenderedPageBreak/>
        <w:t xml:space="preserve">Oprogramowanie musi </w:t>
      </w:r>
      <w:r w:rsidR="00977ECC" w:rsidRPr="00653A36">
        <w:t xml:space="preserve">umożliwiać konfigurację wydzielonych środowisk sieciowych tak zwanych </w:t>
      </w:r>
      <w:proofErr w:type="spellStart"/>
      <w:r w:rsidR="00977ECC" w:rsidRPr="00653A36">
        <w:t>MultiTenant</w:t>
      </w:r>
      <w:proofErr w:type="spellEnd"/>
      <w:r w:rsidR="00977ECC" w:rsidRPr="00653A36">
        <w:t xml:space="preserve"> typu Lab, </w:t>
      </w:r>
      <w:proofErr w:type="spellStart"/>
      <w:r w:rsidR="00977ECC" w:rsidRPr="00653A36">
        <w:t>Dev</w:t>
      </w:r>
      <w:proofErr w:type="spellEnd"/>
      <w:r w:rsidR="00977ECC" w:rsidRPr="00653A36">
        <w:t>, Produkcja. Wymagane min. 20. Środowiska mogą posiadać tą samą adresację IP, tak zwane lustrzane kopie usług (</w:t>
      </w:r>
      <w:proofErr w:type="spellStart"/>
      <w:r w:rsidR="00977ECC" w:rsidRPr="00653A36">
        <w:t>przedprodukcja</w:t>
      </w:r>
      <w:proofErr w:type="spellEnd"/>
      <w:r w:rsidR="00977ECC" w:rsidRPr="00653A36">
        <w:t xml:space="preserve"> i produkcja).</w:t>
      </w:r>
    </w:p>
    <w:p w14:paraId="258CB55C" w14:textId="7D037326" w:rsidR="0072469A" w:rsidRPr="0006253D" w:rsidRDefault="00EF64F3"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Oprogramowanie musi </w:t>
      </w:r>
      <w:r w:rsidR="0072469A" w:rsidRPr="0006253D">
        <w:rPr>
          <w:rFonts w:eastAsia="Times New Roman"/>
          <w:lang w:eastAsia="pl-PL"/>
        </w:rPr>
        <w:t xml:space="preserve">oferować możliwość budowy sieci komunikacyjnych (IP) w oparciu o środowiska wirtualne zbudowane na bazie minimum dwóch </w:t>
      </w:r>
      <w:proofErr w:type="spellStart"/>
      <w:r w:rsidR="0087448B" w:rsidRPr="0006253D">
        <w:rPr>
          <w:rFonts w:eastAsia="Times New Roman"/>
          <w:lang w:eastAsia="pl-PL"/>
        </w:rPr>
        <w:t>wirtualizatorów</w:t>
      </w:r>
      <w:proofErr w:type="spellEnd"/>
      <w:r w:rsidR="0087448B" w:rsidRPr="0006253D">
        <w:rPr>
          <w:rFonts w:eastAsia="Times New Roman"/>
          <w:lang w:eastAsia="pl-PL"/>
        </w:rPr>
        <w:t xml:space="preserve"> mocy obliczeniowej</w:t>
      </w:r>
      <w:r w:rsidR="0072469A" w:rsidRPr="0006253D">
        <w:rPr>
          <w:rFonts w:eastAsia="Times New Roman"/>
          <w:lang w:eastAsia="pl-PL"/>
        </w:rPr>
        <w:t>.</w:t>
      </w:r>
    </w:p>
    <w:p w14:paraId="221657FA" w14:textId="58AF5C6C" w:rsidR="0072469A" w:rsidRPr="0006253D" w:rsidRDefault="00EF64F3" w:rsidP="008F6345">
      <w:pPr>
        <w:numPr>
          <w:ilvl w:val="0"/>
          <w:numId w:val="85"/>
        </w:numPr>
        <w:spacing w:after="0"/>
        <w:ind w:right="0"/>
        <w:jc w:val="both"/>
        <w:textAlignment w:val="center"/>
        <w:rPr>
          <w:rFonts w:eastAsia="Times New Roman"/>
          <w:lang w:eastAsia="pl-PL"/>
        </w:rPr>
      </w:pPr>
      <w:bookmarkStart w:id="122" w:name="_Hlk39003986"/>
      <w:r w:rsidRPr="0006253D">
        <w:rPr>
          <w:rFonts w:eastAsia="Times New Roman"/>
          <w:lang w:eastAsia="pl-PL"/>
        </w:rPr>
        <w:t xml:space="preserve">Oprogramowanie musi </w:t>
      </w:r>
      <w:bookmarkEnd w:id="122"/>
      <w:r w:rsidR="0072469A" w:rsidRPr="0006253D">
        <w:rPr>
          <w:rFonts w:eastAsia="Times New Roman"/>
          <w:lang w:eastAsia="pl-PL"/>
        </w:rPr>
        <w:t xml:space="preserve">zapewniać funkcjonalność tworzenia wirtualnych sieci w sposób niezależny od topologii sieci fizycznej i używanych w obrębie tej sieci w protokołów sieciowych </w:t>
      </w:r>
    </w:p>
    <w:p w14:paraId="20ADD13F" w14:textId="1F06A63F" w:rsidR="00B87E32" w:rsidRPr="0006253D" w:rsidRDefault="00EA1B1F"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Oprogramowanie musi</w:t>
      </w:r>
      <w:r w:rsidR="0072469A" w:rsidRPr="0006253D">
        <w:rPr>
          <w:rFonts w:eastAsia="Times New Roman"/>
          <w:lang w:eastAsia="pl-PL"/>
        </w:rPr>
        <w:t xml:space="preserve"> realiz</w:t>
      </w:r>
      <w:r w:rsidRPr="0006253D">
        <w:rPr>
          <w:rFonts w:eastAsia="Times New Roman"/>
          <w:lang w:eastAsia="pl-PL"/>
        </w:rPr>
        <w:t>ować</w:t>
      </w:r>
      <w:r w:rsidR="0072469A" w:rsidRPr="0006253D">
        <w:rPr>
          <w:rFonts w:eastAsia="Times New Roman"/>
          <w:lang w:eastAsia="pl-PL"/>
        </w:rPr>
        <w:t xml:space="preserve"> usługi wirtualnych sieci musi być zarządzane przez narzędzie do zarządzania warstwą wirtualizacji </w:t>
      </w:r>
      <w:r w:rsidR="002342F8" w:rsidRPr="0006253D">
        <w:rPr>
          <w:rFonts w:eastAsia="Times New Roman"/>
          <w:lang w:eastAsia="pl-PL"/>
        </w:rPr>
        <w:t>SD</w:t>
      </w:r>
      <w:r w:rsidR="009354E1" w:rsidRPr="0006253D">
        <w:rPr>
          <w:rFonts w:eastAsia="Times New Roman"/>
          <w:lang w:eastAsia="pl-PL"/>
        </w:rPr>
        <w:t>N</w:t>
      </w:r>
      <w:r w:rsidR="0072469A" w:rsidRPr="0006253D">
        <w:rPr>
          <w:rFonts w:eastAsia="Times New Roman"/>
          <w:lang w:eastAsia="pl-PL"/>
        </w:rPr>
        <w:t xml:space="preserve">. </w:t>
      </w:r>
    </w:p>
    <w:p w14:paraId="4E39C538" w14:textId="098A16F3" w:rsidR="0072469A" w:rsidRPr="0006253D" w:rsidRDefault="00B87E32"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Wykreowane sieci wirtualne w oprogramowaniu SD</w:t>
      </w:r>
      <w:r w:rsidR="009354E1" w:rsidRPr="0006253D">
        <w:rPr>
          <w:rFonts w:eastAsia="Times New Roman"/>
          <w:lang w:eastAsia="pl-PL"/>
        </w:rPr>
        <w:t>N</w:t>
      </w:r>
      <w:r w:rsidRPr="0006253D">
        <w:rPr>
          <w:rFonts w:eastAsia="Times New Roman"/>
          <w:lang w:eastAsia="pl-PL"/>
        </w:rPr>
        <w:t xml:space="preserve"> muszą </w:t>
      </w:r>
      <w:r w:rsidR="00C044BB" w:rsidRPr="0006253D">
        <w:rPr>
          <w:rFonts w:eastAsia="Times New Roman"/>
          <w:lang w:eastAsia="pl-PL"/>
        </w:rPr>
        <w:t xml:space="preserve">widoczne i możliwe do przypisania do maszyn wirtualnych </w:t>
      </w:r>
      <w:r w:rsidR="0072469A" w:rsidRPr="0006253D">
        <w:rPr>
          <w:rFonts w:eastAsia="Times New Roman"/>
          <w:lang w:eastAsia="pl-PL"/>
        </w:rPr>
        <w:t>platform</w:t>
      </w:r>
      <w:r w:rsidRPr="0006253D">
        <w:rPr>
          <w:rFonts w:eastAsia="Times New Roman"/>
          <w:lang w:eastAsia="pl-PL"/>
        </w:rPr>
        <w:t>ie</w:t>
      </w:r>
      <w:r w:rsidR="0072469A" w:rsidRPr="0006253D">
        <w:rPr>
          <w:rFonts w:eastAsia="Times New Roman"/>
          <w:lang w:eastAsia="pl-PL"/>
        </w:rPr>
        <w:t xml:space="preserve"> </w:t>
      </w:r>
      <w:r w:rsidR="00C044BB" w:rsidRPr="0006253D">
        <w:rPr>
          <w:rFonts w:eastAsia="Times New Roman"/>
          <w:lang w:eastAsia="pl-PL"/>
        </w:rPr>
        <w:t xml:space="preserve">zarządzającego </w:t>
      </w:r>
      <w:r w:rsidR="0072469A" w:rsidRPr="0006253D">
        <w:rPr>
          <w:rFonts w:eastAsia="Times New Roman"/>
          <w:lang w:eastAsia="pl-PL"/>
        </w:rPr>
        <w:t>wirtualizacj</w:t>
      </w:r>
      <w:r w:rsidR="00C044BB" w:rsidRPr="0006253D">
        <w:rPr>
          <w:rFonts w:eastAsia="Times New Roman"/>
          <w:lang w:eastAsia="pl-PL"/>
        </w:rPr>
        <w:t>ą</w:t>
      </w:r>
      <w:r w:rsidR="0072469A" w:rsidRPr="0006253D">
        <w:rPr>
          <w:rFonts w:eastAsia="Times New Roman"/>
          <w:lang w:eastAsia="pl-PL"/>
        </w:rPr>
        <w:t xml:space="preserve"> </w:t>
      </w:r>
      <w:r w:rsidR="0016429D" w:rsidRPr="0006253D">
        <w:rPr>
          <w:rFonts w:eastAsia="Times New Roman"/>
          <w:lang w:eastAsia="pl-PL"/>
        </w:rPr>
        <w:t xml:space="preserve">mocy obliczeniowej </w:t>
      </w:r>
      <w:r w:rsidR="00E41BFD" w:rsidRPr="0006253D">
        <w:rPr>
          <w:rFonts w:eastAsia="Times New Roman"/>
          <w:lang w:eastAsia="pl-PL"/>
        </w:rPr>
        <w:t>serwerów</w:t>
      </w:r>
    </w:p>
    <w:p w14:paraId="7FCFCB51" w14:textId="77777777" w:rsidR="0072469A" w:rsidRPr="0006253D" w:rsidRDefault="0072469A"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Oprogramowanie musi zapewniać wsparcie dla wykorzystania plików danych JSON oraz XML </w:t>
      </w:r>
    </w:p>
    <w:p w14:paraId="641F8772" w14:textId="08656CDF" w:rsidR="0072469A" w:rsidRPr="0006253D" w:rsidRDefault="00EF64F3"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Oprogramowanie musi </w:t>
      </w:r>
      <w:r w:rsidR="0072469A" w:rsidRPr="0006253D">
        <w:rPr>
          <w:rFonts w:eastAsia="Times New Roman"/>
          <w:lang w:eastAsia="pl-PL"/>
        </w:rPr>
        <w:t xml:space="preserve">zapewnić bezpieczeństwo transmisji danych (filtracja pakietów) na poziomie </w:t>
      </w:r>
      <w:r w:rsidR="00D65EFB" w:rsidRPr="0006253D">
        <w:rPr>
          <w:rFonts w:eastAsia="Times New Roman"/>
          <w:lang w:eastAsia="pl-PL"/>
        </w:rPr>
        <w:t>wirtu</w:t>
      </w:r>
      <w:r w:rsidR="00D65EFB">
        <w:rPr>
          <w:rFonts w:eastAsia="Times New Roman"/>
          <w:lang w:eastAsia="pl-PL"/>
        </w:rPr>
        <w:t>al</w:t>
      </w:r>
      <w:r w:rsidR="00D65EFB" w:rsidRPr="0006253D">
        <w:rPr>
          <w:rFonts w:eastAsia="Times New Roman"/>
          <w:lang w:eastAsia="pl-PL"/>
        </w:rPr>
        <w:t xml:space="preserve">nego </w:t>
      </w:r>
      <w:r w:rsidR="0072469A" w:rsidRPr="0006253D">
        <w:rPr>
          <w:rFonts w:eastAsia="Times New Roman"/>
          <w:lang w:eastAsia="pl-PL"/>
        </w:rPr>
        <w:t>interfejsu sieciowego (</w:t>
      </w:r>
      <w:proofErr w:type="spellStart"/>
      <w:r w:rsidR="0072469A" w:rsidRPr="0006253D">
        <w:rPr>
          <w:rFonts w:eastAsia="Times New Roman"/>
          <w:lang w:eastAsia="pl-PL"/>
        </w:rPr>
        <w:t>vNIC</w:t>
      </w:r>
      <w:proofErr w:type="spellEnd"/>
      <w:r w:rsidR="0072469A" w:rsidRPr="0006253D">
        <w:rPr>
          <w:rFonts w:eastAsia="Times New Roman"/>
          <w:lang w:eastAsia="pl-PL"/>
        </w:rPr>
        <w:t xml:space="preserve">) </w:t>
      </w:r>
      <w:r w:rsidR="001832B3" w:rsidRPr="0006253D">
        <w:rPr>
          <w:rFonts w:eastAsia="Times New Roman"/>
          <w:lang w:eastAsia="pl-PL"/>
        </w:rPr>
        <w:t xml:space="preserve">w </w:t>
      </w:r>
      <w:proofErr w:type="spellStart"/>
      <w:r w:rsidR="00C71875" w:rsidRPr="0006253D">
        <w:rPr>
          <w:rFonts w:eastAsia="Times New Roman"/>
          <w:lang w:eastAsia="pl-PL"/>
        </w:rPr>
        <w:t>wirtualizatorze</w:t>
      </w:r>
      <w:proofErr w:type="spellEnd"/>
      <w:r w:rsidR="0072469A" w:rsidRPr="0006253D">
        <w:rPr>
          <w:rFonts w:eastAsia="Times New Roman"/>
          <w:lang w:eastAsia="pl-PL"/>
        </w:rPr>
        <w:t xml:space="preserve">, dla całości transmisji danych (włączając w to transmisję pomiędzy wirtualnymi maszynami w tym samym wirtualnym segmencie sieci) bez wynoszenia ruchu do fizycznych przełączników lub firewalli na zewnątrz </w:t>
      </w:r>
      <w:proofErr w:type="spellStart"/>
      <w:r w:rsidR="0072469A" w:rsidRPr="0006253D">
        <w:rPr>
          <w:rFonts w:eastAsia="Times New Roman"/>
          <w:lang w:eastAsia="pl-PL"/>
        </w:rPr>
        <w:t>hypervisora</w:t>
      </w:r>
      <w:proofErr w:type="spellEnd"/>
    </w:p>
    <w:p w14:paraId="289C135B" w14:textId="1CDECB57" w:rsidR="0072469A" w:rsidRPr="0006253D" w:rsidRDefault="00EF64F3"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Oprogramowanie musi </w:t>
      </w:r>
      <w:r w:rsidR="0072469A" w:rsidRPr="0006253D">
        <w:rPr>
          <w:rFonts w:eastAsia="Times New Roman"/>
          <w:lang w:eastAsia="pl-PL"/>
        </w:rPr>
        <w:t xml:space="preserve">posiadać funkcję rozproszonego, stanowego </w:t>
      </w:r>
      <w:proofErr w:type="spellStart"/>
      <w:r w:rsidR="0072469A" w:rsidRPr="0006253D">
        <w:rPr>
          <w:rFonts w:eastAsia="Times New Roman"/>
          <w:lang w:eastAsia="pl-PL"/>
        </w:rPr>
        <w:t>firewall'a</w:t>
      </w:r>
      <w:proofErr w:type="spellEnd"/>
      <w:r w:rsidR="0072469A" w:rsidRPr="0006253D">
        <w:rPr>
          <w:rFonts w:eastAsia="Times New Roman"/>
          <w:lang w:eastAsia="pl-PL"/>
        </w:rPr>
        <w:t xml:space="preserve"> </w:t>
      </w:r>
      <w:r w:rsidR="006549B6" w:rsidRPr="0006253D">
        <w:rPr>
          <w:rFonts w:eastAsia="Times New Roman"/>
          <w:lang w:eastAsia="pl-PL"/>
        </w:rPr>
        <w:t xml:space="preserve">realizowanego bezpośrednio w serwerze </w:t>
      </w:r>
      <w:r w:rsidR="0072469A" w:rsidRPr="0006253D">
        <w:rPr>
          <w:rFonts w:eastAsia="Times New Roman"/>
          <w:lang w:eastAsia="pl-PL"/>
        </w:rPr>
        <w:t>umożliwiającego tworzenie polityk bezpieczeństwa w warstwach 2, 3 i 4 modelu sieciowego OSI. Nie dopuszcza się stosowania filtracji ruchu sieciowego typu "</w:t>
      </w:r>
      <w:proofErr w:type="spellStart"/>
      <w:r w:rsidR="0072469A" w:rsidRPr="0006253D">
        <w:rPr>
          <w:rFonts w:eastAsia="Times New Roman"/>
          <w:lang w:eastAsia="pl-PL"/>
        </w:rPr>
        <w:t>reflexive</w:t>
      </w:r>
      <w:proofErr w:type="spellEnd"/>
      <w:r w:rsidR="0072469A" w:rsidRPr="0006253D">
        <w:rPr>
          <w:rFonts w:eastAsia="Times New Roman"/>
          <w:lang w:eastAsia="pl-PL"/>
        </w:rPr>
        <w:t xml:space="preserve">". </w:t>
      </w:r>
    </w:p>
    <w:p w14:paraId="069F55F7" w14:textId="2A2B8C1E" w:rsidR="0072469A" w:rsidRPr="0006253D" w:rsidRDefault="0072469A"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 </w:t>
      </w:r>
      <w:r w:rsidR="00EF64F3" w:rsidRPr="0006253D">
        <w:rPr>
          <w:rFonts w:eastAsia="Times New Roman"/>
          <w:lang w:eastAsia="pl-PL"/>
        </w:rPr>
        <w:t xml:space="preserve">Oprogramowanie musi </w:t>
      </w:r>
      <w:r w:rsidRPr="0006253D">
        <w:rPr>
          <w:rFonts w:eastAsia="Times New Roman"/>
          <w:lang w:eastAsia="pl-PL"/>
        </w:rPr>
        <w:t xml:space="preserve">zapewniać możliwość tworzenia reguł </w:t>
      </w:r>
      <w:proofErr w:type="spellStart"/>
      <w:r w:rsidRPr="0006253D">
        <w:rPr>
          <w:rFonts w:eastAsia="Times New Roman"/>
          <w:lang w:eastAsia="pl-PL"/>
        </w:rPr>
        <w:t>firewall’a</w:t>
      </w:r>
      <w:proofErr w:type="spellEnd"/>
      <w:r w:rsidRPr="0006253D">
        <w:rPr>
          <w:rFonts w:eastAsia="Times New Roman"/>
          <w:lang w:eastAsia="pl-PL"/>
        </w:rPr>
        <w:t xml:space="preserve"> w trybie bezstanowym (ang. </w:t>
      </w:r>
      <w:proofErr w:type="spellStart"/>
      <w:r w:rsidRPr="0006253D">
        <w:rPr>
          <w:rFonts w:eastAsia="Times New Roman"/>
          <w:lang w:eastAsia="pl-PL"/>
        </w:rPr>
        <w:t>stateless</w:t>
      </w:r>
      <w:proofErr w:type="spellEnd"/>
      <w:r w:rsidRPr="0006253D">
        <w:rPr>
          <w:rFonts w:eastAsia="Times New Roman"/>
          <w:lang w:eastAsia="pl-PL"/>
        </w:rPr>
        <w:t xml:space="preserve">) dla różnych grup wirtualnych serwerów </w:t>
      </w:r>
    </w:p>
    <w:p w14:paraId="29B19848" w14:textId="63AB27A0" w:rsidR="0072469A" w:rsidRPr="0006253D" w:rsidRDefault="00EF64F3"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Oprogramowanie musi </w:t>
      </w:r>
      <w:r w:rsidR="0072469A" w:rsidRPr="0006253D">
        <w:rPr>
          <w:rFonts w:eastAsia="Times New Roman"/>
          <w:lang w:eastAsia="pl-PL"/>
        </w:rPr>
        <w:t xml:space="preserve">zapewniać możliwość tworzenia </w:t>
      </w:r>
      <w:proofErr w:type="spellStart"/>
      <w:r w:rsidR="0072469A" w:rsidRPr="0006253D">
        <w:rPr>
          <w:rFonts w:eastAsia="Times New Roman"/>
          <w:lang w:eastAsia="pl-PL"/>
        </w:rPr>
        <w:t>granularnych</w:t>
      </w:r>
      <w:proofErr w:type="spellEnd"/>
      <w:r w:rsidR="0072469A" w:rsidRPr="0006253D">
        <w:rPr>
          <w:rFonts w:eastAsia="Times New Roman"/>
          <w:lang w:eastAsia="pl-PL"/>
        </w:rPr>
        <w:t xml:space="preserve"> polityk bezpieczeństwa na poziomie wirtualnego portu maszyny wirtualnej, włączając ruch pomiędzy wirtualnymi maszynami w ramach tego samego segmentu sieci i na tym samym fizycznym serwerze (hoście)</w:t>
      </w:r>
    </w:p>
    <w:p w14:paraId="1D2BDACD" w14:textId="61C8E707" w:rsidR="0072469A" w:rsidRPr="0006253D" w:rsidRDefault="00EF64F3"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Oprogramowanie musi </w:t>
      </w:r>
      <w:r w:rsidR="0072469A" w:rsidRPr="0006253D">
        <w:rPr>
          <w:rFonts w:eastAsia="Times New Roman"/>
          <w:lang w:eastAsia="pl-PL"/>
        </w:rPr>
        <w:t xml:space="preserve">zapewniać możliwość tworzenia </w:t>
      </w:r>
      <w:proofErr w:type="spellStart"/>
      <w:r w:rsidR="0072469A" w:rsidRPr="0006253D">
        <w:rPr>
          <w:rFonts w:eastAsia="Times New Roman"/>
          <w:lang w:eastAsia="pl-PL"/>
        </w:rPr>
        <w:t>granularnych</w:t>
      </w:r>
      <w:proofErr w:type="spellEnd"/>
      <w:r w:rsidR="0072469A" w:rsidRPr="0006253D">
        <w:rPr>
          <w:rFonts w:eastAsia="Times New Roman"/>
          <w:lang w:eastAsia="pl-PL"/>
        </w:rPr>
        <w:t xml:space="preserve"> polityk bezpieczeństwa dostępnych do wykorzystania w celu ochrony maszyn wirtualnych oraz serwerów fizycznych (ang. </w:t>
      </w:r>
      <w:proofErr w:type="spellStart"/>
      <w:r w:rsidR="0072469A" w:rsidRPr="0006253D">
        <w:rPr>
          <w:rFonts w:eastAsia="Times New Roman"/>
          <w:lang w:eastAsia="pl-PL"/>
        </w:rPr>
        <w:t>Bare</w:t>
      </w:r>
      <w:proofErr w:type="spellEnd"/>
      <w:r w:rsidR="0072469A" w:rsidRPr="0006253D">
        <w:rPr>
          <w:rFonts w:eastAsia="Times New Roman"/>
          <w:lang w:eastAsia="pl-PL"/>
        </w:rPr>
        <w:t xml:space="preserve"> metal) działających pod kontrolą systemu operacyjnego Linux ( Red </w:t>
      </w:r>
      <w:proofErr w:type="spellStart"/>
      <w:r w:rsidR="0072469A" w:rsidRPr="0006253D">
        <w:rPr>
          <w:rFonts w:eastAsia="Times New Roman"/>
          <w:lang w:eastAsia="pl-PL"/>
        </w:rPr>
        <w:t>Hat</w:t>
      </w:r>
      <w:proofErr w:type="spellEnd"/>
      <w:r w:rsidR="0072469A" w:rsidRPr="0006253D">
        <w:rPr>
          <w:rFonts w:eastAsia="Times New Roman"/>
          <w:lang w:eastAsia="pl-PL"/>
        </w:rPr>
        <w:t xml:space="preserve"> Enterprise Linux, min. 7.6 ) oraz Microsoft Windows 2016</w:t>
      </w:r>
    </w:p>
    <w:p w14:paraId="36759961" w14:textId="1F70F489" w:rsidR="0072469A" w:rsidRPr="0006253D" w:rsidRDefault="00B86700" w:rsidP="008F6345">
      <w:pPr>
        <w:numPr>
          <w:ilvl w:val="0"/>
          <w:numId w:val="85"/>
        </w:numPr>
        <w:spacing w:after="0"/>
        <w:ind w:right="0"/>
        <w:jc w:val="both"/>
        <w:textAlignment w:val="center"/>
        <w:rPr>
          <w:rFonts w:eastAsia="Times New Roman"/>
          <w:lang w:eastAsia="pl-PL"/>
        </w:rPr>
      </w:pPr>
      <w:r>
        <w:rPr>
          <w:rFonts w:eastAsia="Times New Roman"/>
          <w:lang w:eastAsia="pl-PL"/>
        </w:rPr>
        <w:t>O</w:t>
      </w:r>
      <w:r w:rsidR="0072469A" w:rsidRPr="0006253D">
        <w:rPr>
          <w:rFonts w:eastAsia="Times New Roman"/>
          <w:lang w:eastAsia="pl-PL"/>
        </w:rPr>
        <w:t xml:space="preserve">programowanie do tworzenia reguł polityk bezpieczeństwa, musi umożliwiać wykorzystanie, oprócz parametrów takich jak adres IP, porty i protokoły, dodatkowych obiektów, m in.: nazwa maszyny wirtualnej, nazwa </w:t>
      </w:r>
      <w:proofErr w:type="spellStart"/>
      <w:r w:rsidR="0072469A" w:rsidRPr="0006253D">
        <w:rPr>
          <w:rFonts w:eastAsia="Times New Roman"/>
          <w:lang w:eastAsia="pl-PL"/>
        </w:rPr>
        <w:t>switcha</w:t>
      </w:r>
      <w:proofErr w:type="spellEnd"/>
      <w:r w:rsidR="0072469A" w:rsidRPr="0006253D">
        <w:rPr>
          <w:rFonts w:eastAsia="Times New Roman"/>
          <w:lang w:eastAsia="pl-PL"/>
        </w:rPr>
        <w:t xml:space="preserve"> wirtualnego, nazwa grupy maszyn wirtualnych, system operacyjny wirtualnej maszyny </w:t>
      </w:r>
    </w:p>
    <w:p w14:paraId="5889ECD6" w14:textId="25111B67" w:rsidR="0072469A" w:rsidRPr="0006253D" w:rsidRDefault="00EF64F3"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Oprogramowanie musi </w:t>
      </w:r>
      <w:r w:rsidR="0072469A" w:rsidRPr="0006253D">
        <w:rPr>
          <w:rFonts w:eastAsia="Times New Roman"/>
          <w:lang w:eastAsia="pl-PL"/>
        </w:rPr>
        <w:t>zabezpieczać środowisko wirtualne przed nieautoryzowaną zmianą adresu IP wirtualnej maszyny, poprzez zablokowanie ruchu z i do tej wirtualnej maszyny po zmianie jej adresu IP w sposób nieautoryzowany</w:t>
      </w:r>
    </w:p>
    <w:p w14:paraId="3E4FBC56" w14:textId="1C5517CF" w:rsidR="0072469A" w:rsidRPr="0006253D" w:rsidRDefault="00EF64F3"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Oprogramowanie musi </w:t>
      </w:r>
      <w:r w:rsidR="0072469A" w:rsidRPr="0006253D">
        <w:rPr>
          <w:rFonts w:eastAsia="Times New Roman"/>
          <w:lang w:eastAsia="pl-PL"/>
        </w:rPr>
        <w:t xml:space="preserve">posiadać możliwość terminowania tuneli </w:t>
      </w:r>
      <w:proofErr w:type="spellStart"/>
      <w:r w:rsidR="0072469A" w:rsidRPr="0006253D">
        <w:rPr>
          <w:rFonts w:eastAsia="Times New Roman"/>
          <w:lang w:eastAsia="pl-PL"/>
        </w:rPr>
        <w:t>IPSe</w:t>
      </w:r>
      <w:r w:rsidR="006702F7" w:rsidRPr="0006253D">
        <w:rPr>
          <w:rFonts w:eastAsia="Times New Roman"/>
          <w:lang w:eastAsia="pl-PL"/>
        </w:rPr>
        <w:t>c</w:t>
      </w:r>
      <w:proofErr w:type="spellEnd"/>
      <w:r w:rsidR="0072469A" w:rsidRPr="0006253D">
        <w:rPr>
          <w:rFonts w:eastAsia="Times New Roman"/>
          <w:lang w:eastAsia="pl-PL"/>
        </w:rPr>
        <w:t xml:space="preserve"> </w:t>
      </w:r>
      <w:proofErr w:type="spellStart"/>
      <w:r w:rsidR="0072469A" w:rsidRPr="0006253D">
        <w:rPr>
          <w:rFonts w:eastAsia="Times New Roman"/>
          <w:lang w:eastAsia="pl-PL"/>
        </w:rPr>
        <w:t>site</w:t>
      </w:r>
      <w:proofErr w:type="spellEnd"/>
      <w:r w:rsidR="0072469A" w:rsidRPr="0006253D">
        <w:rPr>
          <w:rFonts w:eastAsia="Times New Roman"/>
          <w:lang w:eastAsia="pl-PL"/>
        </w:rPr>
        <w:t>-to-</w:t>
      </w:r>
      <w:proofErr w:type="spellStart"/>
      <w:r w:rsidR="0072469A" w:rsidRPr="0006253D">
        <w:rPr>
          <w:rFonts w:eastAsia="Times New Roman"/>
          <w:lang w:eastAsia="pl-PL"/>
        </w:rPr>
        <w:t>site</w:t>
      </w:r>
      <w:proofErr w:type="spellEnd"/>
      <w:r w:rsidR="0072469A" w:rsidRPr="0006253D">
        <w:rPr>
          <w:rFonts w:eastAsia="Times New Roman"/>
          <w:lang w:eastAsia="pl-PL"/>
        </w:rPr>
        <w:t xml:space="preserve"> z uwierzytelnieniem za pomocą współdzielonego klucza ( </w:t>
      </w:r>
      <w:proofErr w:type="spellStart"/>
      <w:r w:rsidR="0072469A" w:rsidRPr="0006253D">
        <w:rPr>
          <w:rFonts w:eastAsia="Times New Roman"/>
          <w:lang w:eastAsia="pl-PL"/>
        </w:rPr>
        <w:t>pre</w:t>
      </w:r>
      <w:proofErr w:type="spellEnd"/>
      <w:r w:rsidR="0072469A" w:rsidRPr="0006253D">
        <w:rPr>
          <w:rFonts w:eastAsia="Times New Roman"/>
          <w:lang w:eastAsia="pl-PL"/>
        </w:rPr>
        <w:t xml:space="preserve"> </w:t>
      </w:r>
      <w:proofErr w:type="spellStart"/>
      <w:r w:rsidR="0072469A" w:rsidRPr="0006253D">
        <w:rPr>
          <w:rFonts w:eastAsia="Times New Roman"/>
          <w:lang w:eastAsia="pl-PL"/>
        </w:rPr>
        <w:t>shared</w:t>
      </w:r>
      <w:proofErr w:type="spellEnd"/>
      <w:r w:rsidR="0072469A" w:rsidRPr="0006253D">
        <w:rPr>
          <w:rFonts w:eastAsia="Times New Roman"/>
          <w:lang w:eastAsia="pl-PL"/>
        </w:rPr>
        <w:t xml:space="preserve"> </w:t>
      </w:r>
      <w:proofErr w:type="spellStart"/>
      <w:r w:rsidR="0072469A" w:rsidRPr="0006253D">
        <w:rPr>
          <w:rFonts w:eastAsia="Times New Roman"/>
          <w:lang w:eastAsia="pl-PL"/>
        </w:rPr>
        <w:t>key</w:t>
      </w:r>
      <w:proofErr w:type="spellEnd"/>
      <w:r w:rsidR="0072469A" w:rsidRPr="0006253D">
        <w:rPr>
          <w:rFonts w:eastAsia="Times New Roman"/>
          <w:lang w:eastAsia="pl-PL"/>
        </w:rPr>
        <w:t xml:space="preserve"> ) lub certyfikatu </w:t>
      </w:r>
    </w:p>
    <w:p w14:paraId="5473B593" w14:textId="4B61E324" w:rsidR="0072469A" w:rsidRPr="0006253D" w:rsidRDefault="00EF64F3"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Oprogramowanie musi </w:t>
      </w:r>
      <w:r w:rsidR="0072469A" w:rsidRPr="0006253D">
        <w:rPr>
          <w:rFonts w:eastAsia="Times New Roman"/>
          <w:lang w:eastAsia="pl-PL"/>
        </w:rPr>
        <w:t>umożliwiać natywną integrację z produktami firm trzecich oferującymi rozwiązania klasy antywirus/</w:t>
      </w:r>
      <w:proofErr w:type="spellStart"/>
      <w:r w:rsidR="0072469A" w:rsidRPr="0006253D">
        <w:rPr>
          <w:rFonts w:eastAsia="Times New Roman"/>
          <w:lang w:eastAsia="pl-PL"/>
        </w:rPr>
        <w:t>antymalware</w:t>
      </w:r>
      <w:proofErr w:type="spellEnd"/>
      <w:r w:rsidR="0072469A" w:rsidRPr="0006253D">
        <w:rPr>
          <w:rFonts w:eastAsia="Times New Roman"/>
          <w:lang w:eastAsia="pl-PL"/>
        </w:rPr>
        <w:t xml:space="preserve"> w postaci </w:t>
      </w:r>
      <w:proofErr w:type="spellStart"/>
      <w:r w:rsidR="0072469A" w:rsidRPr="0006253D">
        <w:rPr>
          <w:rFonts w:eastAsia="Times New Roman"/>
          <w:lang w:eastAsia="pl-PL"/>
        </w:rPr>
        <w:t>bezagentowej</w:t>
      </w:r>
      <w:proofErr w:type="spellEnd"/>
      <w:r w:rsidR="0072469A" w:rsidRPr="0006253D">
        <w:rPr>
          <w:rFonts w:eastAsia="Times New Roman"/>
          <w:lang w:eastAsia="pl-PL"/>
        </w:rPr>
        <w:t xml:space="preserve">. Poprzez </w:t>
      </w:r>
      <w:proofErr w:type="spellStart"/>
      <w:r w:rsidR="0072469A" w:rsidRPr="0006253D">
        <w:rPr>
          <w:rFonts w:eastAsia="Times New Roman"/>
          <w:lang w:eastAsia="pl-PL"/>
        </w:rPr>
        <w:t>bezagentowość</w:t>
      </w:r>
      <w:proofErr w:type="spellEnd"/>
      <w:r w:rsidR="0072469A" w:rsidRPr="0006253D">
        <w:rPr>
          <w:rFonts w:eastAsia="Times New Roman"/>
          <w:lang w:eastAsia="pl-PL"/>
        </w:rPr>
        <w:t xml:space="preserve"> Zamawiający rozumie instalacje na poziomie </w:t>
      </w:r>
      <w:proofErr w:type="spellStart"/>
      <w:r w:rsidR="0072469A" w:rsidRPr="0006253D">
        <w:rPr>
          <w:rFonts w:eastAsia="Times New Roman"/>
          <w:lang w:eastAsia="pl-PL"/>
        </w:rPr>
        <w:t>wirtualizatora</w:t>
      </w:r>
      <w:proofErr w:type="spellEnd"/>
      <w:r w:rsidR="0072469A" w:rsidRPr="0006253D">
        <w:rPr>
          <w:rFonts w:eastAsia="Times New Roman"/>
          <w:lang w:eastAsia="pl-PL"/>
        </w:rPr>
        <w:t xml:space="preserve"> (</w:t>
      </w:r>
      <w:proofErr w:type="spellStart"/>
      <w:r w:rsidR="0072469A" w:rsidRPr="0006253D">
        <w:rPr>
          <w:rFonts w:eastAsia="Times New Roman"/>
          <w:lang w:eastAsia="pl-PL"/>
        </w:rPr>
        <w:t>hypervisora</w:t>
      </w:r>
      <w:proofErr w:type="spellEnd"/>
      <w:r w:rsidR="0072469A" w:rsidRPr="0006253D">
        <w:rPr>
          <w:rFonts w:eastAsia="Times New Roman"/>
          <w:lang w:eastAsia="pl-PL"/>
        </w:rPr>
        <w:t>) serwerów, bez ingerencji w maszyn</w:t>
      </w:r>
      <w:r w:rsidR="007652DD">
        <w:rPr>
          <w:rFonts w:eastAsia="Times New Roman"/>
          <w:lang w:eastAsia="pl-PL"/>
        </w:rPr>
        <w:t>ę</w:t>
      </w:r>
      <w:r w:rsidR="0072469A" w:rsidRPr="0006253D">
        <w:rPr>
          <w:rFonts w:eastAsia="Times New Roman"/>
          <w:lang w:eastAsia="pl-PL"/>
        </w:rPr>
        <w:t xml:space="preserve"> wirtualną </w:t>
      </w:r>
    </w:p>
    <w:p w14:paraId="7609B1AC" w14:textId="616663AC" w:rsidR="0072469A" w:rsidRPr="0006253D" w:rsidRDefault="00EF64F3"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Oprogramowanie musi </w:t>
      </w:r>
      <w:r w:rsidR="0072469A" w:rsidRPr="0006253D">
        <w:rPr>
          <w:rFonts w:eastAsia="Times New Roman"/>
          <w:lang w:eastAsia="pl-PL"/>
        </w:rPr>
        <w:t xml:space="preserve">umożliwiać natywną integrację z minimum </w:t>
      </w:r>
      <w:r w:rsidR="001E7E02" w:rsidRPr="0006253D">
        <w:rPr>
          <w:rFonts w:eastAsia="Times New Roman"/>
          <w:lang w:eastAsia="pl-PL"/>
        </w:rPr>
        <w:t xml:space="preserve">dwoma </w:t>
      </w:r>
      <w:r w:rsidR="0072469A" w:rsidRPr="0006253D">
        <w:rPr>
          <w:rFonts w:eastAsia="Times New Roman"/>
          <w:lang w:eastAsia="pl-PL"/>
        </w:rPr>
        <w:t xml:space="preserve">produktami firm trzecich oferującymi rozwiązania typu </w:t>
      </w:r>
      <w:proofErr w:type="spellStart"/>
      <w:r w:rsidR="0072469A" w:rsidRPr="0006253D">
        <w:rPr>
          <w:rFonts w:eastAsia="Times New Roman"/>
          <w:lang w:eastAsia="pl-PL"/>
        </w:rPr>
        <w:t>Next</w:t>
      </w:r>
      <w:proofErr w:type="spellEnd"/>
      <w:r w:rsidR="0072469A" w:rsidRPr="0006253D">
        <w:rPr>
          <w:rFonts w:eastAsia="Times New Roman"/>
          <w:lang w:eastAsia="pl-PL"/>
        </w:rPr>
        <w:t xml:space="preserve"> </w:t>
      </w:r>
      <w:proofErr w:type="spellStart"/>
      <w:r w:rsidR="0072469A" w:rsidRPr="0006253D">
        <w:rPr>
          <w:rFonts w:eastAsia="Times New Roman"/>
          <w:lang w:eastAsia="pl-PL"/>
        </w:rPr>
        <w:t>Generation</w:t>
      </w:r>
      <w:proofErr w:type="spellEnd"/>
      <w:r w:rsidR="0072469A" w:rsidRPr="0006253D">
        <w:rPr>
          <w:rFonts w:eastAsia="Times New Roman"/>
          <w:lang w:eastAsia="pl-PL"/>
        </w:rPr>
        <w:t xml:space="preserve"> Firewall w warstwie 7 modelu ISO OSI, w celu dodatkowej filtracji i inspekcji ruchu</w:t>
      </w:r>
    </w:p>
    <w:p w14:paraId="6CF21B8D" w14:textId="63A585C3" w:rsidR="0072469A" w:rsidRPr="0006253D" w:rsidRDefault="00EF64F3"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lastRenderedPageBreak/>
        <w:t xml:space="preserve">Oprogramowanie musi </w:t>
      </w:r>
      <w:r w:rsidR="0072469A" w:rsidRPr="0006253D">
        <w:rPr>
          <w:rFonts w:eastAsia="Times New Roman"/>
          <w:lang w:eastAsia="pl-PL"/>
        </w:rPr>
        <w:t xml:space="preserve">umożliwiać przekierowanie wybranego ruchu warstwy 2 modelu ISO OSI do rozwiązania firm trzecich z obszaru bezpieczeństwa </w:t>
      </w:r>
    </w:p>
    <w:p w14:paraId="73A060A7" w14:textId="60097B48" w:rsidR="0072469A" w:rsidRPr="0006253D" w:rsidRDefault="00EF64F3"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Oprogramowanie musi </w:t>
      </w:r>
      <w:r w:rsidR="0072469A" w:rsidRPr="0006253D">
        <w:rPr>
          <w:rFonts w:eastAsia="Times New Roman"/>
          <w:lang w:eastAsia="pl-PL"/>
        </w:rPr>
        <w:t>posiadać możliwość tworzenia reguł bezpieczeństwa uwzględniających nazwy użytkowników, poprzez integrację z Microsoft Active Directory z obsługą selektywnej synchronizacji</w:t>
      </w:r>
    </w:p>
    <w:p w14:paraId="6AA8E332" w14:textId="66CB5325" w:rsidR="0072469A" w:rsidRPr="0006253D" w:rsidRDefault="00EF64F3"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Oprogramowanie musi </w:t>
      </w:r>
      <w:r w:rsidR="0072469A" w:rsidRPr="0006253D">
        <w:rPr>
          <w:rFonts w:eastAsia="Times New Roman"/>
          <w:lang w:eastAsia="pl-PL"/>
        </w:rPr>
        <w:t xml:space="preserve">zapewnić funkcjonalność rozkładania/równoważenia ruchu (ang. </w:t>
      </w:r>
      <w:proofErr w:type="spellStart"/>
      <w:r w:rsidR="0072469A" w:rsidRPr="0006253D">
        <w:rPr>
          <w:rFonts w:eastAsia="Times New Roman"/>
          <w:lang w:eastAsia="pl-PL"/>
        </w:rPr>
        <w:t>load</w:t>
      </w:r>
      <w:proofErr w:type="spellEnd"/>
      <w:r w:rsidR="0072469A" w:rsidRPr="0006253D">
        <w:rPr>
          <w:rFonts w:eastAsia="Times New Roman"/>
          <w:lang w:eastAsia="pl-PL"/>
        </w:rPr>
        <w:t xml:space="preserve"> </w:t>
      </w:r>
      <w:proofErr w:type="spellStart"/>
      <w:r w:rsidR="0072469A" w:rsidRPr="0006253D">
        <w:rPr>
          <w:rFonts w:eastAsia="Times New Roman"/>
          <w:lang w:eastAsia="pl-PL"/>
        </w:rPr>
        <w:t>balancing</w:t>
      </w:r>
      <w:proofErr w:type="spellEnd"/>
      <w:r w:rsidR="0072469A" w:rsidRPr="0006253D">
        <w:rPr>
          <w:rFonts w:eastAsia="Times New Roman"/>
          <w:lang w:eastAsia="pl-PL"/>
        </w:rPr>
        <w:t xml:space="preserve">) działającą od warstwy 4 do warstwy 7 modelu ISO OSI. Funkcjonalność musi zapewniać następujące mechanizmy utrzymywania sesji (ang. </w:t>
      </w:r>
      <w:proofErr w:type="spellStart"/>
      <w:r w:rsidR="0072469A" w:rsidRPr="0006253D">
        <w:rPr>
          <w:rFonts w:eastAsia="Times New Roman"/>
          <w:lang w:eastAsia="pl-PL"/>
        </w:rPr>
        <w:t>session</w:t>
      </w:r>
      <w:proofErr w:type="spellEnd"/>
      <w:r w:rsidR="0072469A" w:rsidRPr="0006253D">
        <w:rPr>
          <w:rFonts w:eastAsia="Times New Roman"/>
          <w:lang w:eastAsia="pl-PL"/>
        </w:rPr>
        <w:t xml:space="preserve"> </w:t>
      </w:r>
      <w:proofErr w:type="spellStart"/>
      <w:r w:rsidR="0072469A" w:rsidRPr="0006253D">
        <w:rPr>
          <w:rFonts w:eastAsia="Times New Roman"/>
          <w:lang w:eastAsia="pl-PL"/>
        </w:rPr>
        <w:t>persistent</w:t>
      </w:r>
      <w:proofErr w:type="spellEnd"/>
      <w:r w:rsidR="0072469A" w:rsidRPr="0006253D">
        <w:rPr>
          <w:rFonts w:eastAsia="Times New Roman"/>
          <w:lang w:eastAsia="pl-PL"/>
        </w:rPr>
        <w:t xml:space="preserve">), m in.: adres źródłowy, cookie, SSL ID oraz </w:t>
      </w:r>
      <w:proofErr w:type="spellStart"/>
      <w:r w:rsidR="0072469A" w:rsidRPr="0006253D">
        <w:rPr>
          <w:rFonts w:eastAsia="Times New Roman"/>
          <w:lang w:eastAsia="pl-PL"/>
        </w:rPr>
        <w:t>SessionID</w:t>
      </w:r>
      <w:proofErr w:type="spellEnd"/>
      <w:r w:rsidR="0072469A" w:rsidRPr="0006253D">
        <w:rPr>
          <w:rFonts w:eastAsia="Times New Roman"/>
          <w:lang w:eastAsia="pl-PL"/>
        </w:rPr>
        <w:t xml:space="preserve"> </w:t>
      </w:r>
    </w:p>
    <w:p w14:paraId="6C20F12B" w14:textId="77777777" w:rsidR="0072469A" w:rsidRPr="0006253D" w:rsidRDefault="0072469A" w:rsidP="008F6345">
      <w:pPr>
        <w:numPr>
          <w:ilvl w:val="1"/>
          <w:numId w:val="85"/>
        </w:numPr>
        <w:spacing w:after="0"/>
        <w:ind w:right="0"/>
        <w:jc w:val="both"/>
        <w:textAlignment w:val="center"/>
        <w:rPr>
          <w:rFonts w:eastAsia="Times New Roman"/>
          <w:lang w:eastAsia="pl-PL"/>
        </w:rPr>
      </w:pPr>
      <w:r w:rsidRPr="0006253D">
        <w:rPr>
          <w:rFonts w:eastAsia="Times New Roman"/>
          <w:lang w:eastAsia="pl-PL"/>
        </w:rPr>
        <w:t xml:space="preserve">W ramach inspekcji warstwy 7 modelu ISO OSI funkcjonalność równoważenia ruchu (ang. </w:t>
      </w:r>
      <w:proofErr w:type="spellStart"/>
      <w:r w:rsidRPr="0006253D">
        <w:rPr>
          <w:rFonts w:eastAsia="Times New Roman"/>
          <w:lang w:eastAsia="pl-PL"/>
        </w:rPr>
        <w:t>Load</w:t>
      </w:r>
      <w:proofErr w:type="spellEnd"/>
      <w:r w:rsidRPr="0006253D">
        <w:rPr>
          <w:rFonts w:eastAsia="Times New Roman"/>
          <w:lang w:eastAsia="pl-PL"/>
        </w:rPr>
        <w:t xml:space="preserve"> </w:t>
      </w:r>
      <w:proofErr w:type="spellStart"/>
      <w:r w:rsidRPr="0006253D">
        <w:rPr>
          <w:rFonts w:eastAsia="Times New Roman"/>
          <w:lang w:eastAsia="pl-PL"/>
        </w:rPr>
        <w:t>Balancer</w:t>
      </w:r>
      <w:proofErr w:type="spellEnd"/>
      <w:r w:rsidRPr="0006253D">
        <w:rPr>
          <w:rFonts w:eastAsia="Times New Roman"/>
          <w:lang w:eastAsia="pl-PL"/>
        </w:rPr>
        <w:t xml:space="preserve">) musi oferować funkcję blokowania i modyfikacji URL </w:t>
      </w:r>
    </w:p>
    <w:p w14:paraId="46D0F010" w14:textId="77777777" w:rsidR="0072469A" w:rsidRPr="0006253D" w:rsidRDefault="0072469A" w:rsidP="008F6345">
      <w:pPr>
        <w:numPr>
          <w:ilvl w:val="1"/>
          <w:numId w:val="85"/>
        </w:numPr>
        <w:spacing w:after="0"/>
        <w:ind w:right="0"/>
        <w:jc w:val="both"/>
        <w:textAlignment w:val="center"/>
        <w:rPr>
          <w:rFonts w:eastAsia="Times New Roman"/>
          <w:lang w:eastAsia="pl-PL"/>
        </w:rPr>
      </w:pPr>
      <w:r w:rsidRPr="0006253D">
        <w:rPr>
          <w:rFonts w:eastAsia="Times New Roman"/>
          <w:lang w:eastAsia="pl-PL"/>
        </w:rPr>
        <w:t xml:space="preserve">Rozwiązanie równoważenia ruchu (ang. </w:t>
      </w:r>
      <w:proofErr w:type="spellStart"/>
      <w:r w:rsidRPr="0006253D">
        <w:rPr>
          <w:rFonts w:eastAsia="Times New Roman"/>
          <w:lang w:eastAsia="pl-PL"/>
        </w:rPr>
        <w:t>Load</w:t>
      </w:r>
      <w:proofErr w:type="spellEnd"/>
      <w:r w:rsidRPr="0006253D">
        <w:rPr>
          <w:rFonts w:eastAsia="Times New Roman"/>
          <w:lang w:eastAsia="pl-PL"/>
        </w:rPr>
        <w:t xml:space="preserve"> </w:t>
      </w:r>
      <w:proofErr w:type="spellStart"/>
      <w:r w:rsidRPr="0006253D">
        <w:rPr>
          <w:rFonts w:eastAsia="Times New Roman"/>
          <w:lang w:eastAsia="pl-PL"/>
        </w:rPr>
        <w:t>Balancer</w:t>
      </w:r>
      <w:proofErr w:type="spellEnd"/>
      <w:r w:rsidRPr="0006253D">
        <w:rPr>
          <w:rFonts w:eastAsia="Times New Roman"/>
          <w:lang w:eastAsia="pl-PL"/>
        </w:rPr>
        <w:t>) w zaoferowanym oprogramowaniu  musi posiadać możliwość wstrzykiwania w nagłówek znacznika XFF (X-</w:t>
      </w:r>
      <w:proofErr w:type="spellStart"/>
      <w:r w:rsidRPr="0006253D">
        <w:rPr>
          <w:rFonts w:eastAsia="Times New Roman"/>
          <w:lang w:eastAsia="pl-PL"/>
        </w:rPr>
        <w:t>Fowarder</w:t>
      </w:r>
      <w:proofErr w:type="spellEnd"/>
      <w:r w:rsidRPr="0006253D">
        <w:rPr>
          <w:rFonts w:eastAsia="Times New Roman"/>
          <w:lang w:eastAsia="pl-PL"/>
        </w:rPr>
        <w:t xml:space="preserve">-For) </w:t>
      </w:r>
    </w:p>
    <w:p w14:paraId="58966FF3" w14:textId="77777777" w:rsidR="0072469A" w:rsidRPr="0006253D" w:rsidRDefault="0072469A" w:rsidP="008F6345">
      <w:pPr>
        <w:numPr>
          <w:ilvl w:val="1"/>
          <w:numId w:val="85"/>
        </w:numPr>
        <w:spacing w:after="0"/>
        <w:ind w:right="0"/>
        <w:jc w:val="both"/>
        <w:textAlignment w:val="center"/>
        <w:rPr>
          <w:rFonts w:eastAsia="Times New Roman"/>
          <w:lang w:eastAsia="pl-PL"/>
        </w:rPr>
      </w:pPr>
      <w:r w:rsidRPr="0006253D">
        <w:rPr>
          <w:rFonts w:eastAsia="Times New Roman"/>
          <w:lang w:eastAsia="pl-PL"/>
        </w:rPr>
        <w:t xml:space="preserve">Funkcja wirtualnego równoważenia ruchu (ang. </w:t>
      </w:r>
      <w:proofErr w:type="spellStart"/>
      <w:r w:rsidRPr="0006253D">
        <w:rPr>
          <w:rFonts w:eastAsia="Times New Roman"/>
          <w:lang w:eastAsia="pl-PL"/>
        </w:rPr>
        <w:t>Load</w:t>
      </w:r>
      <w:proofErr w:type="spellEnd"/>
      <w:r w:rsidRPr="0006253D">
        <w:rPr>
          <w:rFonts w:eastAsia="Times New Roman"/>
          <w:lang w:eastAsia="pl-PL"/>
        </w:rPr>
        <w:t xml:space="preserve"> </w:t>
      </w:r>
      <w:proofErr w:type="spellStart"/>
      <w:r w:rsidRPr="0006253D">
        <w:rPr>
          <w:rFonts w:eastAsia="Times New Roman"/>
          <w:lang w:eastAsia="pl-PL"/>
        </w:rPr>
        <w:t>Balancing</w:t>
      </w:r>
      <w:proofErr w:type="spellEnd"/>
      <w:r w:rsidRPr="0006253D">
        <w:rPr>
          <w:rFonts w:eastAsia="Times New Roman"/>
          <w:lang w:eastAsia="pl-PL"/>
        </w:rPr>
        <w:t>)  musi być zarządzana oraz instalowana w ramach jednego interfejsu graficznego (pojedynczej konsoli) w ramach  zaoferowanego oprogramowania</w:t>
      </w:r>
    </w:p>
    <w:p w14:paraId="1E51AAD3" w14:textId="2141920D" w:rsidR="0072469A" w:rsidRPr="0006253D" w:rsidRDefault="0006253D" w:rsidP="008F6345">
      <w:pPr>
        <w:numPr>
          <w:ilvl w:val="1"/>
          <w:numId w:val="85"/>
        </w:numPr>
        <w:spacing w:after="0"/>
        <w:ind w:right="0"/>
        <w:jc w:val="both"/>
        <w:textAlignment w:val="center"/>
        <w:rPr>
          <w:rFonts w:eastAsia="Times New Roman"/>
          <w:lang w:eastAsia="pl-PL"/>
        </w:rPr>
      </w:pPr>
      <w:r w:rsidRPr="0006253D">
        <w:rPr>
          <w:rFonts w:eastAsia="Times New Roman"/>
          <w:lang w:eastAsia="pl-PL"/>
        </w:rPr>
        <w:t xml:space="preserve">Musi </w:t>
      </w:r>
      <w:r w:rsidR="0072469A" w:rsidRPr="0006253D">
        <w:rPr>
          <w:rFonts w:eastAsia="Times New Roman"/>
          <w:lang w:eastAsia="pl-PL"/>
        </w:rPr>
        <w:t xml:space="preserve">pozwalać na realizację równoważenia obciążenia (ang. </w:t>
      </w:r>
      <w:proofErr w:type="spellStart"/>
      <w:r w:rsidR="0072469A" w:rsidRPr="0006253D">
        <w:rPr>
          <w:rFonts w:eastAsia="Times New Roman"/>
          <w:lang w:eastAsia="pl-PL"/>
        </w:rPr>
        <w:t>Load</w:t>
      </w:r>
      <w:proofErr w:type="spellEnd"/>
      <w:r w:rsidR="0072469A" w:rsidRPr="0006253D">
        <w:rPr>
          <w:rFonts w:eastAsia="Times New Roman"/>
          <w:lang w:eastAsia="pl-PL"/>
        </w:rPr>
        <w:t xml:space="preserve"> </w:t>
      </w:r>
      <w:proofErr w:type="spellStart"/>
      <w:r w:rsidR="0072469A" w:rsidRPr="0006253D">
        <w:rPr>
          <w:rFonts w:eastAsia="Times New Roman"/>
          <w:lang w:eastAsia="pl-PL"/>
        </w:rPr>
        <w:t>balancing</w:t>
      </w:r>
      <w:proofErr w:type="spellEnd"/>
      <w:r w:rsidR="0072469A" w:rsidRPr="0006253D">
        <w:rPr>
          <w:rFonts w:eastAsia="Times New Roman"/>
          <w:lang w:eastAsia="pl-PL"/>
        </w:rPr>
        <w:t>) w formie scentralizowanej, to znaczy poprzez instalację i procesowanie ruchu na dedykowanym komponencie - na serwerze fizycznym (</w:t>
      </w:r>
      <w:proofErr w:type="spellStart"/>
      <w:r w:rsidR="0072469A" w:rsidRPr="0006253D">
        <w:rPr>
          <w:rFonts w:eastAsia="Times New Roman"/>
          <w:lang w:eastAsia="pl-PL"/>
        </w:rPr>
        <w:t>bare</w:t>
      </w:r>
      <w:proofErr w:type="spellEnd"/>
      <w:r w:rsidR="0072469A" w:rsidRPr="0006253D">
        <w:rPr>
          <w:rFonts w:eastAsia="Times New Roman"/>
          <w:lang w:eastAsia="pl-PL"/>
        </w:rPr>
        <w:t xml:space="preserve"> metal) lub maszynie wirtualnej </w:t>
      </w:r>
    </w:p>
    <w:p w14:paraId="002E22AD" w14:textId="4668AD48" w:rsidR="0072469A" w:rsidRPr="0006253D" w:rsidRDefault="00EF64F3" w:rsidP="008F6345">
      <w:pPr>
        <w:numPr>
          <w:ilvl w:val="0"/>
          <w:numId w:val="85"/>
        </w:numPr>
        <w:spacing w:after="0"/>
        <w:ind w:right="0"/>
        <w:jc w:val="both"/>
        <w:textAlignment w:val="center"/>
        <w:rPr>
          <w:rFonts w:eastAsia="Times New Roman"/>
          <w:lang w:eastAsia="pl-PL"/>
        </w:rPr>
      </w:pPr>
      <w:r w:rsidRPr="0006253D">
        <w:rPr>
          <w:rFonts w:eastAsia="Times New Roman"/>
          <w:lang w:eastAsia="pl-PL"/>
        </w:rPr>
        <w:t xml:space="preserve">Oprogramowanie musi </w:t>
      </w:r>
      <w:r w:rsidR="0072469A" w:rsidRPr="0006253D">
        <w:rPr>
          <w:rFonts w:eastAsia="Times New Roman"/>
          <w:lang w:eastAsia="pl-PL"/>
        </w:rPr>
        <w:t xml:space="preserve">posiadać funkcjonalność identyfikacji aplikacji, np. MySQL, </w:t>
      </w:r>
      <w:r w:rsidR="008C5DB8">
        <w:rPr>
          <w:rFonts w:eastAsia="Times New Roman"/>
          <w:lang w:eastAsia="pl-PL"/>
        </w:rPr>
        <w:t>HTTP</w:t>
      </w:r>
      <w:r w:rsidR="0072469A" w:rsidRPr="0006253D">
        <w:rPr>
          <w:rFonts w:eastAsia="Times New Roman"/>
          <w:lang w:eastAsia="pl-PL"/>
        </w:rPr>
        <w:t xml:space="preserve">, DNS, DHCP, Active Directory, TLS, itp. na poziomie sieciowym modelu ISO OSI w warstwach 5, 6 i 7, a następnie móc wykorzystać wynik identyfikacji  w rozproszonym, wewnętrznym firewall w celu kontroli dostępu nie tylko na poziomie adresów IP oraz portów, ale również w połączeniu  adresów IP, portów oraz zidentyfikowanej aplikacji </w:t>
      </w:r>
    </w:p>
    <w:p w14:paraId="4FB8C772" w14:textId="77777777" w:rsidR="00977ECC" w:rsidRPr="004257BA" w:rsidRDefault="00977ECC" w:rsidP="008A23E0">
      <w:pPr>
        <w:ind w:left="0"/>
        <w:rPr>
          <w:highlight w:val="green"/>
        </w:rPr>
      </w:pPr>
    </w:p>
    <w:p w14:paraId="757078A9" w14:textId="4D8ECE81" w:rsidR="00013C0F" w:rsidRDefault="00013C0F" w:rsidP="005416D1">
      <w:pPr>
        <w:ind w:left="0"/>
      </w:pPr>
    </w:p>
    <w:p w14:paraId="41DB16E6" w14:textId="0E8955E5" w:rsidR="00B714E8" w:rsidRDefault="00B714E8" w:rsidP="00C8169E">
      <w:pPr>
        <w:pStyle w:val="Nagwek3"/>
      </w:pPr>
      <w:bookmarkStart w:id="123" w:name="_Toc39613837"/>
      <w:r>
        <w:t>Skalowanie Klastrów</w:t>
      </w:r>
      <w:r w:rsidR="00364420">
        <w:t xml:space="preserve"> obliczeniowych Komponent HCI</w:t>
      </w:r>
      <w:bookmarkEnd w:id="123"/>
    </w:p>
    <w:p w14:paraId="16FD467F" w14:textId="7731D38A" w:rsidR="00D65BFD" w:rsidRDefault="00D65BFD" w:rsidP="008606A5">
      <w:pPr>
        <w:pStyle w:val="NormalnyWeb"/>
        <w:spacing w:beforeAutospacing="0" w:afterAutospacing="0"/>
        <w:jc w:val="both"/>
        <w:rPr>
          <w:rFonts w:ascii="Calibri" w:hAnsi="Calibri" w:cs="Calibri"/>
          <w:sz w:val="22"/>
          <w:szCs w:val="22"/>
        </w:rPr>
      </w:pPr>
      <w:r>
        <w:rPr>
          <w:rFonts w:ascii="Calibri" w:hAnsi="Calibri" w:cs="Calibri"/>
          <w:sz w:val="22"/>
          <w:szCs w:val="22"/>
        </w:rPr>
        <w:t xml:space="preserve">Zamawiający wymaga spełnienia poniższych wymagań: </w:t>
      </w:r>
    </w:p>
    <w:p w14:paraId="7E33A519" w14:textId="28205D2E" w:rsidR="009D0AFA" w:rsidRDefault="00B714E8" w:rsidP="008606A5">
      <w:pPr>
        <w:pStyle w:val="Akapitzlist"/>
        <w:numPr>
          <w:ilvl w:val="0"/>
          <w:numId w:val="88"/>
        </w:numPr>
        <w:ind w:right="0"/>
        <w:jc w:val="both"/>
      </w:pPr>
      <w:r>
        <w:t>Wymagania określone w tabeli są wymaganiami minimalnymi i należy je traktować jako  pojemność infrastruktury sprzętowej.</w:t>
      </w:r>
    </w:p>
    <w:p w14:paraId="5E78142A" w14:textId="394098D3" w:rsidR="00B714E8" w:rsidRDefault="00B714E8" w:rsidP="00800CE6">
      <w:pPr>
        <w:pStyle w:val="Akapitzlist"/>
        <w:numPr>
          <w:ilvl w:val="0"/>
          <w:numId w:val="88"/>
        </w:numPr>
        <w:ind w:right="0"/>
        <w:jc w:val="both"/>
      </w:pPr>
      <w:r>
        <w:t xml:space="preserve">Aby zmaksymalizować możliwości przenoszenia mocy i zminimalizować koszty serwisowania, klastry muszą być zbudowane w oparciu o nie więcej niż: </w:t>
      </w:r>
    </w:p>
    <w:p w14:paraId="3FAA8100" w14:textId="77777777" w:rsidR="00B714E8" w:rsidRDefault="00B714E8" w:rsidP="00E076EF">
      <w:pPr>
        <w:pStyle w:val="Akapitzlist"/>
        <w:numPr>
          <w:ilvl w:val="1"/>
          <w:numId w:val="88"/>
        </w:numPr>
        <w:ind w:right="0"/>
        <w:jc w:val="both"/>
      </w:pPr>
      <w:r w:rsidRPr="009B741C">
        <w:t>trzy</w:t>
      </w:r>
      <w:r>
        <w:t xml:space="preserve"> modele serwerów</w:t>
      </w:r>
      <w:r w:rsidRPr="009B741C">
        <w:t xml:space="preserve"> jednego producenta</w:t>
      </w:r>
      <w:r>
        <w:t xml:space="preserve">, </w:t>
      </w:r>
    </w:p>
    <w:p w14:paraId="0B23AC81" w14:textId="77777777" w:rsidR="00B714E8" w:rsidRDefault="00B714E8" w:rsidP="00E076EF">
      <w:pPr>
        <w:pStyle w:val="Akapitzlist"/>
        <w:numPr>
          <w:ilvl w:val="1"/>
          <w:numId w:val="88"/>
        </w:numPr>
        <w:ind w:right="0"/>
        <w:jc w:val="both"/>
      </w:pPr>
      <w:r>
        <w:t>dwa typy procesorów</w:t>
      </w:r>
      <w:r w:rsidRPr="00E504A2">
        <w:rPr>
          <w:lang w:val="pl-PL"/>
        </w:rPr>
        <w:t xml:space="preserve"> jednego producenta</w:t>
      </w:r>
      <w:r>
        <w:t xml:space="preserve">, </w:t>
      </w:r>
    </w:p>
    <w:p w14:paraId="729D799F" w14:textId="77777777" w:rsidR="00B714E8" w:rsidRDefault="00B714E8" w:rsidP="00DA08E3">
      <w:pPr>
        <w:pStyle w:val="Akapitzlist"/>
        <w:numPr>
          <w:ilvl w:val="1"/>
          <w:numId w:val="88"/>
        </w:numPr>
        <w:ind w:right="0"/>
        <w:jc w:val="both"/>
      </w:pPr>
      <w:r>
        <w:t>dwa typy kości pamięci</w:t>
      </w:r>
      <w:r w:rsidRPr="00E504A2">
        <w:rPr>
          <w:lang w:val="pl-PL"/>
        </w:rPr>
        <w:t xml:space="preserve"> jednego producenta</w:t>
      </w:r>
      <w:r>
        <w:t xml:space="preserve">, </w:t>
      </w:r>
    </w:p>
    <w:p w14:paraId="1E4FC1C6" w14:textId="59303802" w:rsidR="00B714E8" w:rsidRDefault="00784294" w:rsidP="00DA08E3">
      <w:pPr>
        <w:pStyle w:val="Akapitzlist"/>
        <w:numPr>
          <w:ilvl w:val="1"/>
          <w:numId w:val="88"/>
        </w:numPr>
        <w:ind w:right="0"/>
        <w:jc w:val="both"/>
      </w:pPr>
      <w:r>
        <w:rPr>
          <w:lang w:val="pl-PL"/>
        </w:rPr>
        <w:t xml:space="preserve">sześć </w:t>
      </w:r>
      <w:r w:rsidR="00B714E8">
        <w:t>typów dysków</w:t>
      </w:r>
      <w:r w:rsidR="00B714E8" w:rsidRPr="009B741C">
        <w:t xml:space="preserve"> twardych (</w:t>
      </w:r>
      <w:r>
        <w:rPr>
          <w:lang w:val="pl-PL"/>
        </w:rPr>
        <w:t xml:space="preserve">typu </w:t>
      </w:r>
      <w:r w:rsidR="00B714E8" w:rsidRPr="009B741C">
        <w:t>HDD, SSD,</w:t>
      </w:r>
      <w:r>
        <w:rPr>
          <w:lang w:val="pl-PL"/>
        </w:rPr>
        <w:t xml:space="preserve"> </w:t>
      </w:r>
      <w:proofErr w:type="spellStart"/>
      <w:r w:rsidR="00B714E8" w:rsidRPr="009B741C">
        <w:t>NVMe</w:t>
      </w:r>
      <w:proofErr w:type="spellEnd"/>
      <w:r w:rsidR="00B714E8" w:rsidRPr="009B741C">
        <w:t>)</w:t>
      </w:r>
      <w:r w:rsidR="00B714E8">
        <w:t>.</w:t>
      </w:r>
    </w:p>
    <w:p w14:paraId="45F885A9" w14:textId="77777777" w:rsidR="004C6D06" w:rsidRDefault="00B714E8" w:rsidP="004C6D06">
      <w:pPr>
        <w:pStyle w:val="Akapitzlist"/>
        <w:numPr>
          <w:ilvl w:val="0"/>
          <w:numId w:val="88"/>
        </w:numPr>
        <w:ind w:right="0"/>
        <w:jc w:val="both"/>
      </w:pPr>
      <w:r>
        <w:t>Wymagana jest n</w:t>
      </w:r>
      <w:r w:rsidRPr="00941B9A">
        <w:t>admiarowość N+</w:t>
      </w:r>
      <w:r>
        <w:t>1</w:t>
      </w:r>
      <w:r w:rsidRPr="00941B9A">
        <w:t xml:space="preserve"> </w:t>
      </w:r>
      <w:r w:rsidR="004C6D06">
        <w:rPr>
          <w:lang w:val="pl-PL"/>
        </w:rPr>
        <w:t xml:space="preserve">niezależnie dla serwerów </w:t>
      </w:r>
      <w:r w:rsidRPr="00941B9A">
        <w:t xml:space="preserve">z procesorami o częstotliwości taktowania 2Ghz oraz </w:t>
      </w:r>
      <w:r>
        <w:t>3Ghz</w:t>
      </w:r>
      <w:r w:rsidRPr="00941B9A">
        <w:t>.</w:t>
      </w:r>
      <w:r>
        <w:t xml:space="preserve"> </w:t>
      </w:r>
    </w:p>
    <w:p w14:paraId="28CA0F29" w14:textId="578C3B13" w:rsidR="00782EC8" w:rsidRPr="009B741C" w:rsidRDefault="00782EC8" w:rsidP="00782EC8">
      <w:pPr>
        <w:pStyle w:val="Akapitzlist"/>
        <w:numPr>
          <w:ilvl w:val="0"/>
          <w:numId w:val="88"/>
        </w:numPr>
        <w:ind w:right="0"/>
        <w:jc w:val="both"/>
      </w:pPr>
      <w:r>
        <w:rPr>
          <w:lang w:val="pl-PL"/>
        </w:rPr>
        <w:t>Tabela prezentuje minimalne obligatoryjne parametry infrastruktury w centralnych węzł</w:t>
      </w:r>
      <w:r w:rsidR="001D1544">
        <w:rPr>
          <w:lang w:val="pl-PL"/>
        </w:rPr>
        <w:t>a</w:t>
      </w:r>
      <w:r>
        <w:rPr>
          <w:lang w:val="pl-PL"/>
        </w:rPr>
        <w:t>ch OPD1 i OPD2</w:t>
      </w:r>
    </w:p>
    <w:p w14:paraId="39C32E8E" w14:textId="13F43275" w:rsidR="00110E0D" w:rsidRPr="009B741C" w:rsidRDefault="00110E0D" w:rsidP="00110E0D">
      <w:pPr>
        <w:pStyle w:val="Akapitzlist"/>
        <w:numPr>
          <w:ilvl w:val="1"/>
          <w:numId w:val="88"/>
        </w:numPr>
        <w:ind w:right="0"/>
        <w:jc w:val="both"/>
      </w:pPr>
      <w:proofErr w:type="spellStart"/>
      <w:r>
        <w:rPr>
          <w:lang w:val="pl-PL"/>
        </w:rPr>
        <w:t>vCPU</w:t>
      </w:r>
      <w:proofErr w:type="spellEnd"/>
      <w:r>
        <w:rPr>
          <w:lang w:val="pl-PL"/>
        </w:rPr>
        <w:t xml:space="preserve"> – oznacza fizyczne rdzenie procesora</w:t>
      </w:r>
    </w:p>
    <w:p w14:paraId="1A406861" w14:textId="2C9E3A8F" w:rsidR="00110E0D" w:rsidRPr="009B741C" w:rsidRDefault="00110E0D" w:rsidP="00110E0D">
      <w:pPr>
        <w:pStyle w:val="Akapitzlist"/>
        <w:numPr>
          <w:ilvl w:val="1"/>
          <w:numId w:val="88"/>
        </w:numPr>
        <w:ind w:right="0"/>
        <w:jc w:val="both"/>
      </w:pPr>
      <w:proofErr w:type="spellStart"/>
      <w:r>
        <w:rPr>
          <w:lang w:val="pl-PL"/>
        </w:rPr>
        <w:lastRenderedPageBreak/>
        <w:t>vRAM</w:t>
      </w:r>
      <w:proofErr w:type="spellEnd"/>
      <w:r>
        <w:rPr>
          <w:lang w:val="pl-PL"/>
        </w:rPr>
        <w:t xml:space="preserve"> - oznacza fizyczną pamięć RAM</w:t>
      </w:r>
    </w:p>
    <w:p w14:paraId="4D3956CA" w14:textId="1DBDA94C" w:rsidR="00EE74A5" w:rsidRPr="009A5F77" w:rsidRDefault="00EE74A5" w:rsidP="00110E0D">
      <w:pPr>
        <w:pStyle w:val="Akapitzlist"/>
        <w:numPr>
          <w:ilvl w:val="1"/>
          <w:numId w:val="88"/>
        </w:numPr>
        <w:ind w:right="0"/>
        <w:jc w:val="both"/>
      </w:pPr>
      <w:r>
        <w:rPr>
          <w:lang w:val="pl-PL"/>
        </w:rPr>
        <w:t xml:space="preserve">SSD, </w:t>
      </w:r>
      <w:proofErr w:type="spellStart"/>
      <w:r>
        <w:rPr>
          <w:lang w:val="pl-PL"/>
        </w:rPr>
        <w:t>NVMe</w:t>
      </w:r>
      <w:proofErr w:type="spellEnd"/>
      <w:r>
        <w:rPr>
          <w:lang w:val="pl-PL"/>
        </w:rPr>
        <w:t xml:space="preserve"> - oznacza fizyczną pamięć dyskową</w:t>
      </w:r>
    </w:p>
    <w:p w14:paraId="0086C006" w14:textId="28341F18" w:rsidR="00293055" w:rsidRPr="00406C1A" w:rsidRDefault="00293055" w:rsidP="00293055">
      <w:pPr>
        <w:pStyle w:val="Akapitzlist"/>
        <w:numPr>
          <w:ilvl w:val="2"/>
          <w:numId w:val="88"/>
        </w:numPr>
        <w:ind w:right="0"/>
        <w:jc w:val="both"/>
      </w:pPr>
      <w:r>
        <w:rPr>
          <w:lang w:val="pl-PL"/>
        </w:rPr>
        <w:t xml:space="preserve">Wymagane jest zastosowanie jednej technologii typu SSD lub </w:t>
      </w:r>
      <w:proofErr w:type="spellStart"/>
      <w:r>
        <w:rPr>
          <w:lang w:val="pl-PL"/>
        </w:rPr>
        <w:t>NVMe</w:t>
      </w:r>
      <w:proofErr w:type="spellEnd"/>
      <w:r>
        <w:rPr>
          <w:lang w:val="pl-PL"/>
        </w:rPr>
        <w:t xml:space="preserve"> jako dyski Cache</w:t>
      </w:r>
      <w:r w:rsidR="00A34029">
        <w:rPr>
          <w:lang w:val="pl-PL"/>
        </w:rPr>
        <w:t>,</w:t>
      </w:r>
      <w:r>
        <w:rPr>
          <w:lang w:val="pl-PL"/>
        </w:rPr>
        <w:t xml:space="preserve"> </w:t>
      </w:r>
      <w:r w:rsidR="008B0845">
        <w:rPr>
          <w:lang w:val="pl-PL"/>
        </w:rPr>
        <w:t xml:space="preserve">i </w:t>
      </w:r>
      <w:r>
        <w:rPr>
          <w:lang w:val="pl-PL"/>
        </w:rPr>
        <w:t xml:space="preserve">stosowanie </w:t>
      </w:r>
      <w:r w:rsidR="00A34029">
        <w:rPr>
          <w:lang w:val="pl-PL"/>
        </w:rPr>
        <w:t xml:space="preserve">w </w:t>
      </w:r>
      <w:r>
        <w:rPr>
          <w:lang w:val="pl-PL"/>
        </w:rPr>
        <w:t>ODP1 i OPD2</w:t>
      </w:r>
    </w:p>
    <w:p w14:paraId="4FC8D7C9" w14:textId="52987BE9" w:rsidR="00293055" w:rsidRPr="009A5F77" w:rsidRDefault="00293055" w:rsidP="00293055">
      <w:pPr>
        <w:pStyle w:val="Akapitzlist"/>
        <w:numPr>
          <w:ilvl w:val="2"/>
          <w:numId w:val="88"/>
        </w:numPr>
        <w:ind w:right="0"/>
        <w:jc w:val="both"/>
      </w:pPr>
      <w:r>
        <w:rPr>
          <w:lang w:val="pl-PL"/>
        </w:rPr>
        <w:t xml:space="preserve">Wymagane jest zastosowanie jednej technologii typu SSD lub </w:t>
      </w:r>
      <w:proofErr w:type="spellStart"/>
      <w:r>
        <w:rPr>
          <w:lang w:val="pl-PL"/>
        </w:rPr>
        <w:t>NVMe</w:t>
      </w:r>
      <w:proofErr w:type="spellEnd"/>
      <w:r>
        <w:rPr>
          <w:lang w:val="pl-PL"/>
        </w:rPr>
        <w:t xml:space="preserve"> jako dyski </w:t>
      </w:r>
      <w:proofErr w:type="spellStart"/>
      <w:r>
        <w:rPr>
          <w:lang w:val="pl-PL"/>
        </w:rPr>
        <w:t>Capacity</w:t>
      </w:r>
      <w:proofErr w:type="spellEnd"/>
      <w:r>
        <w:rPr>
          <w:lang w:val="pl-PL"/>
        </w:rPr>
        <w:t xml:space="preserve"> </w:t>
      </w:r>
      <w:r w:rsidR="008B0845">
        <w:rPr>
          <w:lang w:val="pl-PL"/>
        </w:rPr>
        <w:t xml:space="preserve">i </w:t>
      </w:r>
      <w:r>
        <w:rPr>
          <w:lang w:val="pl-PL"/>
        </w:rPr>
        <w:t xml:space="preserve">stosowanie </w:t>
      </w:r>
      <w:r w:rsidR="00A34029">
        <w:rPr>
          <w:lang w:val="pl-PL"/>
        </w:rPr>
        <w:t xml:space="preserve">w </w:t>
      </w:r>
      <w:r>
        <w:rPr>
          <w:lang w:val="pl-PL"/>
        </w:rPr>
        <w:t>ODP1 i OPD2</w:t>
      </w:r>
    </w:p>
    <w:p w14:paraId="3ED6822B" w14:textId="43DDA25A" w:rsidR="005E4F60" w:rsidRPr="009A5F77" w:rsidRDefault="005E4F60" w:rsidP="00293055">
      <w:pPr>
        <w:pStyle w:val="Akapitzlist"/>
        <w:numPr>
          <w:ilvl w:val="2"/>
          <w:numId w:val="88"/>
        </w:numPr>
        <w:ind w:right="0"/>
        <w:jc w:val="both"/>
      </w:pPr>
      <w:r>
        <w:rPr>
          <w:lang w:val="pl-PL"/>
        </w:rPr>
        <w:t>Nie jest dozwolone mieszanie r</w:t>
      </w:r>
      <w:r w:rsidR="004546D9">
        <w:rPr>
          <w:lang w:val="pl-PL"/>
        </w:rPr>
        <w:t>ó</w:t>
      </w:r>
      <w:r>
        <w:rPr>
          <w:lang w:val="pl-PL"/>
        </w:rPr>
        <w:t xml:space="preserve">żnej pojemności dysków </w:t>
      </w:r>
      <w:proofErr w:type="spellStart"/>
      <w:r>
        <w:rPr>
          <w:lang w:val="pl-PL"/>
        </w:rPr>
        <w:t>Capacity</w:t>
      </w:r>
      <w:proofErr w:type="spellEnd"/>
      <w:r w:rsidR="004546D9">
        <w:rPr>
          <w:lang w:val="pl-PL"/>
        </w:rPr>
        <w:t xml:space="preserve"> w serwerze HCI</w:t>
      </w:r>
    </w:p>
    <w:p w14:paraId="2A41EA3C" w14:textId="134E74A5" w:rsidR="00AF527E" w:rsidRPr="00406C1A" w:rsidRDefault="00AF527E" w:rsidP="00AF527E">
      <w:pPr>
        <w:pStyle w:val="Akapitzlist"/>
        <w:numPr>
          <w:ilvl w:val="2"/>
          <w:numId w:val="88"/>
        </w:numPr>
        <w:ind w:right="0"/>
        <w:jc w:val="both"/>
      </w:pPr>
      <w:r>
        <w:rPr>
          <w:lang w:val="pl-PL"/>
        </w:rPr>
        <w:t>Nie jest dozwolone mieszanie różnej pojemności dysków Cache w serwerze HCI</w:t>
      </w:r>
    </w:p>
    <w:p w14:paraId="30E8933C" w14:textId="77777777" w:rsidR="00690666" w:rsidRPr="00406C1A" w:rsidRDefault="00690666" w:rsidP="00690666">
      <w:pPr>
        <w:pStyle w:val="Akapitzlist"/>
        <w:numPr>
          <w:ilvl w:val="2"/>
          <w:numId w:val="88"/>
        </w:numPr>
        <w:ind w:right="0"/>
        <w:jc w:val="both"/>
      </w:pPr>
      <w:r>
        <w:rPr>
          <w:lang w:val="pl-PL"/>
        </w:rPr>
        <w:t xml:space="preserve">Zastosowane dyski </w:t>
      </w:r>
      <w:proofErr w:type="spellStart"/>
      <w:r>
        <w:rPr>
          <w:lang w:val="pl-PL"/>
        </w:rPr>
        <w:t>Capacity</w:t>
      </w:r>
      <w:proofErr w:type="spellEnd"/>
      <w:r>
        <w:rPr>
          <w:lang w:val="pl-PL"/>
        </w:rPr>
        <w:t xml:space="preserve"> muszą być jednego producenta</w:t>
      </w:r>
    </w:p>
    <w:p w14:paraId="65654514" w14:textId="77777777" w:rsidR="00690666" w:rsidRPr="00925CAD" w:rsidRDefault="00690666" w:rsidP="00690666">
      <w:pPr>
        <w:pStyle w:val="Akapitzlist"/>
        <w:numPr>
          <w:ilvl w:val="2"/>
          <w:numId w:val="88"/>
        </w:numPr>
        <w:ind w:right="0"/>
        <w:jc w:val="both"/>
      </w:pPr>
      <w:r>
        <w:rPr>
          <w:lang w:val="pl-PL"/>
        </w:rPr>
        <w:t>Zastosowane dyski Cache muszą być jednego producenta</w:t>
      </w:r>
    </w:p>
    <w:p w14:paraId="3969054A" w14:textId="5B487435" w:rsidR="00A34782" w:rsidRPr="009B741C" w:rsidRDefault="00A34782" w:rsidP="00110E0D">
      <w:pPr>
        <w:pStyle w:val="Akapitzlist"/>
        <w:numPr>
          <w:ilvl w:val="1"/>
          <w:numId w:val="88"/>
        </w:numPr>
        <w:ind w:right="0"/>
        <w:jc w:val="both"/>
      </w:pPr>
      <w:r>
        <w:rPr>
          <w:lang w:val="pl-PL"/>
        </w:rPr>
        <w:t xml:space="preserve">wymagane są minimum </w:t>
      </w:r>
      <w:r w:rsidR="009E6A37">
        <w:rPr>
          <w:lang w:val="pl-PL"/>
        </w:rPr>
        <w:t>3</w:t>
      </w:r>
      <w:r>
        <w:rPr>
          <w:lang w:val="pl-PL"/>
        </w:rPr>
        <w:t xml:space="preserve"> klastry o</w:t>
      </w:r>
      <w:r w:rsidR="00E15BD5">
        <w:rPr>
          <w:lang w:val="pl-PL"/>
        </w:rPr>
        <w:t>b</w:t>
      </w:r>
      <w:r>
        <w:rPr>
          <w:lang w:val="pl-PL"/>
        </w:rPr>
        <w:t>liczeniowe</w:t>
      </w:r>
    </w:p>
    <w:p w14:paraId="14529100" w14:textId="3F5602F1" w:rsidR="007548C7" w:rsidRPr="009B741C" w:rsidRDefault="007548C7" w:rsidP="007548C7">
      <w:pPr>
        <w:pStyle w:val="Akapitzlist"/>
        <w:numPr>
          <w:ilvl w:val="2"/>
          <w:numId w:val="88"/>
        </w:numPr>
        <w:ind w:right="0"/>
        <w:jc w:val="both"/>
      </w:pPr>
      <w:r>
        <w:rPr>
          <w:lang w:val="pl-PL"/>
        </w:rPr>
        <w:t>zarządzanie i monitorowanie dostarczonego środowiska</w:t>
      </w:r>
    </w:p>
    <w:p w14:paraId="46B04BEE" w14:textId="10081BD1" w:rsidR="007548C7" w:rsidRPr="009B741C" w:rsidRDefault="007548C7" w:rsidP="007548C7">
      <w:pPr>
        <w:pStyle w:val="Akapitzlist"/>
        <w:numPr>
          <w:ilvl w:val="2"/>
          <w:numId w:val="88"/>
        </w:numPr>
        <w:ind w:right="0"/>
        <w:jc w:val="both"/>
      </w:pPr>
      <w:r>
        <w:rPr>
          <w:lang w:val="pl-PL"/>
        </w:rPr>
        <w:t>produkcyjne systemy</w:t>
      </w:r>
      <w:r w:rsidR="00E15BD5">
        <w:rPr>
          <w:lang w:val="pl-PL"/>
        </w:rPr>
        <w:t xml:space="preserve"> Zamawiającego</w:t>
      </w:r>
    </w:p>
    <w:p w14:paraId="440A11EE" w14:textId="5631CAF2" w:rsidR="007548C7" w:rsidRPr="009B741C" w:rsidRDefault="009E6A37" w:rsidP="009E6A37">
      <w:pPr>
        <w:pStyle w:val="Akapitzlist"/>
        <w:numPr>
          <w:ilvl w:val="2"/>
          <w:numId w:val="88"/>
        </w:numPr>
        <w:ind w:right="0"/>
        <w:jc w:val="both"/>
      </w:pPr>
      <w:r>
        <w:rPr>
          <w:lang w:val="pl-PL"/>
        </w:rPr>
        <w:t>przedprodukcyjne systemy Zamawiającego</w:t>
      </w:r>
    </w:p>
    <w:p w14:paraId="2E656196" w14:textId="1FDDD7E0" w:rsidR="0080304F" w:rsidRPr="00815B10" w:rsidRDefault="0080304F" w:rsidP="0080304F">
      <w:pPr>
        <w:pStyle w:val="Akapitzlist"/>
        <w:numPr>
          <w:ilvl w:val="2"/>
          <w:numId w:val="88"/>
        </w:numPr>
        <w:ind w:right="0"/>
        <w:jc w:val="both"/>
      </w:pPr>
      <w:r>
        <w:rPr>
          <w:lang w:val="pl-PL"/>
        </w:rPr>
        <w:t>Klastry urządzeń mogą składać się z serwerów 1U i 2U</w:t>
      </w:r>
      <w:r w:rsidR="00C07C78">
        <w:rPr>
          <w:lang w:val="pl-PL"/>
        </w:rPr>
        <w:t>,</w:t>
      </w:r>
      <w:r>
        <w:rPr>
          <w:lang w:val="pl-PL"/>
        </w:rPr>
        <w:t xml:space="preserve"> wyposażon</w:t>
      </w:r>
      <w:r w:rsidR="0098476D">
        <w:rPr>
          <w:lang w:val="pl-PL"/>
        </w:rPr>
        <w:t>e</w:t>
      </w:r>
      <w:r>
        <w:rPr>
          <w:lang w:val="pl-PL"/>
        </w:rPr>
        <w:t xml:space="preserve"> w jeden lub dwoma procesory</w:t>
      </w:r>
    </w:p>
    <w:p w14:paraId="04341625" w14:textId="2BA734A2" w:rsidR="0014227F" w:rsidRPr="009B741C" w:rsidRDefault="0014227F" w:rsidP="00110E0D">
      <w:pPr>
        <w:pStyle w:val="Akapitzlist"/>
        <w:numPr>
          <w:ilvl w:val="1"/>
          <w:numId w:val="88"/>
        </w:numPr>
        <w:ind w:right="0"/>
        <w:jc w:val="both"/>
      </w:pPr>
      <w:r>
        <w:rPr>
          <w:lang w:val="pl-PL"/>
        </w:rPr>
        <w:t xml:space="preserve">wymagany jest minimum jeden klaster zbudowany w oparciu o </w:t>
      </w:r>
      <w:r w:rsidR="00E718E6">
        <w:rPr>
          <w:lang w:val="pl-PL"/>
        </w:rPr>
        <w:t xml:space="preserve">wyłącznie </w:t>
      </w:r>
      <w:r w:rsidR="00D910E0">
        <w:rPr>
          <w:lang w:val="pl-PL"/>
        </w:rPr>
        <w:t>pamię</w:t>
      </w:r>
      <w:r w:rsidR="00E718E6">
        <w:rPr>
          <w:lang w:val="pl-PL"/>
        </w:rPr>
        <w:t>ć</w:t>
      </w:r>
      <w:r w:rsidR="00D910E0">
        <w:rPr>
          <w:lang w:val="pl-PL"/>
        </w:rPr>
        <w:t xml:space="preserve"> </w:t>
      </w:r>
      <w:proofErr w:type="spellStart"/>
      <w:r w:rsidR="00D910E0">
        <w:rPr>
          <w:lang w:val="pl-PL"/>
        </w:rPr>
        <w:t>NVMe</w:t>
      </w:r>
      <w:proofErr w:type="spellEnd"/>
      <w:r w:rsidR="00D910E0">
        <w:rPr>
          <w:lang w:val="pl-PL"/>
        </w:rPr>
        <w:t xml:space="preserve"> </w:t>
      </w:r>
      <w:r w:rsidR="00E718E6">
        <w:rPr>
          <w:lang w:val="pl-PL"/>
        </w:rPr>
        <w:t xml:space="preserve">dedykowany do </w:t>
      </w:r>
      <w:r w:rsidR="009F4184">
        <w:rPr>
          <w:lang w:val="pl-PL"/>
        </w:rPr>
        <w:t xml:space="preserve">wymagających </w:t>
      </w:r>
      <w:r w:rsidR="00E718E6">
        <w:rPr>
          <w:lang w:val="pl-PL"/>
        </w:rPr>
        <w:t>systemów</w:t>
      </w:r>
      <w:r w:rsidR="009F4184">
        <w:rPr>
          <w:lang w:val="pl-PL"/>
        </w:rPr>
        <w:t>.</w:t>
      </w:r>
    </w:p>
    <w:p w14:paraId="489AE72B" w14:textId="3B797CDB" w:rsidR="009F4184" w:rsidRDefault="009F4184" w:rsidP="009B741C">
      <w:pPr>
        <w:pStyle w:val="Akapitzlist"/>
        <w:numPr>
          <w:ilvl w:val="1"/>
          <w:numId w:val="88"/>
        </w:numPr>
        <w:ind w:right="0"/>
        <w:jc w:val="both"/>
      </w:pPr>
      <w:r>
        <w:rPr>
          <w:lang w:val="pl-PL"/>
        </w:rPr>
        <w:t>wymagan</w:t>
      </w:r>
      <w:r w:rsidR="0098698B">
        <w:rPr>
          <w:lang w:val="pl-PL"/>
        </w:rPr>
        <w:t>e</w:t>
      </w:r>
      <w:r>
        <w:rPr>
          <w:lang w:val="pl-PL"/>
        </w:rPr>
        <w:t xml:space="preserve"> jest środowisko testowe w lokalizacji ODP1 umożliwiającego testowanie usług i cykliczne odtwarzanie systemów</w:t>
      </w:r>
      <w:r w:rsidR="005D2FCA">
        <w:rPr>
          <w:lang w:val="pl-PL"/>
        </w:rPr>
        <w:t xml:space="preserve"> z kopi</w:t>
      </w:r>
      <w:r w:rsidR="006C4113">
        <w:rPr>
          <w:lang w:val="pl-PL"/>
        </w:rPr>
        <w:t>i</w:t>
      </w:r>
      <w:r w:rsidR="005D2FCA">
        <w:rPr>
          <w:lang w:val="pl-PL"/>
        </w:rPr>
        <w:t xml:space="preserve"> zapasowych</w:t>
      </w:r>
    </w:p>
    <w:p w14:paraId="13B60B5E" w14:textId="12B03677" w:rsidR="00B714E8" w:rsidRDefault="00B714E8" w:rsidP="00B714E8">
      <w:pPr>
        <w:jc w:val="both"/>
      </w:pPr>
    </w:p>
    <w:tbl>
      <w:tblPr>
        <w:tblStyle w:val="Tabela-Siatka"/>
        <w:tblW w:w="9918" w:type="dxa"/>
        <w:jc w:val="center"/>
        <w:tblLayout w:type="fixed"/>
        <w:tblCellMar>
          <w:left w:w="57" w:type="dxa"/>
          <w:right w:w="57" w:type="dxa"/>
        </w:tblCellMar>
        <w:tblLook w:val="04A0" w:firstRow="1" w:lastRow="0" w:firstColumn="1" w:lastColumn="0" w:noHBand="0" w:noVBand="1"/>
      </w:tblPr>
      <w:tblGrid>
        <w:gridCol w:w="1276"/>
        <w:gridCol w:w="1134"/>
        <w:gridCol w:w="1134"/>
        <w:gridCol w:w="1161"/>
        <w:gridCol w:w="1107"/>
        <w:gridCol w:w="1275"/>
        <w:gridCol w:w="1276"/>
        <w:gridCol w:w="1555"/>
      </w:tblGrid>
      <w:tr w:rsidR="00125830" w:rsidRPr="00723093" w14:paraId="537029F9" w14:textId="5D56E4D9" w:rsidTr="00E30DED">
        <w:trPr>
          <w:trHeight w:val="1019"/>
          <w:jc w:val="center"/>
        </w:trPr>
        <w:tc>
          <w:tcPr>
            <w:tcW w:w="1276" w:type="dxa"/>
            <w:shd w:val="clear" w:color="auto" w:fill="D9D9D9" w:themeFill="background1" w:themeFillShade="D9"/>
          </w:tcPr>
          <w:p w14:paraId="59BA5148" w14:textId="77777777" w:rsidR="00125830" w:rsidRPr="009A5F77" w:rsidRDefault="00125830" w:rsidP="00125830">
            <w:pPr>
              <w:pStyle w:val="Bezodstpw"/>
              <w:ind w:left="0" w:right="0"/>
              <w:rPr>
                <w:sz w:val="20"/>
                <w:szCs w:val="20"/>
              </w:rPr>
            </w:pPr>
            <w:r w:rsidRPr="009A5F77">
              <w:rPr>
                <w:sz w:val="20"/>
                <w:szCs w:val="20"/>
              </w:rPr>
              <w:t>Identyfikator</w:t>
            </w:r>
          </w:p>
          <w:p w14:paraId="5BCD2B4B" w14:textId="77777777" w:rsidR="00125830" w:rsidRPr="009A5F77" w:rsidRDefault="00125830" w:rsidP="00125830">
            <w:pPr>
              <w:pStyle w:val="Bezodstpw"/>
              <w:ind w:left="0" w:right="0"/>
              <w:rPr>
                <w:sz w:val="20"/>
                <w:szCs w:val="20"/>
              </w:rPr>
            </w:pPr>
            <w:r w:rsidRPr="009A5F77">
              <w:rPr>
                <w:sz w:val="20"/>
                <w:szCs w:val="20"/>
              </w:rPr>
              <w:t>klastra</w:t>
            </w:r>
          </w:p>
        </w:tc>
        <w:tc>
          <w:tcPr>
            <w:tcW w:w="1134" w:type="dxa"/>
            <w:shd w:val="clear" w:color="auto" w:fill="D9D9D9" w:themeFill="background1" w:themeFillShade="D9"/>
          </w:tcPr>
          <w:p w14:paraId="0C6B9DC2" w14:textId="77777777" w:rsidR="00125830" w:rsidRPr="009A5F77" w:rsidRDefault="00125830" w:rsidP="00125830">
            <w:pPr>
              <w:pStyle w:val="Bezodstpw"/>
              <w:ind w:left="0" w:right="0"/>
              <w:rPr>
                <w:sz w:val="20"/>
                <w:szCs w:val="20"/>
              </w:rPr>
            </w:pPr>
            <w:r w:rsidRPr="009A5F77">
              <w:rPr>
                <w:sz w:val="20"/>
                <w:szCs w:val="20"/>
              </w:rPr>
              <w:t>Suma serwerów</w:t>
            </w:r>
          </w:p>
          <w:p w14:paraId="1A7A43A7" w14:textId="6D9AE68F" w:rsidR="00125830" w:rsidRPr="009A5F77" w:rsidRDefault="00125830" w:rsidP="00125830">
            <w:pPr>
              <w:pStyle w:val="Bezodstpw"/>
              <w:ind w:left="0" w:right="0"/>
              <w:rPr>
                <w:sz w:val="20"/>
                <w:szCs w:val="20"/>
              </w:rPr>
            </w:pPr>
            <w:r w:rsidRPr="009A5F77">
              <w:rPr>
                <w:sz w:val="20"/>
                <w:szCs w:val="20"/>
              </w:rPr>
              <w:t>1CPU /("lub") 2CPU</w:t>
            </w:r>
          </w:p>
        </w:tc>
        <w:tc>
          <w:tcPr>
            <w:tcW w:w="1134" w:type="dxa"/>
            <w:shd w:val="clear" w:color="auto" w:fill="D9D9D9" w:themeFill="background1" w:themeFillShade="D9"/>
          </w:tcPr>
          <w:p w14:paraId="6902CAEA" w14:textId="6A8BEF7D" w:rsidR="00125830" w:rsidRPr="009A5F77" w:rsidRDefault="00125830" w:rsidP="00125830">
            <w:pPr>
              <w:pStyle w:val="Bezodstpw"/>
              <w:ind w:left="0" w:right="0"/>
              <w:jc w:val="center"/>
              <w:rPr>
                <w:sz w:val="20"/>
                <w:szCs w:val="20"/>
              </w:rPr>
            </w:pPr>
            <w:r w:rsidRPr="009A5F77">
              <w:rPr>
                <w:rFonts w:asciiTheme="minorHAnsi" w:hAnsiTheme="minorHAnsi" w:cstheme="minorHAnsi"/>
                <w:sz w:val="20"/>
                <w:szCs w:val="20"/>
              </w:rPr>
              <w:t>Suma fizyczne rdzenie Procesora</w:t>
            </w:r>
          </w:p>
        </w:tc>
        <w:tc>
          <w:tcPr>
            <w:tcW w:w="1161" w:type="dxa"/>
            <w:shd w:val="clear" w:color="auto" w:fill="D9D9D9" w:themeFill="background1" w:themeFillShade="D9"/>
          </w:tcPr>
          <w:p w14:paraId="2B2F57B7" w14:textId="243DD8C7" w:rsidR="00125830" w:rsidRPr="009A5F77" w:rsidRDefault="00125830" w:rsidP="00125830">
            <w:pPr>
              <w:pStyle w:val="Bezodstpw"/>
              <w:ind w:left="0" w:right="0"/>
              <w:jc w:val="center"/>
            </w:pPr>
            <w:r w:rsidRPr="006E6A60">
              <w:rPr>
                <w:rFonts w:asciiTheme="minorHAnsi" w:hAnsiTheme="minorHAnsi" w:cstheme="minorHAnsi"/>
                <w:sz w:val="20"/>
                <w:szCs w:val="20"/>
                <w:highlight w:val="yellow"/>
              </w:rPr>
              <w:t xml:space="preserve">Fizyczne rdzenie procesora o zegarze </w:t>
            </w:r>
            <w:r w:rsidRPr="006E6A60">
              <w:rPr>
                <w:sz w:val="20"/>
                <w:szCs w:val="20"/>
                <w:highlight w:val="yellow"/>
              </w:rPr>
              <w:t>3Ghz</w:t>
            </w:r>
          </w:p>
        </w:tc>
        <w:tc>
          <w:tcPr>
            <w:tcW w:w="1107" w:type="dxa"/>
            <w:shd w:val="clear" w:color="auto" w:fill="D9D9D9" w:themeFill="background1" w:themeFillShade="D9"/>
          </w:tcPr>
          <w:p w14:paraId="5244BFC0" w14:textId="1021AC11" w:rsidR="00125830" w:rsidRPr="009A5F77" w:rsidRDefault="00125830" w:rsidP="00125830">
            <w:pPr>
              <w:pStyle w:val="Bezodstpw"/>
              <w:ind w:left="0" w:right="0"/>
              <w:jc w:val="center"/>
            </w:pPr>
            <w:r w:rsidRPr="00723093">
              <w:rPr>
                <w:rFonts w:asciiTheme="minorHAnsi" w:hAnsiTheme="minorHAnsi" w:cstheme="minorHAnsi"/>
                <w:sz w:val="20"/>
                <w:szCs w:val="20"/>
              </w:rPr>
              <w:t xml:space="preserve">Ilość </w:t>
            </w:r>
            <w:proofErr w:type="spellStart"/>
            <w:r w:rsidRPr="00723093">
              <w:rPr>
                <w:rFonts w:asciiTheme="minorHAnsi" w:hAnsiTheme="minorHAnsi" w:cstheme="minorHAnsi"/>
                <w:sz w:val="20"/>
                <w:szCs w:val="20"/>
              </w:rPr>
              <w:t>vRAM</w:t>
            </w:r>
            <w:proofErr w:type="spellEnd"/>
            <w:r w:rsidRPr="00723093">
              <w:rPr>
                <w:rFonts w:asciiTheme="minorHAnsi" w:hAnsiTheme="minorHAnsi" w:cstheme="minorHAnsi"/>
                <w:sz w:val="20"/>
                <w:szCs w:val="20"/>
              </w:rPr>
              <w:t xml:space="preserve"> (GB) </w:t>
            </w:r>
          </w:p>
        </w:tc>
        <w:tc>
          <w:tcPr>
            <w:tcW w:w="1275" w:type="dxa"/>
            <w:shd w:val="clear" w:color="auto" w:fill="D9D9D9" w:themeFill="background1" w:themeFillShade="D9"/>
          </w:tcPr>
          <w:p w14:paraId="0ECEB7D3" w14:textId="77777777" w:rsidR="00125830" w:rsidRPr="009A5F77" w:rsidRDefault="00125830" w:rsidP="00125830">
            <w:pPr>
              <w:pStyle w:val="Bezodstpw"/>
              <w:ind w:left="0" w:right="0"/>
              <w:jc w:val="center"/>
            </w:pPr>
            <w:r w:rsidRPr="009A5F77">
              <w:t>Przestrzeń dyskowa</w:t>
            </w:r>
          </w:p>
          <w:p w14:paraId="2B6ED107" w14:textId="77777777" w:rsidR="00125830" w:rsidRPr="009A5F77" w:rsidRDefault="00125830" w:rsidP="00125830">
            <w:pPr>
              <w:pStyle w:val="Bezodstpw"/>
              <w:ind w:left="0" w:right="0"/>
              <w:jc w:val="center"/>
            </w:pPr>
            <w:proofErr w:type="spellStart"/>
            <w:r w:rsidRPr="009A5F77">
              <w:t>Capacity</w:t>
            </w:r>
            <w:proofErr w:type="spellEnd"/>
          </w:p>
          <w:p w14:paraId="6AFF5B55" w14:textId="5555B5EF" w:rsidR="00125830" w:rsidRPr="009A5F77" w:rsidRDefault="00125830" w:rsidP="00125830">
            <w:pPr>
              <w:pStyle w:val="Bezodstpw"/>
              <w:ind w:left="0" w:right="0"/>
              <w:jc w:val="center"/>
            </w:pPr>
            <w:r w:rsidRPr="009A5F77">
              <w:rPr>
                <w:b/>
                <w:bCs/>
              </w:rPr>
              <w:t xml:space="preserve">SSD lub </w:t>
            </w:r>
            <w:proofErr w:type="spellStart"/>
            <w:r w:rsidRPr="009A5F77">
              <w:rPr>
                <w:b/>
                <w:bCs/>
              </w:rPr>
              <w:t>NVMe</w:t>
            </w:r>
            <w:proofErr w:type="spellEnd"/>
            <w:r w:rsidRPr="009A5F77">
              <w:t xml:space="preserve"> (TB)</w:t>
            </w:r>
          </w:p>
        </w:tc>
        <w:tc>
          <w:tcPr>
            <w:tcW w:w="1276" w:type="dxa"/>
            <w:shd w:val="clear" w:color="auto" w:fill="D9D9D9" w:themeFill="background1" w:themeFillShade="D9"/>
          </w:tcPr>
          <w:p w14:paraId="094C4FCB" w14:textId="77777777" w:rsidR="00125830" w:rsidRPr="009A5F77" w:rsidRDefault="00125830" w:rsidP="00125830">
            <w:pPr>
              <w:pStyle w:val="Bezodstpw"/>
              <w:ind w:left="0" w:right="0"/>
              <w:jc w:val="center"/>
            </w:pPr>
            <w:r w:rsidRPr="009A5F77">
              <w:t>Przestrzeń</w:t>
            </w:r>
          </w:p>
          <w:p w14:paraId="4F9DCCD4" w14:textId="77777777" w:rsidR="00125830" w:rsidRPr="009A5F77" w:rsidRDefault="00125830" w:rsidP="00125830">
            <w:pPr>
              <w:pStyle w:val="Bezodstpw"/>
              <w:ind w:left="0" w:right="0"/>
              <w:jc w:val="center"/>
            </w:pPr>
            <w:r w:rsidRPr="009A5F77">
              <w:t>dyskowa</w:t>
            </w:r>
          </w:p>
          <w:p w14:paraId="7B5A54B2" w14:textId="73C7AFB0" w:rsidR="00125830" w:rsidRPr="009A5F77" w:rsidRDefault="00125830" w:rsidP="00125830">
            <w:pPr>
              <w:pStyle w:val="Bezodstpw"/>
              <w:ind w:left="0" w:right="0"/>
              <w:jc w:val="center"/>
            </w:pPr>
            <w:r w:rsidRPr="009A5F77">
              <w:t xml:space="preserve"> Cache </w:t>
            </w:r>
            <w:r w:rsidRPr="009A5F77">
              <w:rPr>
                <w:b/>
                <w:bCs/>
              </w:rPr>
              <w:t xml:space="preserve">SSD lub </w:t>
            </w:r>
            <w:proofErr w:type="spellStart"/>
            <w:r w:rsidRPr="009A5F77">
              <w:rPr>
                <w:b/>
                <w:bCs/>
              </w:rPr>
              <w:t>NVMe</w:t>
            </w:r>
            <w:proofErr w:type="spellEnd"/>
            <w:r w:rsidRPr="009A5F77">
              <w:t xml:space="preserve"> (TB)</w:t>
            </w:r>
          </w:p>
        </w:tc>
        <w:tc>
          <w:tcPr>
            <w:tcW w:w="1555" w:type="dxa"/>
            <w:shd w:val="clear" w:color="auto" w:fill="D9D9D9" w:themeFill="background1" w:themeFillShade="D9"/>
          </w:tcPr>
          <w:p w14:paraId="7AA0080B" w14:textId="34035031" w:rsidR="00125830" w:rsidRPr="009A5F77" w:rsidRDefault="00125830" w:rsidP="00125830">
            <w:pPr>
              <w:pStyle w:val="Bezodstpw"/>
              <w:ind w:left="0" w:right="0"/>
              <w:jc w:val="center"/>
            </w:pPr>
            <w:r w:rsidRPr="009A5F77">
              <w:t xml:space="preserve">Liczba serwerów  tylko </w:t>
            </w:r>
            <w:proofErr w:type="spellStart"/>
            <w:r w:rsidRPr="009A5F77">
              <w:rPr>
                <w:b/>
                <w:bCs/>
              </w:rPr>
              <w:t>NVMe</w:t>
            </w:r>
            <w:proofErr w:type="spellEnd"/>
            <w:r>
              <w:rPr>
                <w:b/>
                <w:bCs/>
              </w:rPr>
              <w:t xml:space="preserve">  </w:t>
            </w:r>
            <w:r w:rsidRPr="00CA1F2D">
              <w:rPr>
                <w:b/>
                <w:bCs/>
                <w:highlight w:val="yellow"/>
              </w:rPr>
              <w:t>(</w:t>
            </w:r>
            <w:r w:rsidRPr="00CA1F2D">
              <w:rPr>
                <w:highlight w:val="yellow"/>
              </w:rPr>
              <w:t xml:space="preserve">powierzchnia  </w:t>
            </w:r>
            <w:proofErr w:type="spellStart"/>
            <w:r w:rsidRPr="00CA1F2D">
              <w:rPr>
                <w:b/>
                <w:bCs/>
                <w:highlight w:val="yellow"/>
              </w:rPr>
              <w:t>Capacity</w:t>
            </w:r>
            <w:proofErr w:type="spellEnd"/>
            <w:r w:rsidRPr="00CA1F2D">
              <w:rPr>
                <w:b/>
                <w:bCs/>
                <w:highlight w:val="yellow"/>
              </w:rPr>
              <w:t xml:space="preserve"> TB)</w:t>
            </w:r>
          </w:p>
        </w:tc>
      </w:tr>
      <w:tr w:rsidR="00125830" w:rsidRPr="00723093" w14:paraId="6C536B22" w14:textId="46449290" w:rsidTr="00E30DED">
        <w:trPr>
          <w:trHeight w:val="250"/>
          <w:jc w:val="center"/>
        </w:trPr>
        <w:tc>
          <w:tcPr>
            <w:tcW w:w="1276" w:type="dxa"/>
            <w:vAlign w:val="center"/>
          </w:tcPr>
          <w:p w14:paraId="5755A31B" w14:textId="77777777" w:rsidR="00125830" w:rsidRPr="009A5F77" w:rsidRDefault="00125830" w:rsidP="00125830">
            <w:pPr>
              <w:pStyle w:val="Bezodstpw"/>
              <w:ind w:left="0" w:right="0"/>
              <w:jc w:val="center"/>
            </w:pPr>
            <w:r w:rsidRPr="009A5F77">
              <w:t>OPD1 Warszawa</w:t>
            </w:r>
          </w:p>
        </w:tc>
        <w:tc>
          <w:tcPr>
            <w:tcW w:w="1134" w:type="dxa"/>
            <w:vAlign w:val="center"/>
          </w:tcPr>
          <w:p w14:paraId="1C3765D9" w14:textId="1045CB24" w:rsidR="00125830" w:rsidRPr="009A5F77" w:rsidRDefault="00125830" w:rsidP="00125830">
            <w:pPr>
              <w:pStyle w:val="Bezodstpw"/>
              <w:ind w:left="0" w:right="0"/>
              <w:jc w:val="center"/>
            </w:pPr>
            <w:r w:rsidRPr="009A5F77">
              <w:t>52/26</w:t>
            </w:r>
          </w:p>
        </w:tc>
        <w:tc>
          <w:tcPr>
            <w:tcW w:w="1134" w:type="dxa"/>
            <w:shd w:val="clear" w:color="auto" w:fill="auto"/>
            <w:vAlign w:val="center"/>
          </w:tcPr>
          <w:p w14:paraId="0B5F372D" w14:textId="59656C87" w:rsidR="00125830" w:rsidRPr="009A5F77" w:rsidRDefault="00125830" w:rsidP="00125830">
            <w:pPr>
              <w:pStyle w:val="Bezodstpw"/>
              <w:ind w:left="0" w:right="0"/>
              <w:jc w:val="center"/>
            </w:pPr>
            <w:r w:rsidRPr="009A5F77">
              <w:t>1240</w:t>
            </w:r>
          </w:p>
        </w:tc>
        <w:tc>
          <w:tcPr>
            <w:tcW w:w="1161" w:type="dxa"/>
            <w:vAlign w:val="center"/>
          </w:tcPr>
          <w:p w14:paraId="5ED47032" w14:textId="661B0866" w:rsidR="00125830" w:rsidRPr="009A5F77" w:rsidRDefault="00125830" w:rsidP="00125830">
            <w:pPr>
              <w:pStyle w:val="Bezodstpw"/>
              <w:ind w:left="0" w:right="0"/>
              <w:jc w:val="center"/>
            </w:pPr>
            <w:r w:rsidRPr="009A5F77">
              <w:rPr>
                <w:color w:val="000000"/>
              </w:rPr>
              <w:t>144</w:t>
            </w:r>
          </w:p>
        </w:tc>
        <w:tc>
          <w:tcPr>
            <w:tcW w:w="1107" w:type="dxa"/>
            <w:vAlign w:val="center"/>
          </w:tcPr>
          <w:p w14:paraId="16E10682" w14:textId="3D7D17DC" w:rsidR="00125830" w:rsidRPr="009A5F77" w:rsidRDefault="00125830" w:rsidP="00125830">
            <w:pPr>
              <w:pStyle w:val="Bezodstpw"/>
              <w:ind w:left="0" w:right="0"/>
              <w:jc w:val="center"/>
            </w:pPr>
            <w:r>
              <w:rPr>
                <w:color w:val="000000"/>
              </w:rPr>
              <w:t>12</w:t>
            </w:r>
          </w:p>
        </w:tc>
        <w:tc>
          <w:tcPr>
            <w:tcW w:w="1275" w:type="dxa"/>
            <w:vAlign w:val="center"/>
          </w:tcPr>
          <w:p w14:paraId="4FAB4CD8" w14:textId="0FC260A4" w:rsidR="00125830" w:rsidRPr="009A5F77" w:rsidRDefault="00125830" w:rsidP="00125830">
            <w:pPr>
              <w:pStyle w:val="Bezodstpw"/>
              <w:ind w:left="0" w:right="0"/>
              <w:jc w:val="center"/>
            </w:pPr>
            <w:r w:rsidRPr="009A5F77">
              <w:t>15</w:t>
            </w:r>
            <w:r w:rsidRPr="00340A60">
              <w:rPr>
                <w:highlight w:val="yellow"/>
              </w:rPr>
              <w:t>72</w:t>
            </w:r>
          </w:p>
        </w:tc>
        <w:tc>
          <w:tcPr>
            <w:tcW w:w="1276" w:type="dxa"/>
            <w:vAlign w:val="center"/>
          </w:tcPr>
          <w:p w14:paraId="79AFE790" w14:textId="7ED54173" w:rsidR="00125830" w:rsidRPr="009A5F77" w:rsidRDefault="00125830" w:rsidP="00125830">
            <w:pPr>
              <w:pStyle w:val="Bezodstpw"/>
              <w:ind w:left="0" w:right="0"/>
              <w:jc w:val="center"/>
            </w:pPr>
            <w:r>
              <w:t>4</w:t>
            </w:r>
            <w:r w:rsidRPr="00340A60">
              <w:rPr>
                <w:highlight w:val="yellow"/>
              </w:rPr>
              <w:t>6</w:t>
            </w:r>
          </w:p>
        </w:tc>
        <w:tc>
          <w:tcPr>
            <w:tcW w:w="1555" w:type="dxa"/>
            <w:vAlign w:val="center"/>
          </w:tcPr>
          <w:p w14:paraId="7FECBF9D" w14:textId="7703CADD" w:rsidR="00125830" w:rsidRPr="009A5F77" w:rsidRDefault="00125830" w:rsidP="00125830">
            <w:pPr>
              <w:pStyle w:val="Bezodstpw"/>
              <w:ind w:left="0" w:right="0"/>
              <w:jc w:val="center"/>
            </w:pPr>
            <w:r w:rsidRPr="009A5F77">
              <w:t>4</w:t>
            </w:r>
            <w:r>
              <w:t xml:space="preserve"> </w:t>
            </w:r>
            <w:r w:rsidRPr="00CA1F2D">
              <w:rPr>
                <w:highlight w:val="yellow"/>
              </w:rPr>
              <w:t>(72)</w:t>
            </w:r>
          </w:p>
        </w:tc>
      </w:tr>
      <w:tr w:rsidR="00125830" w:rsidRPr="00723093" w14:paraId="72294989" w14:textId="4F29E394" w:rsidTr="00E30DED">
        <w:trPr>
          <w:trHeight w:val="250"/>
          <w:jc w:val="center"/>
        </w:trPr>
        <w:tc>
          <w:tcPr>
            <w:tcW w:w="1276" w:type="dxa"/>
            <w:vAlign w:val="center"/>
          </w:tcPr>
          <w:p w14:paraId="15367D34" w14:textId="77777777" w:rsidR="00125830" w:rsidRPr="009A5F77" w:rsidRDefault="00125830" w:rsidP="00125830">
            <w:pPr>
              <w:pStyle w:val="Bezodstpw"/>
              <w:ind w:left="0" w:right="0"/>
              <w:jc w:val="center"/>
            </w:pPr>
            <w:r w:rsidRPr="009A5F77">
              <w:t>OPD2 Poznań</w:t>
            </w:r>
          </w:p>
        </w:tc>
        <w:tc>
          <w:tcPr>
            <w:tcW w:w="1134" w:type="dxa"/>
            <w:vAlign w:val="center"/>
          </w:tcPr>
          <w:p w14:paraId="1B71D004" w14:textId="4122ADE0" w:rsidR="00125830" w:rsidRPr="009A5F77" w:rsidRDefault="00125830" w:rsidP="00125830">
            <w:pPr>
              <w:pStyle w:val="Bezodstpw"/>
              <w:ind w:left="0" w:right="0"/>
              <w:jc w:val="center"/>
            </w:pPr>
            <w:r w:rsidRPr="009A5F77">
              <w:t>52/26</w:t>
            </w:r>
          </w:p>
        </w:tc>
        <w:tc>
          <w:tcPr>
            <w:tcW w:w="1134" w:type="dxa"/>
            <w:shd w:val="clear" w:color="auto" w:fill="auto"/>
            <w:vAlign w:val="center"/>
          </w:tcPr>
          <w:p w14:paraId="666DEBC9" w14:textId="31FA2A4E" w:rsidR="00125830" w:rsidRPr="009A5F77" w:rsidRDefault="00125830" w:rsidP="00125830">
            <w:pPr>
              <w:pStyle w:val="Bezodstpw"/>
              <w:ind w:left="0" w:right="0"/>
              <w:jc w:val="center"/>
            </w:pPr>
            <w:r w:rsidRPr="009A5F77">
              <w:t>1240</w:t>
            </w:r>
          </w:p>
        </w:tc>
        <w:tc>
          <w:tcPr>
            <w:tcW w:w="1161" w:type="dxa"/>
            <w:vAlign w:val="center"/>
          </w:tcPr>
          <w:p w14:paraId="21FB6B31" w14:textId="4384DA5E" w:rsidR="00125830" w:rsidRPr="009A5F77" w:rsidRDefault="00125830" w:rsidP="00125830">
            <w:pPr>
              <w:pStyle w:val="Bezodstpw"/>
              <w:ind w:left="0" w:right="0"/>
              <w:jc w:val="center"/>
            </w:pPr>
            <w:r w:rsidRPr="009A5F77">
              <w:rPr>
                <w:color w:val="000000"/>
              </w:rPr>
              <w:t>144</w:t>
            </w:r>
          </w:p>
        </w:tc>
        <w:tc>
          <w:tcPr>
            <w:tcW w:w="1107" w:type="dxa"/>
            <w:vAlign w:val="center"/>
          </w:tcPr>
          <w:p w14:paraId="454C033A" w14:textId="30CDE30F" w:rsidR="00125830" w:rsidRPr="009A5F77" w:rsidRDefault="00125830" w:rsidP="00125830">
            <w:pPr>
              <w:pStyle w:val="Bezodstpw"/>
              <w:ind w:left="0" w:right="0"/>
              <w:jc w:val="center"/>
            </w:pPr>
            <w:r>
              <w:rPr>
                <w:color w:val="000000"/>
              </w:rPr>
              <w:t>12</w:t>
            </w:r>
          </w:p>
        </w:tc>
        <w:tc>
          <w:tcPr>
            <w:tcW w:w="1275" w:type="dxa"/>
            <w:vAlign w:val="center"/>
          </w:tcPr>
          <w:p w14:paraId="69F6A735" w14:textId="5ABF2D1E" w:rsidR="00125830" w:rsidRPr="009A5F77" w:rsidRDefault="00125830" w:rsidP="00125830">
            <w:pPr>
              <w:pStyle w:val="Bezodstpw"/>
              <w:ind w:left="0" w:right="0"/>
              <w:jc w:val="center"/>
            </w:pPr>
            <w:r w:rsidRPr="009A5F77">
              <w:t>15</w:t>
            </w:r>
            <w:r w:rsidRPr="00340A60">
              <w:rPr>
                <w:highlight w:val="yellow"/>
              </w:rPr>
              <w:t>72</w:t>
            </w:r>
          </w:p>
        </w:tc>
        <w:tc>
          <w:tcPr>
            <w:tcW w:w="1276" w:type="dxa"/>
            <w:vAlign w:val="center"/>
          </w:tcPr>
          <w:p w14:paraId="36799A82" w14:textId="7B3E0CCD" w:rsidR="00125830" w:rsidRPr="009A5F77" w:rsidRDefault="00125830" w:rsidP="00125830">
            <w:pPr>
              <w:pStyle w:val="Bezodstpw"/>
              <w:ind w:left="0" w:right="0"/>
              <w:jc w:val="center"/>
            </w:pPr>
            <w:r>
              <w:t>4</w:t>
            </w:r>
            <w:r w:rsidRPr="00340A60">
              <w:rPr>
                <w:highlight w:val="yellow"/>
              </w:rPr>
              <w:t>6</w:t>
            </w:r>
          </w:p>
        </w:tc>
        <w:tc>
          <w:tcPr>
            <w:tcW w:w="1555" w:type="dxa"/>
            <w:vAlign w:val="center"/>
          </w:tcPr>
          <w:p w14:paraId="20580051" w14:textId="7F3F3355" w:rsidR="00125830" w:rsidRPr="009A5F77" w:rsidRDefault="00125830" w:rsidP="00125830">
            <w:pPr>
              <w:pStyle w:val="Bezodstpw"/>
              <w:ind w:left="0" w:right="0"/>
              <w:jc w:val="center"/>
            </w:pPr>
            <w:r w:rsidRPr="009A5F77">
              <w:t>4</w:t>
            </w:r>
            <w:r>
              <w:t xml:space="preserve"> </w:t>
            </w:r>
            <w:r w:rsidRPr="00CA1F2D">
              <w:rPr>
                <w:highlight w:val="yellow"/>
              </w:rPr>
              <w:t>(72)</w:t>
            </w:r>
          </w:p>
        </w:tc>
      </w:tr>
      <w:tr w:rsidR="00755CCE" w:rsidRPr="00925CAD" w14:paraId="629FD631" w14:textId="77777777" w:rsidTr="00E30DED">
        <w:trPr>
          <w:trHeight w:val="250"/>
          <w:jc w:val="center"/>
        </w:trPr>
        <w:tc>
          <w:tcPr>
            <w:tcW w:w="1276" w:type="dxa"/>
            <w:vAlign w:val="center"/>
          </w:tcPr>
          <w:p w14:paraId="66E80AFF" w14:textId="5EC10C51" w:rsidR="00755CCE" w:rsidRPr="009A5F77" w:rsidRDefault="00755CCE" w:rsidP="000643E9">
            <w:pPr>
              <w:pStyle w:val="Bezodstpw"/>
              <w:ind w:left="0" w:right="0"/>
              <w:jc w:val="center"/>
            </w:pPr>
            <w:r w:rsidRPr="009A5F77">
              <w:t xml:space="preserve">OPD1 Warszawa </w:t>
            </w:r>
            <w:r w:rsidR="005D2FCA" w:rsidRPr="009A5F77">
              <w:t>„środowisko testowe”</w:t>
            </w:r>
          </w:p>
        </w:tc>
        <w:tc>
          <w:tcPr>
            <w:tcW w:w="1134" w:type="dxa"/>
            <w:vAlign w:val="center"/>
          </w:tcPr>
          <w:p w14:paraId="6EFAD4CA" w14:textId="4CB1B996" w:rsidR="00F27303" w:rsidRPr="009A5F77" w:rsidRDefault="00F27303" w:rsidP="00D65EFB">
            <w:pPr>
              <w:pStyle w:val="Bezodstpw"/>
              <w:ind w:left="0" w:right="0"/>
              <w:jc w:val="center"/>
            </w:pPr>
            <w:r w:rsidRPr="009A5F77">
              <w:t>10/5</w:t>
            </w:r>
          </w:p>
        </w:tc>
        <w:tc>
          <w:tcPr>
            <w:tcW w:w="1134" w:type="dxa"/>
            <w:shd w:val="clear" w:color="auto" w:fill="auto"/>
            <w:vAlign w:val="center"/>
          </w:tcPr>
          <w:p w14:paraId="27C248C3" w14:textId="3977A95D" w:rsidR="00755CCE" w:rsidRPr="009A5F77" w:rsidRDefault="00A5211F" w:rsidP="00D65EFB">
            <w:pPr>
              <w:pStyle w:val="Bezodstpw"/>
              <w:ind w:left="0" w:right="0"/>
              <w:jc w:val="center"/>
            </w:pPr>
            <w:r w:rsidRPr="009A5F77">
              <w:t>130</w:t>
            </w:r>
          </w:p>
        </w:tc>
        <w:tc>
          <w:tcPr>
            <w:tcW w:w="1161" w:type="dxa"/>
            <w:vAlign w:val="center"/>
          </w:tcPr>
          <w:p w14:paraId="636E3296" w14:textId="78F43DA1" w:rsidR="00755CCE" w:rsidRPr="009A5F77" w:rsidRDefault="005D2FCA" w:rsidP="00D65EFB">
            <w:pPr>
              <w:pStyle w:val="Bezodstpw"/>
              <w:ind w:left="0" w:right="0"/>
              <w:jc w:val="center"/>
              <w:rPr>
                <w:color w:val="000000"/>
              </w:rPr>
            </w:pPr>
            <w:r w:rsidRPr="009A5F77">
              <w:rPr>
                <w:color w:val="000000"/>
              </w:rPr>
              <w:t>72</w:t>
            </w:r>
          </w:p>
        </w:tc>
        <w:tc>
          <w:tcPr>
            <w:tcW w:w="1107" w:type="dxa"/>
            <w:vAlign w:val="center"/>
          </w:tcPr>
          <w:p w14:paraId="159784DA" w14:textId="783583FC" w:rsidR="00755CCE" w:rsidRPr="009A5F77" w:rsidRDefault="00F30D3D" w:rsidP="00D65EFB">
            <w:pPr>
              <w:pStyle w:val="Bezodstpw"/>
              <w:ind w:left="0" w:right="0"/>
              <w:jc w:val="center"/>
              <w:rPr>
                <w:color w:val="000000"/>
              </w:rPr>
            </w:pPr>
            <w:r w:rsidRPr="009A5F77">
              <w:rPr>
                <w:color w:val="000000"/>
              </w:rPr>
              <w:t>3</w:t>
            </w:r>
          </w:p>
        </w:tc>
        <w:tc>
          <w:tcPr>
            <w:tcW w:w="1275" w:type="dxa"/>
            <w:vAlign w:val="center"/>
          </w:tcPr>
          <w:p w14:paraId="70D0694C" w14:textId="656974DB" w:rsidR="00755CCE" w:rsidRPr="009A5F77" w:rsidRDefault="00491968" w:rsidP="00D65EFB">
            <w:pPr>
              <w:pStyle w:val="Bezodstpw"/>
              <w:ind w:left="0" w:right="0"/>
              <w:jc w:val="center"/>
            </w:pPr>
            <w:r w:rsidRPr="009A5F77">
              <w:t>180</w:t>
            </w:r>
          </w:p>
        </w:tc>
        <w:tc>
          <w:tcPr>
            <w:tcW w:w="1276" w:type="dxa"/>
            <w:vAlign w:val="center"/>
          </w:tcPr>
          <w:p w14:paraId="06647B1B" w14:textId="59297FE4" w:rsidR="00755CCE" w:rsidRPr="009A5F77" w:rsidRDefault="00A155C0" w:rsidP="00D65EFB">
            <w:pPr>
              <w:pStyle w:val="Bezodstpw"/>
              <w:ind w:left="0" w:right="0"/>
              <w:jc w:val="center"/>
            </w:pPr>
            <w:r>
              <w:t>6</w:t>
            </w:r>
          </w:p>
        </w:tc>
        <w:tc>
          <w:tcPr>
            <w:tcW w:w="1555" w:type="dxa"/>
            <w:vAlign w:val="center"/>
          </w:tcPr>
          <w:p w14:paraId="57D35CE6" w14:textId="686E2DE3" w:rsidR="00755CCE" w:rsidRDefault="00491968" w:rsidP="00D65EFB">
            <w:pPr>
              <w:pStyle w:val="Bezodstpw"/>
              <w:ind w:left="0" w:right="0"/>
              <w:jc w:val="center"/>
            </w:pPr>
            <w:r w:rsidRPr="009A5F77">
              <w:t>0</w:t>
            </w:r>
          </w:p>
        </w:tc>
      </w:tr>
    </w:tbl>
    <w:p w14:paraId="131947E3" w14:textId="77777777" w:rsidR="00517B78" w:rsidRDefault="00517B78" w:rsidP="00B714E8">
      <w:pPr>
        <w:jc w:val="both"/>
      </w:pPr>
    </w:p>
    <w:p w14:paraId="27FF50DC" w14:textId="4473C22F" w:rsidR="001D1544" w:rsidRDefault="001D1544" w:rsidP="00B714E8">
      <w:pPr>
        <w:jc w:val="both"/>
      </w:pPr>
    </w:p>
    <w:p w14:paraId="4AA22D0C" w14:textId="2AD6E682" w:rsidR="00256DA9" w:rsidRPr="00925CAD" w:rsidRDefault="00256DA9" w:rsidP="00256DA9">
      <w:pPr>
        <w:pStyle w:val="Akapitzlist"/>
        <w:numPr>
          <w:ilvl w:val="0"/>
          <w:numId w:val="88"/>
        </w:numPr>
        <w:ind w:right="0"/>
        <w:jc w:val="both"/>
      </w:pPr>
      <w:r>
        <w:rPr>
          <w:lang w:val="pl-PL"/>
        </w:rPr>
        <w:t xml:space="preserve">Tabela prezentuje minimalne obligatoryjne parametry infrastruktury w regionalnych </w:t>
      </w:r>
      <w:r w:rsidR="003E0775">
        <w:rPr>
          <w:lang w:val="pl-PL"/>
        </w:rPr>
        <w:t>węzłach</w:t>
      </w:r>
      <w:r w:rsidR="00791B6C">
        <w:rPr>
          <w:lang w:val="pl-PL"/>
        </w:rPr>
        <w:t>,</w:t>
      </w:r>
      <w:r w:rsidR="003E0775">
        <w:rPr>
          <w:lang w:val="pl-PL"/>
        </w:rPr>
        <w:t xml:space="preserve"> </w:t>
      </w:r>
      <w:r>
        <w:rPr>
          <w:lang w:val="pl-PL"/>
        </w:rPr>
        <w:t>szesnastu ROPD</w:t>
      </w:r>
    </w:p>
    <w:p w14:paraId="4AA7112E" w14:textId="77777777" w:rsidR="00256DA9" w:rsidRPr="00925CAD" w:rsidRDefault="00256DA9" w:rsidP="00256DA9">
      <w:pPr>
        <w:pStyle w:val="Akapitzlist"/>
        <w:numPr>
          <w:ilvl w:val="1"/>
          <w:numId w:val="88"/>
        </w:numPr>
        <w:ind w:right="0"/>
        <w:jc w:val="both"/>
      </w:pPr>
      <w:proofErr w:type="spellStart"/>
      <w:r>
        <w:rPr>
          <w:lang w:val="pl-PL"/>
        </w:rPr>
        <w:t>vCPU</w:t>
      </w:r>
      <w:proofErr w:type="spellEnd"/>
      <w:r>
        <w:rPr>
          <w:lang w:val="pl-PL"/>
        </w:rPr>
        <w:t xml:space="preserve"> – oznacza fizyczne rdzenie procesora</w:t>
      </w:r>
    </w:p>
    <w:p w14:paraId="064AFA2A" w14:textId="456BC165" w:rsidR="00256DA9" w:rsidRPr="009B741C" w:rsidRDefault="00256DA9" w:rsidP="00256DA9">
      <w:pPr>
        <w:pStyle w:val="Akapitzlist"/>
        <w:numPr>
          <w:ilvl w:val="1"/>
          <w:numId w:val="88"/>
        </w:numPr>
        <w:ind w:right="0"/>
        <w:jc w:val="both"/>
      </w:pPr>
      <w:proofErr w:type="spellStart"/>
      <w:r>
        <w:rPr>
          <w:lang w:val="pl-PL"/>
        </w:rPr>
        <w:lastRenderedPageBreak/>
        <w:t>vRAM</w:t>
      </w:r>
      <w:proofErr w:type="spellEnd"/>
      <w:r>
        <w:rPr>
          <w:lang w:val="pl-PL"/>
        </w:rPr>
        <w:t xml:space="preserve"> - oznacza fizyczną pamięć RAM</w:t>
      </w:r>
    </w:p>
    <w:p w14:paraId="29F66624" w14:textId="1F63CD17" w:rsidR="00EE74A5" w:rsidRPr="00815B10" w:rsidRDefault="001B1F43" w:rsidP="00EE74A5">
      <w:pPr>
        <w:pStyle w:val="Akapitzlist"/>
        <w:numPr>
          <w:ilvl w:val="1"/>
          <w:numId w:val="88"/>
        </w:numPr>
        <w:ind w:right="0"/>
        <w:jc w:val="both"/>
      </w:pPr>
      <w:r>
        <w:rPr>
          <w:lang w:val="pl-PL"/>
        </w:rPr>
        <w:t xml:space="preserve">HDD, </w:t>
      </w:r>
      <w:r w:rsidR="00EE74A5">
        <w:rPr>
          <w:lang w:val="pl-PL"/>
        </w:rPr>
        <w:t xml:space="preserve">SSD, </w:t>
      </w:r>
      <w:proofErr w:type="spellStart"/>
      <w:r w:rsidR="00EE74A5">
        <w:rPr>
          <w:lang w:val="pl-PL"/>
        </w:rPr>
        <w:t>NVMe</w:t>
      </w:r>
      <w:proofErr w:type="spellEnd"/>
      <w:r w:rsidR="00EE74A5">
        <w:rPr>
          <w:lang w:val="pl-PL"/>
        </w:rPr>
        <w:t xml:space="preserve"> - oznacza fizyczną pamięć dyskową</w:t>
      </w:r>
    </w:p>
    <w:p w14:paraId="52BFAE31" w14:textId="313D7C8B" w:rsidR="00371004" w:rsidRPr="00815B10" w:rsidRDefault="00E17503" w:rsidP="00371004">
      <w:pPr>
        <w:pStyle w:val="Akapitzlist"/>
        <w:numPr>
          <w:ilvl w:val="2"/>
          <w:numId w:val="88"/>
        </w:numPr>
        <w:ind w:right="0"/>
        <w:jc w:val="both"/>
      </w:pPr>
      <w:r>
        <w:rPr>
          <w:lang w:val="pl-PL"/>
        </w:rPr>
        <w:t>Wymagane jest z</w:t>
      </w:r>
      <w:r w:rsidR="00371004">
        <w:rPr>
          <w:lang w:val="pl-PL"/>
        </w:rPr>
        <w:t xml:space="preserve">astosowanie jednej technologii </w:t>
      </w:r>
      <w:r w:rsidR="00BC130E">
        <w:rPr>
          <w:lang w:val="pl-PL"/>
        </w:rPr>
        <w:t xml:space="preserve">typu SSD lub </w:t>
      </w:r>
      <w:proofErr w:type="spellStart"/>
      <w:r w:rsidR="00BC130E">
        <w:rPr>
          <w:lang w:val="pl-PL"/>
        </w:rPr>
        <w:t>NVMe</w:t>
      </w:r>
      <w:proofErr w:type="spellEnd"/>
      <w:r w:rsidR="00BC130E">
        <w:rPr>
          <w:lang w:val="pl-PL"/>
        </w:rPr>
        <w:t xml:space="preserve"> </w:t>
      </w:r>
      <w:r w:rsidR="00371004">
        <w:rPr>
          <w:lang w:val="pl-PL"/>
        </w:rPr>
        <w:t xml:space="preserve">jako dyski Cache </w:t>
      </w:r>
      <w:r w:rsidR="008B0845">
        <w:rPr>
          <w:lang w:val="pl-PL"/>
        </w:rPr>
        <w:t xml:space="preserve">i </w:t>
      </w:r>
      <w:r w:rsidR="00371004">
        <w:rPr>
          <w:lang w:val="pl-PL"/>
        </w:rPr>
        <w:t xml:space="preserve">stosowanie we wszystkich </w:t>
      </w:r>
      <w:r w:rsidR="00BC130E">
        <w:rPr>
          <w:lang w:val="pl-PL"/>
        </w:rPr>
        <w:t>szesnastu lokalizacjach ROPD</w:t>
      </w:r>
    </w:p>
    <w:p w14:paraId="2C1BD4F8" w14:textId="0A07351A" w:rsidR="00BC130E" w:rsidRPr="00815B10" w:rsidRDefault="00E17503" w:rsidP="00BC130E">
      <w:pPr>
        <w:pStyle w:val="Akapitzlist"/>
        <w:numPr>
          <w:ilvl w:val="2"/>
          <w:numId w:val="88"/>
        </w:numPr>
        <w:ind w:right="0"/>
        <w:jc w:val="both"/>
      </w:pPr>
      <w:r>
        <w:rPr>
          <w:lang w:val="pl-PL"/>
        </w:rPr>
        <w:t>Wymagane jest z</w:t>
      </w:r>
      <w:r w:rsidR="00BC130E">
        <w:rPr>
          <w:lang w:val="pl-PL"/>
        </w:rPr>
        <w:t>astosowanie jednej technologii typu HDD/SSD/</w:t>
      </w:r>
      <w:proofErr w:type="spellStart"/>
      <w:r w:rsidR="00BC130E">
        <w:rPr>
          <w:lang w:val="pl-PL"/>
        </w:rPr>
        <w:t>NVMe</w:t>
      </w:r>
      <w:proofErr w:type="spellEnd"/>
      <w:r w:rsidR="00BC130E">
        <w:rPr>
          <w:lang w:val="pl-PL"/>
        </w:rPr>
        <w:t xml:space="preserve"> jako dyski </w:t>
      </w:r>
      <w:proofErr w:type="spellStart"/>
      <w:r w:rsidR="00BC130E">
        <w:rPr>
          <w:lang w:val="pl-PL"/>
        </w:rPr>
        <w:t>Capacity</w:t>
      </w:r>
      <w:proofErr w:type="spellEnd"/>
      <w:r w:rsidR="00BC130E">
        <w:rPr>
          <w:lang w:val="pl-PL"/>
        </w:rPr>
        <w:t xml:space="preserve"> </w:t>
      </w:r>
      <w:r w:rsidR="008B0845">
        <w:rPr>
          <w:lang w:val="pl-PL"/>
        </w:rPr>
        <w:t xml:space="preserve">i </w:t>
      </w:r>
      <w:r w:rsidR="00BC130E">
        <w:rPr>
          <w:lang w:val="pl-PL"/>
        </w:rPr>
        <w:t>stosowanie we wszystkich szesnastu lokalizacjach ROPD</w:t>
      </w:r>
    </w:p>
    <w:p w14:paraId="518CEC21" w14:textId="2258C49C" w:rsidR="00A906A7" w:rsidRPr="00815B10" w:rsidRDefault="00A906A7" w:rsidP="00A906A7">
      <w:pPr>
        <w:pStyle w:val="Akapitzlist"/>
        <w:numPr>
          <w:ilvl w:val="2"/>
          <w:numId w:val="88"/>
        </w:numPr>
        <w:ind w:right="0"/>
        <w:jc w:val="both"/>
      </w:pPr>
      <w:r>
        <w:rPr>
          <w:lang w:val="pl-PL"/>
        </w:rPr>
        <w:t xml:space="preserve">Nie jest dozwolone mieszanie różnej pojemności dysków </w:t>
      </w:r>
      <w:proofErr w:type="spellStart"/>
      <w:r>
        <w:rPr>
          <w:lang w:val="pl-PL"/>
        </w:rPr>
        <w:t>Capacity</w:t>
      </w:r>
      <w:proofErr w:type="spellEnd"/>
      <w:r>
        <w:rPr>
          <w:lang w:val="pl-PL"/>
        </w:rPr>
        <w:t xml:space="preserve"> w serwerze HCI</w:t>
      </w:r>
    </w:p>
    <w:p w14:paraId="51E22E5C" w14:textId="427B67EB" w:rsidR="00AF527E" w:rsidRPr="00406C1A" w:rsidRDefault="00AF527E" w:rsidP="00AF527E">
      <w:pPr>
        <w:pStyle w:val="Akapitzlist"/>
        <w:numPr>
          <w:ilvl w:val="2"/>
          <w:numId w:val="88"/>
        </w:numPr>
        <w:ind w:right="0"/>
        <w:jc w:val="both"/>
      </w:pPr>
      <w:r>
        <w:rPr>
          <w:lang w:val="pl-PL"/>
        </w:rPr>
        <w:t>Nie jest dozwolone mieszanie różnej pojemności dysków Cache w serwerze HCI</w:t>
      </w:r>
    </w:p>
    <w:p w14:paraId="7F872E47" w14:textId="13883229" w:rsidR="00FD0BCA" w:rsidRPr="00815B10" w:rsidRDefault="00FD0BCA" w:rsidP="00A906A7">
      <w:pPr>
        <w:pStyle w:val="Akapitzlist"/>
        <w:numPr>
          <w:ilvl w:val="2"/>
          <w:numId w:val="88"/>
        </w:numPr>
        <w:ind w:right="0"/>
        <w:jc w:val="both"/>
      </w:pPr>
      <w:r>
        <w:rPr>
          <w:lang w:val="pl-PL"/>
        </w:rPr>
        <w:t xml:space="preserve">Zastosowane dyski </w:t>
      </w:r>
      <w:proofErr w:type="spellStart"/>
      <w:r>
        <w:rPr>
          <w:lang w:val="pl-PL"/>
        </w:rPr>
        <w:t>Capacity</w:t>
      </w:r>
      <w:proofErr w:type="spellEnd"/>
      <w:r w:rsidR="00690666">
        <w:rPr>
          <w:lang w:val="pl-PL"/>
        </w:rPr>
        <w:t xml:space="preserve"> muszą być jednego producenta</w:t>
      </w:r>
    </w:p>
    <w:p w14:paraId="6AF90E0F" w14:textId="13F0D74D" w:rsidR="00690666" w:rsidRPr="00815B10" w:rsidRDefault="00690666">
      <w:pPr>
        <w:pStyle w:val="Akapitzlist"/>
        <w:numPr>
          <w:ilvl w:val="2"/>
          <w:numId w:val="88"/>
        </w:numPr>
        <w:ind w:right="0"/>
        <w:jc w:val="both"/>
      </w:pPr>
      <w:r>
        <w:rPr>
          <w:lang w:val="pl-PL"/>
        </w:rPr>
        <w:t>Zastosowane dyski Cache muszą być jednego producenta</w:t>
      </w:r>
    </w:p>
    <w:p w14:paraId="1980500F" w14:textId="0D2F18D7" w:rsidR="00AB4D56" w:rsidRPr="00815B10" w:rsidRDefault="00AB4D56">
      <w:pPr>
        <w:pStyle w:val="Akapitzlist"/>
        <w:numPr>
          <w:ilvl w:val="2"/>
          <w:numId w:val="88"/>
        </w:numPr>
        <w:ind w:right="0"/>
        <w:jc w:val="both"/>
      </w:pPr>
      <w:r w:rsidRPr="00815B10">
        <w:rPr>
          <w:lang w:val="pl-PL"/>
        </w:rPr>
        <w:t xml:space="preserve">Podane </w:t>
      </w:r>
      <w:r w:rsidR="003F0E72" w:rsidRPr="004A13FF">
        <w:rPr>
          <w:lang w:val="pl-PL"/>
        </w:rPr>
        <w:t xml:space="preserve">w tabeli </w:t>
      </w:r>
      <w:r w:rsidRPr="00815B10">
        <w:rPr>
          <w:lang w:val="pl-PL"/>
        </w:rPr>
        <w:t xml:space="preserve">wartości </w:t>
      </w:r>
      <w:r w:rsidR="003F0E72" w:rsidRPr="00D70218">
        <w:rPr>
          <w:lang w:val="pl-PL"/>
        </w:rPr>
        <w:t xml:space="preserve">dla </w:t>
      </w:r>
      <w:r w:rsidRPr="00D70218">
        <w:rPr>
          <w:lang w:val="pl-PL"/>
        </w:rPr>
        <w:t>„</w:t>
      </w:r>
      <w:r w:rsidRPr="00D70218">
        <w:rPr>
          <w:rFonts w:asciiTheme="minorHAnsi" w:hAnsiTheme="minorHAnsi" w:cstheme="minorHAnsi"/>
          <w:u w:val="single"/>
        </w:rPr>
        <w:t>Pojemność Netto pamięci masowej</w:t>
      </w:r>
      <w:r w:rsidRPr="00D70218">
        <w:rPr>
          <w:rFonts w:asciiTheme="minorHAnsi" w:hAnsiTheme="minorHAnsi" w:cstheme="minorHAnsi"/>
          <w:b/>
          <w:bCs/>
          <w:u w:val="single"/>
        </w:rPr>
        <w:t xml:space="preserve"> HDD /SSD /</w:t>
      </w:r>
      <w:proofErr w:type="spellStart"/>
      <w:r w:rsidRPr="00D70218">
        <w:rPr>
          <w:rFonts w:asciiTheme="minorHAnsi" w:hAnsiTheme="minorHAnsi" w:cstheme="minorHAnsi"/>
          <w:b/>
          <w:bCs/>
          <w:u w:val="single"/>
        </w:rPr>
        <w:t>NVMe</w:t>
      </w:r>
      <w:proofErr w:type="spellEnd"/>
      <w:r w:rsidRPr="00D70218">
        <w:rPr>
          <w:rFonts w:asciiTheme="minorHAnsi" w:hAnsiTheme="minorHAnsi" w:cstheme="minorHAnsi"/>
          <w:u w:val="single"/>
        </w:rPr>
        <w:t xml:space="preserve"> (TB)</w:t>
      </w:r>
      <w:r w:rsidRPr="00D70218">
        <w:rPr>
          <w:lang w:val="pl-PL"/>
        </w:rPr>
        <w:t>” oznacza dostępną sumaryczną</w:t>
      </w:r>
      <w:r w:rsidRPr="00815B10">
        <w:rPr>
          <w:lang w:val="pl-PL"/>
        </w:rPr>
        <w:t xml:space="preserve"> pojemność  </w:t>
      </w:r>
      <w:r w:rsidR="00F12F75" w:rsidRPr="00815B10">
        <w:rPr>
          <w:lang w:val="pl-PL"/>
        </w:rPr>
        <w:t xml:space="preserve">użytkową w lokalizacji, możliwą do </w:t>
      </w:r>
      <w:r w:rsidR="00D01C0D" w:rsidRPr="00815B10">
        <w:rPr>
          <w:lang w:val="pl-PL"/>
        </w:rPr>
        <w:t>przypisania dla wirtualn</w:t>
      </w:r>
      <w:r w:rsidR="003F0E72">
        <w:rPr>
          <w:lang w:val="pl-PL"/>
        </w:rPr>
        <w:t>ych</w:t>
      </w:r>
      <w:r w:rsidR="00D01C0D" w:rsidRPr="00815B10">
        <w:rPr>
          <w:lang w:val="pl-PL"/>
        </w:rPr>
        <w:t xml:space="preserve"> maszyn</w:t>
      </w:r>
      <w:r w:rsidR="00FC2A22">
        <w:rPr>
          <w:lang w:val="pl-PL"/>
        </w:rPr>
        <w:t>, wymagana przestrzeń musi posiadać min. jedną kopię danych</w:t>
      </w:r>
      <w:r w:rsidR="00167D0E">
        <w:rPr>
          <w:lang w:val="pl-PL"/>
        </w:rPr>
        <w:t xml:space="preserve">, </w:t>
      </w:r>
      <w:r w:rsidR="009A5F77">
        <w:rPr>
          <w:lang w:val="pl-PL"/>
        </w:rPr>
        <w:t xml:space="preserve">a </w:t>
      </w:r>
      <w:r w:rsidR="00167D0E">
        <w:rPr>
          <w:lang w:val="pl-PL"/>
        </w:rPr>
        <w:t>dane muszą znajdować się</w:t>
      </w:r>
      <w:r w:rsidR="00FC2A22">
        <w:rPr>
          <w:lang w:val="pl-PL"/>
        </w:rPr>
        <w:t xml:space="preserve"> na </w:t>
      </w:r>
      <w:r w:rsidR="00167D0E">
        <w:rPr>
          <w:lang w:val="pl-PL"/>
        </w:rPr>
        <w:t xml:space="preserve">min. </w:t>
      </w:r>
      <w:r w:rsidR="00FC2A22">
        <w:rPr>
          <w:lang w:val="pl-PL"/>
        </w:rPr>
        <w:t>dwóch serwerach</w:t>
      </w:r>
    </w:p>
    <w:p w14:paraId="7674EBB6" w14:textId="17BA081F" w:rsidR="00017094" w:rsidRPr="00815B10" w:rsidRDefault="00071B97">
      <w:pPr>
        <w:pStyle w:val="Akapitzlist"/>
        <w:numPr>
          <w:ilvl w:val="2"/>
          <w:numId w:val="88"/>
        </w:numPr>
        <w:ind w:right="0"/>
        <w:jc w:val="both"/>
      </w:pPr>
      <w:r>
        <w:rPr>
          <w:lang w:val="pl-PL"/>
        </w:rPr>
        <w:t xml:space="preserve">Klastry </w:t>
      </w:r>
      <w:r w:rsidR="00942B5E">
        <w:rPr>
          <w:lang w:val="pl-PL"/>
        </w:rPr>
        <w:t xml:space="preserve">urządzeń </w:t>
      </w:r>
      <w:r>
        <w:rPr>
          <w:lang w:val="pl-PL"/>
        </w:rPr>
        <w:t>mo</w:t>
      </w:r>
      <w:r w:rsidR="003F0E72">
        <w:rPr>
          <w:lang w:val="pl-PL"/>
        </w:rPr>
        <w:t>gą składać się z serwerów 1U i 2U</w:t>
      </w:r>
      <w:r w:rsidR="00C07C78">
        <w:rPr>
          <w:lang w:val="pl-PL"/>
        </w:rPr>
        <w:t>,</w:t>
      </w:r>
      <w:r w:rsidR="00876F4F">
        <w:rPr>
          <w:lang w:val="pl-PL"/>
        </w:rPr>
        <w:t xml:space="preserve"> </w:t>
      </w:r>
      <w:r w:rsidR="00BF2B5A">
        <w:rPr>
          <w:lang w:val="pl-PL"/>
        </w:rPr>
        <w:t>wyposażon</w:t>
      </w:r>
      <w:r w:rsidR="00C07C78">
        <w:rPr>
          <w:lang w:val="pl-PL"/>
        </w:rPr>
        <w:t>e</w:t>
      </w:r>
      <w:r w:rsidR="00BF2B5A">
        <w:rPr>
          <w:lang w:val="pl-PL"/>
        </w:rPr>
        <w:t xml:space="preserve"> w</w:t>
      </w:r>
      <w:r w:rsidR="00876F4F">
        <w:rPr>
          <w:lang w:val="pl-PL"/>
        </w:rPr>
        <w:t xml:space="preserve"> jed</w:t>
      </w:r>
      <w:r w:rsidR="00BF2B5A">
        <w:rPr>
          <w:lang w:val="pl-PL"/>
        </w:rPr>
        <w:t>en</w:t>
      </w:r>
      <w:r w:rsidR="00876F4F">
        <w:rPr>
          <w:lang w:val="pl-PL"/>
        </w:rPr>
        <w:t xml:space="preserve"> </w:t>
      </w:r>
      <w:r w:rsidR="00BF2B5A">
        <w:rPr>
          <w:lang w:val="pl-PL"/>
        </w:rPr>
        <w:t xml:space="preserve">lub </w:t>
      </w:r>
      <w:r w:rsidR="00876F4F">
        <w:rPr>
          <w:lang w:val="pl-PL"/>
        </w:rPr>
        <w:t>dwoma procesor</w:t>
      </w:r>
      <w:r w:rsidR="00BF2B5A">
        <w:rPr>
          <w:lang w:val="pl-PL"/>
        </w:rPr>
        <w:t>y</w:t>
      </w:r>
    </w:p>
    <w:p w14:paraId="7E74F0A3" w14:textId="27FE3B52" w:rsidR="00DC7ED9" w:rsidRPr="00815B10" w:rsidRDefault="00DC7ED9" w:rsidP="00815B10">
      <w:pPr>
        <w:pStyle w:val="Akapitzlist"/>
        <w:numPr>
          <w:ilvl w:val="3"/>
          <w:numId w:val="88"/>
        </w:numPr>
        <w:ind w:right="0"/>
        <w:jc w:val="both"/>
      </w:pPr>
      <w:r>
        <w:rPr>
          <w:lang w:val="pl-PL"/>
        </w:rPr>
        <w:t xml:space="preserve">nie dozwolone </w:t>
      </w:r>
      <w:r w:rsidR="00E163AC">
        <w:rPr>
          <w:lang w:val="pl-PL"/>
        </w:rPr>
        <w:t>jest stosowanie w jednej lokalizacji serwerów jedno i dwu procesorowych taktowanych tym samym zegarem</w:t>
      </w:r>
      <w:r>
        <w:rPr>
          <w:lang w:val="pl-PL"/>
        </w:rPr>
        <w:t>.</w:t>
      </w:r>
    </w:p>
    <w:p w14:paraId="056BD8AE" w14:textId="78DC018D" w:rsidR="00256DA9" w:rsidRPr="00925CAD" w:rsidRDefault="00256DA9" w:rsidP="00256DA9">
      <w:pPr>
        <w:pStyle w:val="Akapitzlist"/>
        <w:numPr>
          <w:ilvl w:val="1"/>
          <w:numId w:val="88"/>
        </w:numPr>
        <w:ind w:right="0"/>
        <w:jc w:val="both"/>
      </w:pPr>
      <w:r>
        <w:rPr>
          <w:lang w:val="pl-PL"/>
        </w:rPr>
        <w:t>wymagan</w:t>
      </w:r>
      <w:r w:rsidR="003E0775">
        <w:rPr>
          <w:lang w:val="pl-PL"/>
        </w:rPr>
        <w:t>y</w:t>
      </w:r>
      <w:r>
        <w:rPr>
          <w:lang w:val="pl-PL"/>
        </w:rPr>
        <w:t xml:space="preserve"> </w:t>
      </w:r>
      <w:r w:rsidR="00BF62AC">
        <w:rPr>
          <w:lang w:val="pl-PL"/>
        </w:rPr>
        <w:t>jest</w:t>
      </w:r>
      <w:r>
        <w:rPr>
          <w:lang w:val="pl-PL"/>
        </w:rPr>
        <w:t xml:space="preserve"> minimum </w:t>
      </w:r>
      <w:r w:rsidR="00BF62AC">
        <w:rPr>
          <w:lang w:val="pl-PL"/>
        </w:rPr>
        <w:t>1</w:t>
      </w:r>
      <w:r>
        <w:rPr>
          <w:lang w:val="pl-PL"/>
        </w:rPr>
        <w:t xml:space="preserve"> </w:t>
      </w:r>
      <w:r w:rsidR="0063438E">
        <w:rPr>
          <w:lang w:val="pl-PL"/>
        </w:rPr>
        <w:t>klaster</w:t>
      </w:r>
      <w:r>
        <w:rPr>
          <w:lang w:val="pl-PL"/>
        </w:rPr>
        <w:t xml:space="preserve"> obliczeniow</w:t>
      </w:r>
      <w:r w:rsidR="00BF62AC">
        <w:rPr>
          <w:lang w:val="pl-PL"/>
        </w:rPr>
        <w:t>y</w:t>
      </w:r>
    </w:p>
    <w:p w14:paraId="64E864C3" w14:textId="31723AEE" w:rsidR="00256DA9" w:rsidRPr="00815B10" w:rsidRDefault="003E0775" w:rsidP="00256DA9">
      <w:pPr>
        <w:pStyle w:val="Akapitzlist"/>
        <w:numPr>
          <w:ilvl w:val="2"/>
          <w:numId w:val="88"/>
        </w:numPr>
        <w:ind w:right="0"/>
        <w:jc w:val="both"/>
      </w:pPr>
      <w:r>
        <w:rPr>
          <w:lang w:val="pl-PL"/>
        </w:rPr>
        <w:t>zapewniający zasoby dla systemu SWG Zamawiającego</w:t>
      </w:r>
      <w:r w:rsidR="00641E87">
        <w:rPr>
          <w:lang w:val="pl-PL"/>
        </w:rPr>
        <w:t xml:space="preserve"> w oparciu o procesory min. 2Ghz i 3Ghz</w:t>
      </w:r>
      <w:r w:rsidR="0021455C">
        <w:rPr>
          <w:lang w:val="pl-PL"/>
        </w:rPr>
        <w:tab/>
      </w:r>
    </w:p>
    <w:p w14:paraId="7AF0A5AE" w14:textId="076B9C2A" w:rsidR="00641E87" w:rsidRPr="004A13FF" w:rsidRDefault="00641E87" w:rsidP="00641E87">
      <w:pPr>
        <w:pStyle w:val="Akapitzlist"/>
        <w:numPr>
          <w:ilvl w:val="2"/>
          <w:numId w:val="88"/>
        </w:numPr>
        <w:ind w:right="0"/>
        <w:jc w:val="both"/>
      </w:pPr>
      <w:r>
        <w:rPr>
          <w:lang w:val="pl-PL"/>
        </w:rPr>
        <w:t>Klaster urządzeń nie może składać się z więcej jak 1</w:t>
      </w:r>
      <w:r w:rsidR="00EC101A">
        <w:rPr>
          <w:lang w:val="pl-PL"/>
        </w:rPr>
        <w:t>6</w:t>
      </w:r>
      <w:r>
        <w:rPr>
          <w:lang w:val="pl-PL"/>
        </w:rPr>
        <w:t xml:space="preserve"> urządzeń</w:t>
      </w:r>
      <w:r w:rsidR="00EC101A">
        <w:rPr>
          <w:lang w:val="pl-PL"/>
        </w:rPr>
        <w:t xml:space="preserve"> </w:t>
      </w:r>
    </w:p>
    <w:p w14:paraId="5C49167D" w14:textId="77777777" w:rsidR="00641E87" w:rsidRPr="00925CAD" w:rsidRDefault="00641E87" w:rsidP="00815B10">
      <w:pPr>
        <w:ind w:left="0" w:right="0"/>
        <w:jc w:val="both"/>
      </w:pPr>
    </w:p>
    <w:tbl>
      <w:tblPr>
        <w:tblStyle w:val="Tabela-Siatka"/>
        <w:tblW w:w="9995" w:type="dxa"/>
        <w:jc w:val="center"/>
        <w:tblLayout w:type="fixed"/>
        <w:tblCellMar>
          <w:top w:w="28" w:type="dxa"/>
          <w:bottom w:w="28" w:type="dxa"/>
        </w:tblCellMar>
        <w:tblLook w:val="04A0" w:firstRow="1" w:lastRow="0" w:firstColumn="1" w:lastColumn="0" w:noHBand="0" w:noVBand="1"/>
      </w:tblPr>
      <w:tblGrid>
        <w:gridCol w:w="2547"/>
        <w:gridCol w:w="992"/>
        <w:gridCol w:w="992"/>
        <w:gridCol w:w="1194"/>
        <w:gridCol w:w="1074"/>
        <w:gridCol w:w="792"/>
        <w:gridCol w:w="1299"/>
        <w:gridCol w:w="1105"/>
      </w:tblGrid>
      <w:tr w:rsidR="000115DF" w:rsidRPr="00815B10" w14:paraId="5A0DF0AB" w14:textId="77777777" w:rsidTr="00887A28">
        <w:trPr>
          <w:trHeight w:val="1019"/>
          <w:jc w:val="center"/>
        </w:trPr>
        <w:tc>
          <w:tcPr>
            <w:tcW w:w="2547" w:type="dxa"/>
            <w:shd w:val="clear" w:color="auto" w:fill="D9D9D9" w:themeFill="background1" w:themeFillShade="D9"/>
          </w:tcPr>
          <w:p w14:paraId="38612A66" w14:textId="77777777" w:rsidR="000115DF" w:rsidRPr="00815B10" w:rsidRDefault="000115DF" w:rsidP="000115DF">
            <w:pPr>
              <w:pStyle w:val="Bezodstpw"/>
              <w:ind w:left="0" w:right="0"/>
              <w:rPr>
                <w:rFonts w:asciiTheme="minorHAnsi" w:hAnsiTheme="minorHAnsi" w:cstheme="minorHAnsi"/>
                <w:sz w:val="18"/>
                <w:szCs w:val="18"/>
              </w:rPr>
            </w:pPr>
            <w:r w:rsidRPr="00815B10">
              <w:rPr>
                <w:rFonts w:asciiTheme="minorHAnsi" w:hAnsiTheme="minorHAnsi" w:cstheme="minorHAnsi"/>
                <w:sz w:val="18"/>
                <w:szCs w:val="18"/>
              </w:rPr>
              <w:t>Identyfikator klastra</w:t>
            </w:r>
          </w:p>
        </w:tc>
        <w:tc>
          <w:tcPr>
            <w:tcW w:w="992" w:type="dxa"/>
            <w:shd w:val="clear" w:color="auto" w:fill="D9D9D9" w:themeFill="background1" w:themeFillShade="D9"/>
          </w:tcPr>
          <w:p w14:paraId="51ED670F" w14:textId="0D779C8C" w:rsidR="000115DF" w:rsidRPr="00815B10" w:rsidRDefault="000115DF" w:rsidP="00887A28">
            <w:pPr>
              <w:spacing w:after="0" w:line="240" w:lineRule="auto"/>
              <w:ind w:left="0" w:right="0"/>
              <w:jc w:val="center"/>
              <w:rPr>
                <w:rFonts w:asciiTheme="minorHAnsi" w:hAnsiTheme="minorHAnsi" w:cstheme="minorHAnsi"/>
                <w:sz w:val="18"/>
                <w:szCs w:val="18"/>
              </w:rPr>
            </w:pPr>
            <w:r w:rsidRPr="00815B10">
              <w:rPr>
                <w:color w:val="000000"/>
                <w:sz w:val="18"/>
                <w:szCs w:val="18"/>
              </w:rPr>
              <w:t>Suma serwerów</w:t>
            </w:r>
            <w:r w:rsidRPr="00815B10">
              <w:rPr>
                <w:color w:val="000000"/>
                <w:sz w:val="18"/>
                <w:szCs w:val="18"/>
              </w:rPr>
              <w:br/>
              <w:t>1CPU /("lub") 2CPU</w:t>
            </w:r>
          </w:p>
        </w:tc>
        <w:tc>
          <w:tcPr>
            <w:tcW w:w="992" w:type="dxa"/>
            <w:shd w:val="clear" w:color="auto" w:fill="D9D9D9" w:themeFill="background1" w:themeFillShade="D9"/>
          </w:tcPr>
          <w:p w14:paraId="02A44D85" w14:textId="6833F0A5" w:rsidR="000115DF" w:rsidRPr="00815B10" w:rsidRDefault="00DF7F1C" w:rsidP="000115DF">
            <w:pPr>
              <w:pStyle w:val="Bezodstpw"/>
              <w:ind w:left="0" w:right="0"/>
              <w:jc w:val="center"/>
              <w:rPr>
                <w:rFonts w:asciiTheme="minorHAnsi" w:hAnsiTheme="minorHAnsi" w:cstheme="minorHAnsi"/>
                <w:sz w:val="18"/>
                <w:szCs w:val="18"/>
              </w:rPr>
            </w:pPr>
            <w:r>
              <w:rPr>
                <w:rFonts w:asciiTheme="minorHAnsi" w:hAnsiTheme="minorHAnsi" w:cstheme="minorHAnsi"/>
                <w:sz w:val="18"/>
                <w:szCs w:val="18"/>
              </w:rPr>
              <w:t>Suma f</w:t>
            </w:r>
            <w:r w:rsidR="000115DF" w:rsidRPr="00815B10">
              <w:rPr>
                <w:rFonts w:asciiTheme="minorHAnsi" w:hAnsiTheme="minorHAnsi" w:cstheme="minorHAnsi"/>
                <w:sz w:val="18"/>
                <w:szCs w:val="18"/>
              </w:rPr>
              <w:t>izyczne rdzenie Procesora</w:t>
            </w:r>
          </w:p>
        </w:tc>
        <w:tc>
          <w:tcPr>
            <w:tcW w:w="1194" w:type="dxa"/>
            <w:shd w:val="clear" w:color="auto" w:fill="D9D9D9" w:themeFill="background1" w:themeFillShade="D9"/>
            <w:vAlign w:val="bottom"/>
          </w:tcPr>
          <w:p w14:paraId="2202C42C" w14:textId="77777777" w:rsidR="0021455C" w:rsidRPr="008413E4" w:rsidRDefault="0021455C" w:rsidP="0021455C">
            <w:pPr>
              <w:pStyle w:val="Bezodstpw"/>
              <w:ind w:left="0" w:right="0"/>
              <w:jc w:val="center"/>
              <w:rPr>
                <w:sz w:val="20"/>
                <w:szCs w:val="20"/>
                <w:highlight w:val="yellow"/>
              </w:rPr>
            </w:pPr>
            <w:r w:rsidRPr="008413E4">
              <w:rPr>
                <w:sz w:val="20"/>
                <w:szCs w:val="20"/>
                <w:highlight w:val="yellow"/>
              </w:rPr>
              <w:t xml:space="preserve">Liczba serwerów z </w:t>
            </w:r>
          </w:p>
          <w:p w14:paraId="5F2C97BC" w14:textId="77777777" w:rsidR="0021455C" w:rsidRPr="008413E4" w:rsidRDefault="0021455C" w:rsidP="0021455C">
            <w:pPr>
              <w:pStyle w:val="Bezodstpw"/>
              <w:ind w:left="0" w:right="0"/>
              <w:jc w:val="center"/>
              <w:rPr>
                <w:sz w:val="20"/>
                <w:szCs w:val="20"/>
                <w:highlight w:val="yellow"/>
              </w:rPr>
            </w:pPr>
            <w:r w:rsidRPr="008413E4">
              <w:rPr>
                <w:sz w:val="20"/>
                <w:szCs w:val="20"/>
                <w:highlight w:val="yellow"/>
              </w:rPr>
              <w:t>1CPU /("lub") 2CPU</w:t>
            </w:r>
          </w:p>
          <w:p w14:paraId="743E9F36" w14:textId="4CC5F9A3" w:rsidR="000115DF" w:rsidRPr="00815B10" w:rsidRDefault="0021455C" w:rsidP="0021455C">
            <w:pPr>
              <w:pStyle w:val="Bezodstpw"/>
              <w:ind w:left="0" w:right="0"/>
              <w:jc w:val="center"/>
              <w:rPr>
                <w:rFonts w:asciiTheme="minorHAnsi" w:hAnsiTheme="minorHAnsi" w:cstheme="minorHAnsi"/>
                <w:sz w:val="20"/>
                <w:szCs w:val="20"/>
              </w:rPr>
            </w:pPr>
            <w:r w:rsidRPr="00B472C5">
              <w:rPr>
                <w:b/>
                <w:bCs/>
                <w:sz w:val="20"/>
                <w:szCs w:val="20"/>
                <w:highlight w:val="yellow"/>
              </w:rPr>
              <w:t>z zegarem 3GHz</w:t>
            </w:r>
          </w:p>
        </w:tc>
        <w:tc>
          <w:tcPr>
            <w:tcW w:w="1074" w:type="dxa"/>
            <w:shd w:val="clear" w:color="auto" w:fill="D9D9D9" w:themeFill="background1" w:themeFillShade="D9"/>
          </w:tcPr>
          <w:p w14:paraId="3766D5A4" w14:textId="14E4A580" w:rsidR="000115DF" w:rsidRPr="00815B10" w:rsidRDefault="000115DF" w:rsidP="000115DF">
            <w:pPr>
              <w:pStyle w:val="Bezodstpw"/>
              <w:ind w:left="0" w:right="0"/>
              <w:jc w:val="center"/>
              <w:rPr>
                <w:rFonts w:asciiTheme="minorHAnsi" w:hAnsiTheme="minorHAnsi" w:cstheme="minorHAnsi"/>
                <w:sz w:val="20"/>
                <w:szCs w:val="20"/>
              </w:rPr>
            </w:pPr>
            <w:r w:rsidRPr="004A13FF">
              <w:rPr>
                <w:rFonts w:asciiTheme="minorHAnsi" w:hAnsiTheme="minorHAnsi" w:cstheme="minorHAnsi"/>
                <w:sz w:val="18"/>
                <w:szCs w:val="18"/>
              </w:rPr>
              <w:t>Fizyczne rdzenie Procesora</w:t>
            </w:r>
            <w:r w:rsidR="00DF7F1C">
              <w:rPr>
                <w:rFonts w:asciiTheme="minorHAnsi" w:hAnsiTheme="minorHAnsi" w:cstheme="minorHAnsi"/>
                <w:sz w:val="18"/>
                <w:szCs w:val="18"/>
              </w:rPr>
              <w:t xml:space="preserve"> 3GHz</w:t>
            </w:r>
          </w:p>
        </w:tc>
        <w:tc>
          <w:tcPr>
            <w:tcW w:w="792" w:type="dxa"/>
            <w:shd w:val="clear" w:color="auto" w:fill="D9D9D9" w:themeFill="background1" w:themeFillShade="D9"/>
          </w:tcPr>
          <w:p w14:paraId="216EC7CB" w14:textId="35EE3E52" w:rsidR="000115DF" w:rsidRPr="00815B10" w:rsidRDefault="000115DF" w:rsidP="000115DF">
            <w:pPr>
              <w:pStyle w:val="Bezodstpw"/>
              <w:ind w:left="0" w:right="0"/>
              <w:jc w:val="center"/>
              <w:rPr>
                <w:rFonts w:asciiTheme="minorHAnsi" w:hAnsiTheme="minorHAnsi" w:cstheme="minorHAnsi"/>
                <w:sz w:val="20"/>
                <w:szCs w:val="20"/>
              </w:rPr>
            </w:pPr>
            <w:r w:rsidRPr="00815B10">
              <w:rPr>
                <w:rFonts w:asciiTheme="minorHAnsi" w:hAnsiTheme="minorHAnsi" w:cstheme="minorHAnsi"/>
                <w:sz w:val="20"/>
                <w:szCs w:val="20"/>
              </w:rPr>
              <w:t xml:space="preserve">Ilość </w:t>
            </w:r>
            <w:proofErr w:type="spellStart"/>
            <w:r w:rsidRPr="00815B10">
              <w:rPr>
                <w:rFonts w:asciiTheme="minorHAnsi" w:hAnsiTheme="minorHAnsi" w:cstheme="minorHAnsi"/>
                <w:sz w:val="20"/>
                <w:szCs w:val="20"/>
              </w:rPr>
              <w:t>vRAM</w:t>
            </w:r>
            <w:proofErr w:type="spellEnd"/>
            <w:r w:rsidRPr="00815B10">
              <w:rPr>
                <w:rFonts w:asciiTheme="minorHAnsi" w:hAnsiTheme="minorHAnsi" w:cstheme="minorHAnsi"/>
                <w:sz w:val="20"/>
                <w:szCs w:val="20"/>
              </w:rPr>
              <w:t xml:space="preserve"> (GB) </w:t>
            </w:r>
          </w:p>
        </w:tc>
        <w:tc>
          <w:tcPr>
            <w:tcW w:w="1299" w:type="dxa"/>
            <w:shd w:val="clear" w:color="auto" w:fill="D9D9D9" w:themeFill="background1" w:themeFillShade="D9"/>
          </w:tcPr>
          <w:p w14:paraId="63AECDD3" w14:textId="60E3975F" w:rsidR="000115DF" w:rsidRPr="00815B10" w:rsidRDefault="000115DF" w:rsidP="000115DF">
            <w:pPr>
              <w:pStyle w:val="Bezodstpw"/>
              <w:ind w:left="0" w:right="0"/>
              <w:jc w:val="center"/>
              <w:rPr>
                <w:rFonts w:asciiTheme="minorHAnsi" w:hAnsiTheme="minorHAnsi" w:cstheme="minorHAnsi"/>
                <w:sz w:val="18"/>
                <w:szCs w:val="18"/>
              </w:rPr>
            </w:pPr>
            <w:r w:rsidRPr="00815B10">
              <w:rPr>
                <w:rFonts w:asciiTheme="minorHAnsi" w:hAnsiTheme="minorHAnsi" w:cstheme="minorHAnsi"/>
                <w:sz w:val="18"/>
                <w:szCs w:val="18"/>
              </w:rPr>
              <w:t xml:space="preserve">Pojemność </w:t>
            </w:r>
            <w:r w:rsidRPr="00815B10">
              <w:rPr>
                <w:rFonts w:asciiTheme="minorHAnsi" w:hAnsiTheme="minorHAnsi" w:cstheme="minorHAnsi"/>
                <w:b/>
                <w:bCs/>
                <w:sz w:val="18"/>
                <w:szCs w:val="18"/>
              </w:rPr>
              <w:t>Netto</w:t>
            </w:r>
            <w:r w:rsidRPr="00815B10">
              <w:rPr>
                <w:rFonts w:asciiTheme="minorHAnsi" w:hAnsiTheme="minorHAnsi" w:cstheme="minorHAnsi"/>
                <w:sz w:val="18"/>
                <w:szCs w:val="18"/>
              </w:rPr>
              <w:t xml:space="preserve"> pamięci </w:t>
            </w:r>
            <w:proofErr w:type="spellStart"/>
            <w:r w:rsidR="002B7613">
              <w:rPr>
                <w:rFonts w:asciiTheme="minorHAnsi" w:hAnsiTheme="minorHAnsi" w:cstheme="minorHAnsi"/>
                <w:sz w:val="18"/>
                <w:szCs w:val="18"/>
              </w:rPr>
              <w:t>Capacity</w:t>
            </w:r>
            <w:proofErr w:type="spellEnd"/>
            <w:r w:rsidR="002B7613">
              <w:rPr>
                <w:rFonts w:asciiTheme="minorHAnsi" w:hAnsiTheme="minorHAnsi" w:cstheme="minorHAnsi"/>
                <w:sz w:val="18"/>
                <w:szCs w:val="18"/>
              </w:rPr>
              <w:t xml:space="preserve"> </w:t>
            </w:r>
            <w:r w:rsidRPr="00815B10">
              <w:rPr>
                <w:rFonts w:asciiTheme="minorHAnsi" w:hAnsiTheme="minorHAnsi" w:cstheme="minorHAnsi"/>
                <w:sz w:val="18"/>
                <w:szCs w:val="18"/>
              </w:rPr>
              <w:t>masowej</w:t>
            </w:r>
            <w:r w:rsidRPr="00815B10">
              <w:rPr>
                <w:rFonts w:asciiTheme="minorHAnsi" w:hAnsiTheme="minorHAnsi" w:cstheme="minorHAnsi"/>
                <w:b/>
                <w:bCs/>
                <w:sz w:val="18"/>
                <w:szCs w:val="18"/>
              </w:rPr>
              <w:t xml:space="preserve"> HDD /SSD /</w:t>
            </w:r>
            <w:proofErr w:type="spellStart"/>
            <w:r w:rsidRPr="00815B10">
              <w:rPr>
                <w:rFonts w:asciiTheme="minorHAnsi" w:hAnsiTheme="minorHAnsi" w:cstheme="minorHAnsi"/>
                <w:b/>
                <w:bCs/>
                <w:sz w:val="18"/>
                <w:szCs w:val="18"/>
              </w:rPr>
              <w:t>NVMe</w:t>
            </w:r>
            <w:proofErr w:type="spellEnd"/>
            <w:r w:rsidRPr="00815B10">
              <w:rPr>
                <w:rFonts w:asciiTheme="minorHAnsi" w:hAnsiTheme="minorHAnsi" w:cstheme="minorHAnsi"/>
                <w:sz w:val="18"/>
                <w:szCs w:val="18"/>
              </w:rPr>
              <w:t xml:space="preserve"> (TB)</w:t>
            </w:r>
          </w:p>
        </w:tc>
        <w:tc>
          <w:tcPr>
            <w:tcW w:w="1105" w:type="dxa"/>
            <w:shd w:val="clear" w:color="auto" w:fill="D9D9D9" w:themeFill="background1" w:themeFillShade="D9"/>
          </w:tcPr>
          <w:p w14:paraId="441AFAA2" w14:textId="289BA1B6" w:rsidR="000115DF" w:rsidRPr="00815B10" w:rsidRDefault="000115DF" w:rsidP="000115DF">
            <w:pPr>
              <w:pStyle w:val="Bezodstpw"/>
              <w:ind w:left="0" w:right="0"/>
              <w:rPr>
                <w:rFonts w:asciiTheme="minorHAnsi" w:hAnsiTheme="minorHAnsi" w:cstheme="minorHAnsi"/>
                <w:sz w:val="18"/>
                <w:szCs w:val="18"/>
              </w:rPr>
            </w:pPr>
            <w:r w:rsidRPr="00815B10">
              <w:rPr>
                <w:rFonts w:asciiTheme="minorHAnsi" w:hAnsiTheme="minorHAnsi" w:cstheme="minorHAnsi"/>
                <w:sz w:val="18"/>
                <w:szCs w:val="18"/>
              </w:rPr>
              <w:t xml:space="preserve">Pojemność pamięci cache </w:t>
            </w:r>
            <w:r w:rsidRPr="00815B10">
              <w:rPr>
                <w:rFonts w:asciiTheme="minorHAnsi" w:hAnsiTheme="minorHAnsi" w:cstheme="minorHAnsi"/>
                <w:b/>
                <w:sz w:val="18"/>
                <w:szCs w:val="18"/>
              </w:rPr>
              <w:t>SSD/</w:t>
            </w:r>
            <w:proofErr w:type="spellStart"/>
            <w:r w:rsidRPr="00815B10">
              <w:rPr>
                <w:rFonts w:asciiTheme="minorHAnsi" w:hAnsiTheme="minorHAnsi" w:cstheme="minorHAnsi"/>
                <w:b/>
                <w:sz w:val="18"/>
                <w:szCs w:val="18"/>
              </w:rPr>
              <w:t>NVMe</w:t>
            </w:r>
            <w:proofErr w:type="spellEnd"/>
            <w:r w:rsidRPr="00815B10">
              <w:rPr>
                <w:rFonts w:asciiTheme="minorHAnsi" w:hAnsiTheme="minorHAnsi" w:cstheme="minorHAnsi"/>
                <w:sz w:val="18"/>
                <w:szCs w:val="18"/>
              </w:rPr>
              <w:t xml:space="preserve"> (GB)</w:t>
            </w:r>
          </w:p>
        </w:tc>
      </w:tr>
      <w:tr w:rsidR="000115DF" w:rsidRPr="00815B10" w14:paraId="02363C24" w14:textId="77777777" w:rsidTr="00887A28">
        <w:trPr>
          <w:cantSplit/>
          <w:jc w:val="center"/>
        </w:trPr>
        <w:tc>
          <w:tcPr>
            <w:tcW w:w="2547" w:type="dxa"/>
            <w:vAlign w:val="center"/>
          </w:tcPr>
          <w:p w14:paraId="3C969BCD" w14:textId="75978341" w:rsidR="000115DF" w:rsidRPr="00D65EFB" w:rsidRDefault="000115DF" w:rsidP="000115DF">
            <w:pPr>
              <w:pStyle w:val="Bezodstpw"/>
              <w:ind w:left="0" w:right="0"/>
              <w:rPr>
                <w:rFonts w:asciiTheme="minorHAnsi" w:hAnsiTheme="minorHAnsi" w:cstheme="minorHAnsi"/>
              </w:rPr>
            </w:pPr>
            <w:r w:rsidRPr="00D65EFB">
              <w:t>MAZOWIECKIE</w:t>
            </w:r>
          </w:p>
        </w:tc>
        <w:tc>
          <w:tcPr>
            <w:tcW w:w="992" w:type="dxa"/>
            <w:vAlign w:val="center"/>
          </w:tcPr>
          <w:p w14:paraId="218C5C19" w14:textId="020CFE95" w:rsidR="000115DF" w:rsidRPr="00D65EFB" w:rsidRDefault="000115DF" w:rsidP="00D65EFB">
            <w:pPr>
              <w:pStyle w:val="Bezodstpw"/>
              <w:ind w:left="0" w:right="0"/>
              <w:jc w:val="center"/>
            </w:pPr>
            <w:r w:rsidRPr="00D65EFB">
              <w:t>33/17</w:t>
            </w:r>
          </w:p>
        </w:tc>
        <w:tc>
          <w:tcPr>
            <w:tcW w:w="992" w:type="dxa"/>
            <w:shd w:val="clear" w:color="auto" w:fill="auto"/>
            <w:vAlign w:val="center"/>
          </w:tcPr>
          <w:p w14:paraId="78E3CB94" w14:textId="3C32C9D1" w:rsidR="000115DF" w:rsidRPr="00D65EFB" w:rsidRDefault="000115DF" w:rsidP="00D65EFB">
            <w:pPr>
              <w:pStyle w:val="Bezodstpw"/>
              <w:ind w:left="0" w:right="0"/>
              <w:jc w:val="center"/>
            </w:pPr>
            <w:r w:rsidRPr="00D65EFB">
              <w:t>528</w:t>
            </w:r>
          </w:p>
        </w:tc>
        <w:tc>
          <w:tcPr>
            <w:tcW w:w="1194" w:type="dxa"/>
            <w:vAlign w:val="center"/>
          </w:tcPr>
          <w:p w14:paraId="5605F13D" w14:textId="478F5C4A" w:rsidR="000115DF" w:rsidRPr="00D65EFB" w:rsidRDefault="000115DF" w:rsidP="00D65EFB">
            <w:pPr>
              <w:pStyle w:val="Bezodstpw"/>
              <w:ind w:left="0" w:right="0"/>
              <w:jc w:val="center"/>
              <w:rPr>
                <w:rFonts w:asciiTheme="minorHAnsi" w:hAnsiTheme="minorHAnsi" w:cstheme="minorHAnsi"/>
              </w:rPr>
            </w:pPr>
            <w:r w:rsidRPr="00D65EFB">
              <w:t>28/12</w:t>
            </w:r>
          </w:p>
        </w:tc>
        <w:tc>
          <w:tcPr>
            <w:tcW w:w="1074" w:type="dxa"/>
            <w:vAlign w:val="center"/>
          </w:tcPr>
          <w:p w14:paraId="597D6C17" w14:textId="75DB6883" w:rsidR="000115DF" w:rsidRPr="00D65EFB" w:rsidRDefault="000115DF" w:rsidP="00D65EFB">
            <w:pPr>
              <w:pStyle w:val="Bezodstpw"/>
              <w:ind w:left="0" w:right="0"/>
              <w:jc w:val="center"/>
            </w:pPr>
            <w:r w:rsidRPr="00D65EFB">
              <w:t>352</w:t>
            </w:r>
          </w:p>
        </w:tc>
        <w:tc>
          <w:tcPr>
            <w:tcW w:w="792" w:type="dxa"/>
            <w:vAlign w:val="center"/>
          </w:tcPr>
          <w:p w14:paraId="3D049065" w14:textId="3F27E00B" w:rsidR="000115DF" w:rsidRPr="00D65EFB" w:rsidRDefault="000115DF" w:rsidP="00D65EFB">
            <w:pPr>
              <w:pStyle w:val="Bezodstpw"/>
              <w:ind w:left="0" w:right="0"/>
              <w:jc w:val="center"/>
            </w:pPr>
            <w:r w:rsidRPr="00D65EFB">
              <w:t>4500</w:t>
            </w:r>
          </w:p>
        </w:tc>
        <w:tc>
          <w:tcPr>
            <w:tcW w:w="1299" w:type="dxa"/>
            <w:vAlign w:val="center"/>
          </w:tcPr>
          <w:p w14:paraId="51D27800" w14:textId="77CADB1D" w:rsidR="000115DF" w:rsidRPr="00D65EFB" w:rsidRDefault="000115DF" w:rsidP="00D65EFB">
            <w:pPr>
              <w:pStyle w:val="Bezodstpw"/>
              <w:ind w:left="0" w:right="0"/>
              <w:jc w:val="center"/>
              <w:rPr>
                <w:rFonts w:asciiTheme="minorHAnsi" w:hAnsiTheme="minorHAnsi" w:cstheme="minorHAnsi"/>
              </w:rPr>
            </w:pPr>
            <w:r w:rsidRPr="00D65EFB">
              <w:t>80</w:t>
            </w:r>
          </w:p>
        </w:tc>
        <w:tc>
          <w:tcPr>
            <w:tcW w:w="1105" w:type="dxa"/>
            <w:vAlign w:val="center"/>
          </w:tcPr>
          <w:p w14:paraId="12528147" w14:textId="3C44CE90" w:rsidR="000115DF" w:rsidRPr="00D65EFB" w:rsidRDefault="000115DF" w:rsidP="00D65EFB">
            <w:pPr>
              <w:pStyle w:val="Bezodstpw"/>
              <w:ind w:left="0" w:right="0"/>
              <w:jc w:val="center"/>
              <w:rPr>
                <w:rFonts w:asciiTheme="minorHAnsi" w:hAnsiTheme="minorHAnsi" w:cstheme="minorHAnsi"/>
              </w:rPr>
            </w:pPr>
            <w:r w:rsidRPr="00D65EFB">
              <w:t>9900</w:t>
            </w:r>
          </w:p>
        </w:tc>
      </w:tr>
      <w:tr w:rsidR="000115DF" w:rsidRPr="00815B10" w14:paraId="0B73DFDD" w14:textId="77777777" w:rsidTr="00887A28">
        <w:trPr>
          <w:cantSplit/>
          <w:jc w:val="center"/>
        </w:trPr>
        <w:tc>
          <w:tcPr>
            <w:tcW w:w="2547" w:type="dxa"/>
            <w:vAlign w:val="center"/>
          </w:tcPr>
          <w:p w14:paraId="2A56F693" w14:textId="36B53ADC" w:rsidR="000115DF" w:rsidRPr="00D65EFB" w:rsidRDefault="000115DF" w:rsidP="000115DF">
            <w:pPr>
              <w:pStyle w:val="Bezodstpw"/>
              <w:ind w:left="0" w:right="0"/>
              <w:rPr>
                <w:rFonts w:asciiTheme="minorHAnsi" w:hAnsiTheme="minorHAnsi" w:cstheme="minorHAnsi"/>
              </w:rPr>
            </w:pPr>
            <w:r w:rsidRPr="00D65EFB">
              <w:t>ŚLĄSKIE</w:t>
            </w:r>
          </w:p>
        </w:tc>
        <w:tc>
          <w:tcPr>
            <w:tcW w:w="992" w:type="dxa"/>
            <w:vAlign w:val="center"/>
          </w:tcPr>
          <w:p w14:paraId="7C4D43F0" w14:textId="61D46BA2" w:rsidR="000115DF" w:rsidRPr="00D65EFB" w:rsidRDefault="000115DF" w:rsidP="00D65EFB">
            <w:pPr>
              <w:pStyle w:val="Bezodstpw"/>
              <w:ind w:left="0" w:right="0"/>
              <w:jc w:val="center"/>
            </w:pPr>
            <w:r w:rsidRPr="00D65EFB">
              <w:t>11/6</w:t>
            </w:r>
          </w:p>
        </w:tc>
        <w:tc>
          <w:tcPr>
            <w:tcW w:w="992" w:type="dxa"/>
            <w:shd w:val="clear" w:color="auto" w:fill="auto"/>
            <w:vAlign w:val="center"/>
          </w:tcPr>
          <w:p w14:paraId="653E2550" w14:textId="4F75900D" w:rsidR="000115DF" w:rsidRPr="00D65EFB" w:rsidRDefault="000115DF" w:rsidP="00D65EFB">
            <w:pPr>
              <w:pStyle w:val="Bezodstpw"/>
              <w:ind w:left="0" w:right="0"/>
              <w:jc w:val="center"/>
            </w:pPr>
            <w:r w:rsidRPr="00D65EFB">
              <w:t>176</w:t>
            </w:r>
          </w:p>
        </w:tc>
        <w:tc>
          <w:tcPr>
            <w:tcW w:w="1194" w:type="dxa"/>
            <w:vAlign w:val="center"/>
          </w:tcPr>
          <w:p w14:paraId="1C2A6BF2" w14:textId="2D321426" w:rsidR="000115DF" w:rsidRPr="00D65EFB" w:rsidRDefault="000115DF" w:rsidP="00D65EFB">
            <w:pPr>
              <w:pStyle w:val="Bezodstpw"/>
              <w:ind w:left="0" w:right="0"/>
              <w:jc w:val="center"/>
              <w:rPr>
                <w:rFonts w:asciiTheme="minorHAnsi" w:hAnsiTheme="minorHAnsi" w:cstheme="minorHAnsi"/>
              </w:rPr>
            </w:pPr>
            <w:r w:rsidRPr="00D65EFB">
              <w:t>3/2</w:t>
            </w:r>
          </w:p>
        </w:tc>
        <w:tc>
          <w:tcPr>
            <w:tcW w:w="1074" w:type="dxa"/>
            <w:vAlign w:val="center"/>
          </w:tcPr>
          <w:p w14:paraId="4AC0005F" w14:textId="7D45649E" w:rsidR="000115DF" w:rsidRPr="00D65EFB" w:rsidRDefault="000115DF" w:rsidP="00D65EFB">
            <w:pPr>
              <w:pStyle w:val="Bezodstpw"/>
              <w:ind w:left="0" w:right="0"/>
              <w:jc w:val="center"/>
            </w:pPr>
            <w:r w:rsidRPr="00D65EFB">
              <w:t>80</w:t>
            </w:r>
          </w:p>
        </w:tc>
        <w:tc>
          <w:tcPr>
            <w:tcW w:w="792" w:type="dxa"/>
            <w:vAlign w:val="center"/>
          </w:tcPr>
          <w:p w14:paraId="227BDC63" w14:textId="433451C8" w:rsidR="000115DF" w:rsidRPr="00D65EFB" w:rsidRDefault="000115DF" w:rsidP="00D65EFB">
            <w:pPr>
              <w:pStyle w:val="Bezodstpw"/>
              <w:ind w:left="0" w:right="0"/>
              <w:jc w:val="center"/>
            </w:pPr>
            <w:r w:rsidRPr="00D65EFB">
              <w:t>1600</w:t>
            </w:r>
          </w:p>
        </w:tc>
        <w:tc>
          <w:tcPr>
            <w:tcW w:w="1299" w:type="dxa"/>
            <w:vAlign w:val="center"/>
          </w:tcPr>
          <w:p w14:paraId="34F4CCA5" w14:textId="493248C9" w:rsidR="000115DF" w:rsidRPr="00D65EFB" w:rsidRDefault="000115DF" w:rsidP="00D65EFB">
            <w:pPr>
              <w:pStyle w:val="Bezodstpw"/>
              <w:ind w:left="0" w:right="0"/>
              <w:jc w:val="center"/>
              <w:rPr>
                <w:rFonts w:asciiTheme="minorHAnsi" w:hAnsiTheme="minorHAnsi" w:cstheme="minorHAnsi"/>
              </w:rPr>
            </w:pPr>
            <w:r w:rsidRPr="00D65EFB">
              <w:t>8</w:t>
            </w:r>
          </w:p>
        </w:tc>
        <w:tc>
          <w:tcPr>
            <w:tcW w:w="1105" w:type="dxa"/>
            <w:vAlign w:val="center"/>
          </w:tcPr>
          <w:p w14:paraId="2E5B9BC7" w14:textId="291F2CC6" w:rsidR="000115DF" w:rsidRPr="00D65EFB" w:rsidRDefault="000115DF" w:rsidP="00D65EFB">
            <w:pPr>
              <w:pStyle w:val="Bezodstpw"/>
              <w:ind w:left="0" w:right="0"/>
              <w:jc w:val="center"/>
              <w:rPr>
                <w:rFonts w:asciiTheme="minorHAnsi" w:hAnsiTheme="minorHAnsi" w:cstheme="minorHAnsi"/>
              </w:rPr>
            </w:pPr>
            <w:r w:rsidRPr="00D65EFB">
              <w:t>3300</w:t>
            </w:r>
          </w:p>
        </w:tc>
      </w:tr>
      <w:tr w:rsidR="000115DF" w:rsidRPr="00815B10" w14:paraId="33ECFB2A" w14:textId="77777777" w:rsidTr="00887A28">
        <w:trPr>
          <w:cantSplit/>
          <w:jc w:val="center"/>
        </w:trPr>
        <w:tc>
          <w:tcPr>
            <w:tcW w:w="2547" w:type="dxa"/>
            <w:vAlign w:val="center"/>
          </w:tcPr>
          <w:p w14:paraId="308C445E" w14:textId="2C057508" w:rsidR="000115DF" w:rsidRPr="00D65EFB" w:rsidRDefault="000115DF" w:rsidP="000115DF">
            <w:pPr>
              <w:pStyle w:val="Bezodstpw"/>
              <w:ind w:left="0" w:right="0"/>
              <w:rPr>
                <w:rFonts w:asciiTheme="minorHAnsi" w:hAnsiTheme="minorHAnsi" w:cstheme="minorHAnsi"/>
              </w:rPr>
            </w:pPr>
            <w:r w:rsidRPr="00D65EFB">
              <w:t>MAŁOPOLSKIE</w:t>
            </w:r>
          </w:p>
        </w:tc>
        <w:tc>
          <w:tcPr>
            <w:tcW w:w="992" w:type="dxa"/>
            <w:vAlign w:val="center"/>
          </w:tcPr>
          <w:p w14:paraId="5E575F2D" w14:textId="753BB7AA" w:rsidR="000115DF" w:rsidRPr="00D65EFB" w:rsidRDefault="000115DF" w:rsidP="00D65EFB">
            <w:pPr>
              <w:pStyle w:val="Bezodstpw"/>
              <w:ind w:left="0" w:right="0"/>
              <w:jc w:val="center"/>
            </w:pPr>
            <w:r w:rsidRPr="00D65EFB">
              <w:t>8/4</w:t>
            </w:r>
          </w:p>
        </w:tc>
        <w:tc>
          <w:tcPr>
            <w:tcW w:w="992" w:type="dxa"/>
            <w:shd w:val="clear" w:color="auto" w:fill="auto"/>
            <w:vAlign w:val="center"/>
          </w:tcPr>
          <w:p w14:paraId="1027A989" w14:textId="672E9023" w:rsidR="000115DF" w:rsidRPr="00D65EFB" w:rsidRDefault="000115DF" w:rsidP="00D65EFB">
            <w:pPr>
              <w:pStyle w:val="Bezodstpw"/>
              <w:ind w:left="0" w:right="0"/>
              <w:jc w:val="center"/>
            </w:pPr>
            <w:r w:rsidRPr="00D65EFB">
              <w:t>128</w:t>
            </w:r>
          </w:p>
        </w:tc>
        <w:tc>
          <w:tcPr>
            <w:tcW w:w="1194" w:type="dxa"/>
            <w:vAlign w:val="center"/>
          </w:tcPr>
          <w:p w14:paraId="5C9FA903" w14:textId="0F01E800" w:rsidR="000115DF" w:rsidRPr="00D65EFB" w:rsidRDefault="000115DF" w:rsidP="00D65EFB">
            <w:pPr>
              <w:pStyle w:val="Bezodstpw"/>
              <w:ind w:left="0" w:right="0"/>
              <w:jc w:val="center"/>
              <w:rPr>
                <w:rFonts w:asciiTheme="minorHAnsi" w:hAnsiTheme="minorHAnsi" w:cstheme="minorHAnsi"/>
              </w:rPr>
            </w:pPr>
            <w:r w:rsidRPr="00D65EFB">
              <w:t>4/2</w:t>
            </w:r>
          </w:p>
        </w:tc>
        <w:tc>
          <w:tcPr>
            <w:tcW w:w="1074" w:type="dxa"/>
            <w:vAlign w:val="center"/>
          </w:tcPr>
          <w:p w14:paraId="6A684731" w14:textId="6A320B7D" w:rsidR="000115DF" w:rsidRPr="00D65EFB" w:rsidRDefault="000115DF" w:rsidP="00D65EFB">
            <w:pPr>
              <w:pStyle w:val="Bezodstpw"/>
              <w:ind w:left="0" w:right="0"/>
              <w:jc w:val="center"/>
            </w:pPr>
            <w:r w:rsidRPr="00D65EFB">
              <w:t>64</w:t>
            </w:r>
          </w:p>
        </w:tc>
        <w:tc>
          <w:tcPr>
            <w:tcW w:w="792" w:type="dxa"/>
            <w:vAlign w:val="center"/>
          </w:tcPr>
          <w:p w14:paraId="7423B36D" w14:textId="745A7ECC" w:rsidR="000115DF" w:rsidRPr="00D65EFB" w:rsidRDefault="000115DF" w:rsidP="00D65EFB">
            <w:pPr>
              <w:pStyle w:val="Bezodstpw"/>
              <w:ind w:left="0" w:right="0"/>
              <w:jc w:val="center"/>
            </w:pPr>
            <w:r w:rsidRPr="00D65EFB">
              <w:t>1100</w:t>
            </w:r>
          </w:p>
        </w:tc>
        <w:tc>
          <w:tcPr>
            <w:tcW w:w="1299" w:type="dxa"/>
            <w:vAlign w:val="center"/>
          </w:tcPr>
          <w:p w14:paraId="644A3CB4" w14:textId="4EBF564A" w:rsidR="000115DF" w:rsidRPr="00D65EFB" w:rsidRDefault="000115DF" w:rsidP="00D65EFB">
            <w:pPr>
              <w:pStyle w:val="Bezodstpw"/>
              <w:ind w:left="0" w:right="0"/>
              <w:jc w:val="center"/>
              <w:rPr>
                <w:rFonts w:asciiTheme="minorHAnsi" w:hAnsiTheme="minorHAnsi" w:cstheme="minorHAnsi"/>
              </w:rPr>
            </w:pPr>
            <w:r w:rsidRPr="00D65EFB">
              <w:t>7</w:t>
            </w:r>
          </w:p>
        </w:tc>
        <w:tc>
          <w:tcPr>
            <w:tcW w:w="1105" w:type="dxa"/>
            <w:vAlign w:val="center"/>
          </w:tcPr>
          <w:p w14:paraId="0F07A90C" w14:textId="1D5E389D" w:rsidR="000115DF" w:rsidRPr="00D65EFB" w:rsidRDefault="000115DF" w:rsidP="00D65EFB">
            <w:pPr>
              <w:pStyle w:val="Bezodstpw"/>
              <w:ind w:left="0" w:right="0"/>
              <w:jc w:val="center"/>
              <w:rPr>
                <w:rFonts w:asciiTheme="minorHAnsi" w:hAnsiTheme="minorHAnsi" w:cstheme="minorHAnsi"/>
              </w:rPr>
            </w:pPr>
            <w:r w:rsidRPr="00D65EFB">
              <w:t>2400</w:t>
            </w:r>
          </w:p>
        </w:tc>
      </w:tr>
      <w:tr w:rsidR="000115DF" w:rsidRPr="00815B10" w14:paraId="0A3726D8" w14:textId="77777777" w:rsidTr="00887A28">
        <w:trPr>
          <w:cantSplit/>
          <w:jc w:val="center"/>
        </w:trPr>
        <w:tc>
          <w:tcPr>
            <w:tcW w:w="2547" w:type="dxa"/>
            <w:vAlign w:val="center"/>
          </w:tcPr>
          <w:p w14:paraId="47677A51" w14:textId="42AEAFCF" w:rsidR="000115DF" w:rsidRPr="00D65EFB" w:rsidRDefault="000115DF" w:rsidP="000115DF">
            <w:pPr>
              <w:pStyle w:val="Bezodstpw"/>
              <w:ind w:left="0" w:right="0"/>
              <w:rPr>
                <w:rFonts w:asciiTheme="minorHAnsi" w:hAnsiTheme="minorHAnsi" w:cstheme="minorHAnsi"/>
              </w:rPr>
            </w:pPr>
            <w:r w:rsidRPr="00D65EFB">
              <w:t>WIELKOPOLSKIE</w:t>
            </w:r>
          </w:p>
        </w:tc>
        <w:tc>
          <w:tcPr>
            <w:tcW w:w="992" w:type="dxa"/>
            <w:vAlign w:val="center"/>
          </w:tcPr>
          <w:p w14:paraId="531C3CF5" w14:textId="572E0990" w:rsidR="000115DF" w:rsidRPr="00D65EFB" w:rsidRDefault="000115DF" w:rsidP="00D65EFB">
            <w:pPr>
              <w:pStyle w:val="Bezodstpw"/>
              <w:ind w:left="0" w:right="0"/>
              <w:jc w:val="center"/>
            </w:pPr>
            <w:r w:rsidRPr="00D65EFB">
              <w:t>22/11</w:t>
            </w:r>
          </w:p>
        </w:tc>
        <w:tc>
          <w:tcPr>
            <w:tcW w:w="992" w:type="dxa"/>
            <w:shd w:val="clear" w:color="auto" w:fill="auto"/>
            <w:vAlign w:val="center"/>
          </w:tcPr>
          <w:p w14:paraId="67CC4034" w14:textId="5F5907FA" w:rsidR="000115DF" w:rsidRPr="00D65EFB" w:rsidRDefault="000115DF" w:rsidP="00D65EFB">
            <w:pPr>
              <w:pStyle w:val="Bezodstpw"/>
              <w:ind w:left="0" w:right="0"/>
              <w:jc w:val="center"/>
            </w:pPr>
            <w:r w:rsidRPr="00D65EFB">
              <w:t>336</w:t>
            </w:r>
          </w:p>
        </w:tc>
        <w:tc>
          <w:tcPr>
            <w:tcW w:w="1194" w:type="dxa"/>
            <w:vAlign w:val="center"/>
          </w:tcPr>
          <w:p w14:paraId="21C7EF5F" w14:textId="1C31B0AE" w:rsidR="000115DF" w:rsidRPr="00D65EFB" w:rsidRDefault="000115DF" w:rsidP="00D65EFB">
            <w:pPr>
              <w:pStyle w:val="Bezodstpw"/>
              <w:ind w:left="0" w:right="0"/>
              <w:jc w:val="center"/>
              <w:rPr>
                <w:rFonts w:asciiTheme="minorHAnsi" w:hAnsiTheme="minorHAnsi" w:cstheme="minorHAnsi"/>
              </w:rPr>
            </w:pPr>
            <w:r w:rsidRPr="00D65EFB">
              <w:t>18/9</w:t>
            </w:r>
          </w:p>
        </w:tc>
        <w:tc>
          <w:tcPr>
            <w:tcW w:w="1074" w:type="dxa"/>
            <w:vAlign w:val="center"/>
          </w:tcPr>
          <w:p w14:paraId="76058377" w14:textId="1CEFB1A0" w:rsidR="000115DF" w:rsidRPr="00D65EFB" w:rsidRDefault="000115DF" w:rsidP="00D65EFB">
            <w:pPr>
              <w:pStyle w:val="Bezodstpw"/>
              <w:ind w:left="0" w:right="0"/>
              <w:jc w:val="center"/>
            </w:pPr>
            <w:r w:rsidRPr="00D65EFB">
              <w:t>272</w:t>
            </w:r>
          </w:p>
        </w:tc>
        <w:tc>
          <w:tcPr>
            <w:tcW w:w="792" w:type="dxa"/>
            <w:vAlign w:val="center"/>
          </w:tcPr>
          <w:p w14:paraId="0E36D93F" w14:textId="475591ED" w:rsidR="000115DF" w:rsidRPr="00D65EFB" w:rsidRDefault="000115DF" w:rsidP="00D65EFB">
            <w:pPr>
              <w:pStyle w:val="Bezodstpw"/>
              <w:ind w:left="0" w:right="0"/>
              <w:jc w:val="center"/>
            </w:pPr>
            <w:r w:rsidRPr="00D65EFB">
              <w:t>3500</w:t>
            </w:r>
          </w:p>
        </w:tc>
        <w:tc>
          <w:tcPr>
            <w:tcW w:w="1299" w:type="dxa"/>
            <w:vAlign w:val="center"/>
          </w:tcPr>
          <w:p w14:paraId="483C480C" w14:textId="38CBFCDA" w:rsidR="000115DF" w:rsidRPr="00D65EFB" w:rsidRDefault="000115DF" w:rsidP="00D65EFB">
            <w:pPr>
              <w:pStyle w:val="Bezodstpw"/>
              <w:ind w:left="0" w:right="0"/>
              <w:jc w:val="center"/>
              <w:rPr>
                <w:rFonts w:asciiTheme="minorHAnsi" w:hAnsiTheme="minorHAnsi" w:cstheme="minorHAnsi"/>
              </w:rPr>
            </w:pPr>
            <w:r w:rsidRPr="00D65EFB">
              <w:t>80</w:t>
            </w:r>
          </w:p>
        </w:tc>
        <w:tc>
          <w:tcPr>
            <w:tcW w:w="1105" w:type="dxa"/>
            <w:vAlign w:val="center"/>
          </w:tcPr>
          <w:p w14:paraId="4BA4BEC3" w14:textId="04B0032D" w:rsidR="000115DF" w:rsidRPr="00D65EFB" w:rsidRDefault="000115DF" w:rsidP="00D65EFB">
            <w:pPr>
              <w:pStyle w:val="Bezodstpw"/>
              <w:ind w:left="0" w:right="0"/>
              <w:jc w:val="center"/>
              <w:rPr>
                <w:rFonts w:asciiTheme="minorHAnsi" w:hAnsiTheme="minorHAnsi" w:cstheme="minorHAnsi"/>
              </w:rPr>
            </w:pPr>
            <w:r w:rsidRPr="00D65EFB">
              <w:t>6300</w:t>
            </w:r>
          </w:p>
        </w:tc>
      </w:tr>
      <w:tr w:rsidR="000115DF" w:rsidRPr="00815B10" w14:paraId="648ED26C" w14:textId="77777777" w:rsidTr="00887A28">
        <w:trPr>
          <w:cantSplit/>
          <w:jc w:val="center"/>
        </w:trPr>
        <w:tc>
          <w:tcPr>
            <w:tcW w:w="2547" w:type="dxa"/>
            <w:vAlign w:val="center"/>
          </w:tcPr>
          <w:p w14:paraId="421D90D4" w14:textId="6F768FDD" w:rsidR="000115DF" w:rsidRPr="00D65EFB" w:rsidRDefault="000115DF" w:rsidP="000115DF">
            <w:pPr>
              <w:pStyle w:val="Bezodstpw"/>
              <w:ind w:left="0" w:right="0"/>
              <w:rPr>
                <w:rFonts w:asciiTheme="minorHAnsi" w:hAnsiTheme="minorHAnsi" w:cstheme="minorHAnsi"/>
              </w:rPr>
            </w:pPr>
            <w:r w:rsidRPr="00D65EFB">
              <w:t>PODKARPACKIE</w:t>
            </w:r>
          </w:p>
        </w:tc>
        <w:tc>
          <w:tcPr>
            <w:tcW w:w="992" w:type="dxa"/>
            <w:vAlign w:val="center"/>
          </w:tcPr>
          <w:p w14:paraId="341706E0" w14:textId="3953D51C" w:rsidR="000115DF" w:rsidRPr="00D65EFB" w:rsidRDefault="000115DF" w:rsidP="00D65EFB">
            <w:pPr>
              <w:pStyle w:val="Bezodstpw"/>
              <w:ind w:left="0" w:right="0"/>
              <w:jc w:val="center"/>
            </w:pPr>
            <w:r w:rsidRPr="00D65EFB">
              <w:t>7/4</w:t>
            </w:r>
          </w:p>
        </w:tc>
        <w:tc>
          <w:tcPr>
            <w:tcW w:w="992" w:type="dxa"/>
            <w:shd w:val="clear" w:color="auto" w:fill="auto"/>
            <w:vAlign w:val="center"/>
          </w:tcPr>
          <w:p w14:paraId="0349DD54" w14:textId="0F31A344" w:rsidR="000115DF" w:rsidRPr="00D65EFB" w:rsidRDefault="000115DF" w:rsidP="00D65EFB">
            <w:pPr>
              <w:pStyle w:val="Bezodstpw"/>
              <w:ind w:left="0" w:right="0"/>
              <w:jc w:val="center"/>
            </w:pPr>
            <w:r w:rsidRPr="00D65EFB">
              <w:t>104</w:t>
            </w:r>
          </w:p>
        </w:tc>
        <w:tc>
          <w:tcPr>
            <w:tcW w:w="1194" w:type="dxa"/>
            <w:vAlign w:val="center"/>
          </w:tcPr>
          <w:p w14:paraId="43BC82F5" w14:textId="60235B1A" w:rsidR="000115DF" w:rsidRPr="00D65EFB" w:rsidRDefault="000115DF" w:rsidP="00D65EFB">
            <w:pPr>
              <w:pStyle w:val="Bezodstpw"/>
              <w:ind w:left="0" w:right="0"/>
              <w:jc w:val="center"/>
              <w:rPr>
                <w:rFonts w:asciiTheme="minorHAnsi" w:hAnsiTheme="minorHAnsi" w:cstheme="minorHAnsi"/>
              </w:rPr>
            </w:pPr>
            <w:r w:rsidRPr="00D65EFB">
              <w:t>4/2</w:t>
            </w:r>
          </w:p>
        </w:tc>
        <w:tc>
          <w:tcPr>
            <w:tcW w:w="1074" w:type="dxa"/>
            <w:vAlign w:val="center"/>
          </w:tcPr>
          <w:p w14:paraId="01C032A9" w14:textId="327DFA3A" w:rsidR="000115DF" w:rsidRPr="00D65EFB" w:rsidRDefault="000115DF" w:rsidP="00D65EFB">
            <w:pPr>
              <w:pStyle w:val="Bezodstpw"/>
              <w:ind w:left="0" w:right="0"/>
              <w:jc w:val="center"/>
            </w:pPr>
            <w:r w:rsidRPr="00D65EFB">
              <w:t>56</w:t>
            </w:r>
          </w:p>
        </w:tc>
        <w:tc>
          <w:tcPr>
            <w:tcW w:w="792" w:type="dxa"/>
            <w:vAlign w:val="center"/>
          </w:tcPr>
          <w:p w14:paraId="31F8C7A0" w14:textId="0C15FCA6" w:rsidR="000115DF" w:rsidRPr="00D65EFB" w:rsidRDefault="000115DF" w:rsidP="00D65EFB">
            <w:pPr>
              <w:pStyle w:val="Bezodstpw"/>
              <w:ind w:left="0" w:right="0"/>
              <w:jc w:val="center"/>
            </w:pPr>
            <w:r w:rsidRPr="00D65EFB">
              <w:t>900</w:t>
            </w:r>
          </w:p>
        </w:tc>
        <w:tc>
          <w:tcPr>
            <w:tcW w:w="1299" w:type="dxa"/>
            <w:vAlign w:val="center"/>
          </w:tcPr>
          <w:p w14:paraId="4CB3F777" w14:textId="428A25A0" w:rsidR="000115DF" w:rsidRPr="00D65EFB" w:rsidRDefault="000115DF" w:rsidP="00D65EFB">
            <w:pPr>
              <w:pStyle w:val="Bezodstpw"/>
              <w:ind w:left="0" w:right="0"/>
              <w:jc w:val="center"/>
              <w:rPr>
                <w:rFonts w:asciiTheme="minorHAnsi" w:hAnsiTheme="minorHAnsi" w:cstheme="minorHAnsi"/>
              </w:rPr>
            </w:pPr>
            <w:r w:rsidRPr="00D65EFB">
              <w:t>7</w:t>
            </w:r>
          </w:p>
        </w:tc>
        <w:tc>
          <w:tcPr>
            <w:tcW w:w="1105" w:type="dxa"/>
            <w:vAlign w:val="center"/>
          </w:tcPr>
          <w:p w14:paraId="2F297589" w14:textId="48D2433E" w:rsidR="000115DF" w:rsidRPr="00D65EFB" w:rsidRDefault="000115DF" w:rsidP="00D65EFB">
            <w:pPr>
              <w:pStyle w:val="Bezodstpw"/>
              <w:ind w:left="0" w:right="0"/>
              <w:jc w:val="center"/>
              <w:rPr>
                <w:rFonts w:asciiTheme="minorHAnsi" w:hAnsiTheme="minorHAnsi" w:cstheme="minorHAnsi"/>
              </w:rPr>
            </w:pPr>
            <w:r w:rsidRPr="00D65EFB">
              <w:t>1950</w:t>
            </w:r>
          </w:p>
        </w:tc>
      </w:tr>
      <w:tr w:rsidR="000115DF" w:rsidRPr="00815B10" w14:paraId="38F57E0D" w14:textId="77777777" w:rsidTr="00887A28">
        <w:trPr>
          <w:cantSplit/>
          <w:jc w:val="center"/>
        </w:trPr>
        <w:tc>
          <w:tcPr>
            <w:tcW w:w="2547" w:type="dxa"/>
            <w:vAlign w:val="center"/>
          </w:tcPr>
          <w:p w14:paraId="5A4C4CF9" w14:textId="456A6C60" w:rsidR="000115DF" w:rsidRPr="00D65EFB" w:rsidRDefault="000115DF" w:rsidP="000115DF">
            <w:pPr>
              <w:pStyle w:val="Bezodstpw"/>
              <w:ind w:left="0" w:right="0"/>
              <w:rPr>
                <w:rFonts w:asciiTheme="minorHAnsi" w:hAnsiTheme="minorHAnsi" w:cstheme="minorHAnsi"/>
              </w:rPr>
            </w:pPr>
            <w:r w:rsidRPr="00D65EFB">
              <w:t>LUBELSKIE</w:t>
            </w:r>
          </w:p>
        </w:tc>
        <w:tc>
          <w:tcPr>
            <w:tcW w:w="992" w:type="dxa"/>
            <w:vAlign w:val="center"/>
          </w:tcPr>
          <w:p w14:paraId="3DCBAADC" w14:textId="476ADCAC" w:rsidR="000115DF" w:rsidRPr="00D65EFB" w:rsidRDefault="000115DF" w:rsidP="00D65EFB">
            <w:pPr>
              <w:pStyle w:val="Bezodstpw"/>
              <w:ind w:left="0" w:right="0"/>
              <w:jc w:val="center"/>
            </w:pPr>
            <w:r w:rsidRPr="00D65EFB">
              <w:t>7/4</w:t>
            </w:r>
          </w:p>
        </w:tc>
        <w:tc>
          <w:tcPr>
            <w:tcW w:w="992" w:type="dxa"/>
            <w:shd w:val="clear" w:color="auto" w:fill="auto"/>
            <w:vAlign w:val="center"/>
          </w:tcPr>
          <w:p w14:paraId="3C31DCDA" w14:textId="27E357C3" w:rsidR="000115DF" w:rsidRPr="00D65EFB" w:rsidRDefault="000115DF" w:rsidP="00D65EFB">
            <w:pPr>
              <w:pStyle w:val="Bezodstpw"/>
              <w:ind w:left="0" w:right="0"/>
              <w:jc w:val="center"/>
            </w:pPr>
            <w:r w:rsidRPr="00D65EFB">
              <w:t>104</w:t>
            </w:r>
          </w:p>
        </w:tc>
        <w:tc>
          <w:tcPr>
            <w:tcW w:w="1194" w:type="dxa"/>
            <w:vAlign w:val="center"/>
          </w:tcPr>
          <w:p w14:paraId="5FF25C5A" w14:textId="69A07F5C" w:rsidR="000115DF" w:rsidRPr="00D65EFB" w:rsidRDefault="000115DF" w:rsidP="00D65EFB">
            <w:pPr>
              <w:pStyle w:val="Bezodstpw"/>
              <w:ind w:left="0" w:right="0"/>
              <w:jc w:val="center"/>
              <w:rPr>
                <w:rFonts w:asciiTheme="minorHAnsi" w:hAnsiTheme="minorHAnsi" w:cstheme="minorHAnsi"/>
              </w:rPr>
            </w:pPr>
            <w:r w:rsidRPr="00D65EFB">
              <w:t>4/2</w:t>
            </w:r>
          </w:p>
        </w:tc>
        <w:tc>
          <w:tcPr>
            <w:tcW w:w="1074" w:type="dxa"/>
            <w:vAlign w:val="center"/>
          </w:tcPr>
          <w:p w14:paraId="3188379B" w14:textId="25F55844" w:rsidR="000115DF" w:rsidRPr="00D65EFB" w:rsidRDefault="000115DF" w:rsidP="00D65EFB">
            <w:pPr>
              <w:pStyle w:val="Bezodstpw"/>
              <w:ind w:left="0" w:right="0"/>
              <w:jc w:val="center"/>
            </w:pPr>
            <w:r w:rsidRPr="00D65EFB">
              <w:t>56</w:t>
            </w:r>
          </w:p>
        </w:tc>
        <w:tc>
          <w:tcPr>
            <w:tcW w:w="792" w:type="dxa"/>
            <w:vAlign w:val="center"/>
          </w:tcPr>
          <w:p w14:paraId="6FCDDBA2" w14:textId="485D2ED3" w:rsidR="000115DF" w:rsidRPr="00D65EFB" w:rsidRDefault="000115DF" w:rsidP="00D65EFB">
            <w:pPr>
              <w:pStyle w:val="Bezodstpw"/>
              <w:ind w:left="0" w:right="0"/>
              <w:jc w:val="center"/>
            </w:pPr>
            <w:r w:rsidRPr="00D65EFB">
              <w:t>900</w:t>
            </w:r>
          </w:p>
        </w:tc>
        <w:tc>
          <w:tcPr>
            <w:tcW w:w="1299" w:type="dxa"/>
            <w:vAlign w:val="center"/>
          </w:tcPr>
          <w:p w14:paraId="265D00E4" w14:textId="39DA30D1" w:rsidR="000115DF" w:rsidRPr="00D65EFB" w:rsidRDefault="000115DF" w:rsidP="00D65EFB">
            <w:pPr>
              <w:pStyle w:val="Bezodstpw"/>
              <w:ind w:left="0" w:right="0"/>
              <w:jc w:val="center"/>
              <w:rPr>
                <w:rFonts w:asciiTheme="minorHAnsi" w:hAnsiTheme="minorHAnsi" w:cstheme="minorHAnsi"/>
              </w:rPr>
            </w:pPr>
            <w:r w:rsidRPr="00D65EFB">
              <w:t>7</w:t>
            </w:r>
          </w:p>
        </w:tc>
        <w:tc>
          <w:tcPr>
            <w:tcW w:w="1105" w:type="dxa"/>
            <w:vAlign w:val="center"/>
          </w:tcPr>
          <w:p w14:paraId="58F7E412" w14:textId="028F8571" w:rsidR="000115DF" w:rsidRPr="00D65EFB" w:rsidRDefault="000115DF" w:rsidP="00D65EFB">
            <w:pPr>
              <w:pStyle w:val="Bezodstpw"/>
              <w:ind w:left="0" w:right="0"/>
              <w:jc w:val="center"/>
              <w:rPr>
                <w:rFonts w:asciiTheme="minorHAnsi" w:hAnsiTheme="minorHAnsi" w:cstheme="minorHAnsi"/>
              </w:rPr>
            </w:pPr>
            <w:r w:rsidRPr="00D65EFB">
              <w:t>1950</w:t>
            </w:r>
          </w:p>
        </w:tc>
      </w:tr>
      <w:tr w:rsidR="000115DF" w:rsidRPr="00815B10" w14:paraId="21F2529A" w14:textId="77777777" w:rsidTr="00887A28">
        <w:trPr>
          <w:cantSplit/>
          <w:jc w:val="center"/>
        </w:trPr>
        <w:tc>
          <w:tcPr>
            <w:tcW w:w="2547" w:type="dxa"/>
            <w:vAlign w:val="center"/>
          </w:tcPr>
          <w:p w14:paraId="18EFA2BD" w14:textId="56FEE66A" w:rsidR="000115DF" w:rsidRPr="00D65EFB" w:rsidRDefault="000115DF" w:rsidP="000115DF">
            <w:pPr>
              <w:pStyle w:val="Bezodstpw"/>
              <w:ind w:left="0" w:right="0"/>
              <w:rPr>
                <w:rFonts w:asciiTheme="minorHAnsi" w:hAnsiTheme="minorHAnsi" w:cstheme="minorHAnsi"/>
              </w:rPr>
            </w:pPr>
            <w:r w:rsidRPr="00D65EFB">
              <w:t>DOLNOŚLĄSKIE</w:t>
            </w:r>
          </w:p>
        </w:tc>
        <w:tc>
          <w:tcPr>
            <w:tcW w:w="992" w:type="dxa"/>
            <w:vAlign w:val="center"/>
          </w:tcPr>
          <w:p w14:paraId="0019E7B0" w14:textId="4D42D432" w:rsidR="000115DF" w:rsidRPr="00D65EFB" w:rsidRDefault="000115DF" w:rsidP="00D65EFB">
            <w:pPr>
              <w:pStyle w:val="Bezodstpw"/>
              <w:ind w:left="0" w:right="0"/>
              <w:jc w:val="center"/>
            </w:pPr>
            <w:r w:rsidRPr="00D65EFB">
              <w:t>7/4</w:t>
            </w:r>
          </w:p>
        </w:tc>
        <w:tc>
          <w:tcPr>
            <w:tcW w:w="992" w:type="dxa"/>
            <w:shd w:val="clear" w:color="auto" w:fill="auto"/>
            <w:vAlign w:val="center"/>
          </w:tcPr>
          <w:p w14:paraId="3C42F5CA" w14:textId="50632102" w:rsidR="000115DF" w:rsidRPr="00D65EFB" w:rsidRDefault="000115DF" w:rsidP="00D65EFB">
            <w:pPr>
              <w:pStyle w:val="Bezodstpw"/>
              <w:ind w:left="0" w:right="0"/>
              <w:jc w:val="center"/>
            </w:pPr>
            <w:r w:rsidRPr="00D65EFB">
              <w:t>104</w:t>
            </w:r>
          </w:p>
        </w:tc>
        <w:tc>
          <w:tcPr>
            <w:tcW w:w="1194" w:type="dxa"/>
            <w:vAlign w:val="center"/>
          </w:tcPr>
          <w:p w14:paraId="6FDC2B02" w14:textId="17D371F6" w:rsidR="000115DF" w:rsidRPr="00D65EFB" w:rsidRDefault="000115DF" w:rsidP="00D65EFB">
            <w:pPr>
              <w:pStyle w:val="Bezodstpw"/>
              <w:ind w:left="0" w:right="0"/>
              <w:jc w:val="center"/>
              <w:rPr>
                <w:rFonts w:asciiTheme="minorHAnsi" w:hAnsiTheme="minorHAnsi" w:cstheme="minorHAnsi"/>
              </w:rPr>
            </w:pPr>
            <w:r w:rsidRPr="00D65EFB">
              <w:t>4/2</w:t>
            </w:r>
          </w:p>
        </w:tc>
        <w:tc>
          <w:tcPr>
            <w:tcW w:w="1074" w:type="dxa"/>
            <w:vAlign w:val="center"/>
          </w:tcPr>
          <w:p w14:paraId="5026F14E" w14:textId="5047F055" w:rsidR="000115DF" w:rsidRPr="00D65EFB" w:rsidRDefault="000115DF" w:rsidP="00D65EFB">
            <w:pPr>
              <w:pStyle w:val="Bezodstpw"/>
              <w:ind w:left="0" w:right="0"/>
              <w:jc w:val="center"/>
            </w:pPr>
            <w:r w:rsidRPr="00D65EFB">
              <w:t>56</w:t>
            </w:r>
          </w:p>
        </w:tc>
        <w:tc>
          <w:tcPr>
            <w:tcW w:w="792" w:type="dxa"/>
            <w:vAlign w:val="center"/>
          </w:tcPr>
          <w:p w14:paraId="6C6AE9C1" w14:textId="4D5233C6" w:rsidR="000115DF" w:rsidRPr="00D65EFB" w:rsidRDefault="000115DF" w:rsidP="00D65EFB">
            <w:pPr>
              <w:pStyle w:val="Bezodstpw"/>
              <w:ind w:left="0" w:right="0"/>
              <w:jc w:val="center"/>
            </w:pPr>
            <w:r w:rsidRPr="00D65EFB">
              <w:t>900</w:t>
            </w:r>
          </w:p>
        </w:tc>
        <w:tc>
          <w:tcPr>
            <w:tcW w:w="1299" w:type="dxa"/>
            <w:vAlign w:val="center"/>
          </w:tcPr>
          <w:p w14:paraId="149441BB" w14:textId="6598FE9B" w:rsidR="000115DF" w:rsidRPr="00D65EFB" w:rsidRDefault="000115DF" w:rsidP="00D65EFB">
            <w:pPr>
              <w:pStyle w:val="Bezodstpw"/>
              <w:ind w:left="0" w:right="0"/>
              <w:jc w:val="center"/>
              <w:rPr>
                <w:rFonts w:asciiTheme="minorHAnsi" w:hAnsiTheme="minorHAnsi" w:cstheme="minorHAnsi"/>
              </w:rPr>
            </w:pPr>
            <w:r w:rsidRPr="00D65EFB">
              <w:t>7</w:t>
            </w:r>
          </w:p>
        </w:tc>
        <w:tc>
          <w:tcPr>
            <w:tcW w:w="1105" w:type="dxa"/>
            <w:vAlign w:val="center"/>
          </w:tcPr>
          <w:p w14:paraId="16AA6506" w14:textId="396C6BAE" w:rsidR="000115DF" w:rsidRPr="00D65EFB" w:rsidRDefault="000115DF" w:rsidP="00D65EFB">
            <w:pPr>
              <w:pStyle w:val="Bezodstpw"/>
              <w:ind w:left="0" w:right="0"/>
              <w:jc w:val="center"/>
              <w:rPr>
                <w:rFonts w:asciiTheme="minorHAnsi" w:hAnsiTheme="minorHAnsi" w:cstheme="minorHAnsi"/>
              </w:rPr>
            </w:pPr>
            <w:r w:rsidRPr="00D65EFB">
              <w:t>1950</w:t>
            </w:r>
          </w:p>
        </w:tc>
      </w:tr>
      <w:tr w:rsidR="000115DF" w:rsidRPr="00815B10" w14:paraId="082F8968" w14:textId="77777777" w:rsidTr="00887A28">
        <w:trPr>
          <w:cantSplit/>
          <w:jc w:val="center"/>
        </w:trPr>
        <w:tc>
          <w:tcPr>
            <w:tcW w:w="2547" w:type="dxa"/>
            <w:vAlign w:val="center"/>
          </w:tcPr>
          <w:p w14:paraId="02AF0B32" w14:textId="0F6BD738" w:rsidR="000115DF" w:rsidRPr="00D65EFB" w:rsidRDefault="000115DF" w:rsidP="000115DF">
            <w:pPr>
              <w:pStyle w:val="Bezodstpw"/>
              <w:ind w:left="0" w:right="0"/>
              <w:rPr>
                <w:rFonts w:asciiTheme="minorHAnsi" w:hAnsiTheme="minorHAnsi" w:cstheme="minorHAnsi"/>
              </w:rPr>
            </w:pPr>
            <w:r w:rsidRPr="00D65EFB">
              <w:t>ŁÓDZKIE</w:t>
            </w:r>
          </w:p>
        </w:tc>
        <w:tc>
          <w:tcPr>
            <w:tcW w:w="992" w:type="dxa"/>
            <w:vAlign w:val="center"/>
          </w:tcPr>
          <w:p w14:paraId="50FF45D2" w14:textId="25C79E25" w:rsidR="000115DF" w:rsidRPr="00D65EFB" w:rsidRDefault="000115DF" w:rsidP="00D65EFB">
            <w:pPr>
              <w:pStyle w:val="Bezodstpw"/>
              <w:ind w:left="0" w:right="0"/>
              <w:jc w:val="center"/>
            </w:pPr>
            <w:r w:rsidRPr="00D65EFB">
              <w:t>7/4</w:t>
            </w:r>
          </w:p>
        </w:tc>
        <w:tc>
          <w:tcPr>
            <w:tcW w:w="992" w:type="dxa"/>
            <w:shd w:val="clear" w:color="auto" w:fill="auto"/>
            <w:vAlign w:val="center"/>
          </w:tcPr>
          <w:p w14:paraId="104D2661" w14:textId="34CBFDCA" w:rsidR="000115DF" w:rsidRPr="00D65EFB" w:rsidRDefault="000115DF" w:rsidP="00D65EFB">
            <w:pPr>
              <w:pStyle w:val="Bezodstpw"/>
              <w:ind w:left="0" w:right="0"/>
              <w:jc w:val="center"/>
            </w:pPr>
            <w:r w:rsidRPr="00D65EFB">
              <w:t>104</w:t>
            </w:r>
          </w:p>
        </w:tc>
        <w:tc>
          <w:tcPr>
            <w:tcW w:w="1194" w:type="dxa"/>
            <w:vAlign w:val="center"/>
          </w:tcPr>
          <w:p w14:paraId="7AC606F7" w14:textId="760AB89F" w:rsidR="000115DF" w:rsidRPr="00D65EFB" w:rsidRDefault="000115DF" w:rsidP="00D65EFB">
            <w:pPr>
              <w:pStyle w:val="Bezodstpw"/>
              <w:ind w:left="0" w:right="0"/>
              <w:jc w:val="center"/>
              <w:rPr>
                <w:rFonts w:asciiTheme="minorHAnsi" w:hAnsiTheme="minorHAnsi" w:cstheme="minorHAnsi"/>
              </w:rPr>
            </w:pPr>
            <w:r w:rsidRPr="00D65EFB">
              <w:t>4/2</w:t>
            </w:r>
          </w:p>
        </w:tc>
        <w:tc>
          <w:tcPr>
            <w:tcW w:w="1074" w:type="dxa"/>
            <w:vAlign w:val="center"/>
          </w:tcPr>
          <w:p w14:paraId="1333BF75" w14:textId="72DBDF97" w:rsidR="000115DF" w:rsidRPr="00D65EFB" w:rsidRDefault="000115DF" w:rsidP="00D65EFB">
            <w:pPr>
              <w:pStyle w:val="Bezodstpw"/>
              <w:ind w:left="0" w:right="0"/>
              <w:jc w:val="center"/>
            </w:pPr>
            <w:r w:rsidRPr="00D65EFB">
              <w:t>56</w:t>
            </w:r>
          </w:p>
        </w:tc>
        <w:tc>
          <w:tcPr>
            <w:tcW w:w="792" w:type="dxa"/>
            <w:vAlign w:val="center"/>
          </w:tcPr>
          <w:p w14:paraId="1A063DA0" w14:textId="322C7A4B" w:rsidR="000115DF" w:rsidRPr="00D65EFB" w:rsidRDefault="000115DF" w:rsidP="00D65EFB">
            <w:pPr>
              <w:pStyle w:val="Bezodstpw"/>
              <w:ind w:left="0" w:right="0"/>
              <w:jc w:val="center"/>
            </w:pPr>
            <w:r w:rsidRPr="00D65EFB">
              <w:t>900</w:t>
            </w:r>
          </w:p>
        </w:tc>
        <w:tc>
          <w:tcPr>
            <w:tcW w:w="1299" w:type="dxa"/>
            <w:vAlign w:val="center"/>
          </w:tcPr>
          <w:p w14:paraId="76CB9B56" w14:textId="6F5C5A19" w:rsidR="000115DF" w:rsidRPr="00D65EFB" w:rsidRDefault="000115DF" w:rsidP="00D65EFB">
            <w:pPr>
              <w:pStyle w:val="Bezodstpw"/>
              <w:ind w:left="0" w:right="0"/>
              <w:jc w:val="center"/>
              <w:rPr>
                <w:rFonts w:asciiTheme="minorHAnsi" w:hAnsiTheme="minorHAnsi" w:cstheme="minorHAnsi"/>
              </w:rPr>
            </w:pPr>
            <w:r w:rsidRPr="00D65EFB">
              <w:t>7</w:t>
            </w:r>
          </w:p>
        </w:tc>
        <w:tc>
          <w:tcPr>
            <w:tcW w:w="1105" w:type="dxa"/>
            <w:vAlign w:val="center"/>
          </w:tcPr>
          <w:p w14:paraId="7C1336F0" w14:textId="44F95C87" w:rsidR="000115DF" w:rsidRPr="00D65EFB" w:rsidRDefault="000115DF" w:rsidP="00D65EFB">
            <w:pPr>
              <w:pStyle w:val="Bezodstpw"/>
              <w:ind w:left="0" w:right="0"/>
              <w:jc w:val="center"/>
              <w:rPr>
                <w:rFonts w:asciiTheme="minorHAnsi" w:hAnsiTheme="minorHAnsi" w:cstheme="minorHAnsi"/>
              </w:rPr>
            </w:pPr>
            <w:r w:rsidRPr="00D65EFB">
              <w:t>1950</w:t>
            </w:r>
          </w:p>
        </w:tc>
      </w:tr>
      <w:tr w:rsidR="000115DF" w:rsidRPr="00815B10" w14:paraId="5756C03C" w14:textId="77777777" w:rsidTr="00887A28">
        <w:trPr>
          <w:cantSplit/>
          <w:jc w:val="center"/>
        </w:trPr>
        <w:tc>
          <w:tcPr>
            <w:tcW w:w="2547" w:type="dxa"/>
            <w:vAlign w:val="center"/>
          </w:tcPr>
          <w:p w14:paraId="62185DC1" w14:textId="2D5F932A" w:rsidR="000115DF" w:rsidRPr="00D65EFB" w:rsidRDefault="000115DF" w:rsidP="000115DF">
            <w:pPr>
              <w:pStyle w:val="Bezodstpw"/>
              <w:ind w:left="0" w:right="0"/>
              <w:rPr>
                <w:rFonts w:asciiTheme="minorHAnsi" w:hAnsiTheme="minorHAnsi" w:cstheme="minorHAnsi"/>
              </w:rPr>
            </w:pPr>
            <w:r w:rsidRPr="00D65EFB">
              <w:t>POMORSKIE</w:t>
            </w:r>
          </w:p>
        </w:tc>
        <w:tc>
          <w:tcPr>
            <w:tcW w:w="992" w:type="dxa"/>
            <w:vAlign w:val="center"/>
          </w:tcPr>
          <w:p w14:paraId="17CCB9A1" w14:textId="14599B09" w:rsidR="000115DF" w:rsidRPr="00D65EFB" w:rsidRDefault="000115DF" w:rsidP="00D65EFB">
            <w:pPr>
              <w:pStyle w:val="Bezodstpw"/>
              <w:ind w:left="0" w:right="0"/>
              <w:jc w:val="center"/>
            </w:pPr>
            <w:r w:rsidRPr="00D65EFB">
              <w:t>7/4</w:t>
            </w:r>
          </w:p>
        </w:tc>
        <w:tc>
          <w:tcPr>
            <w:tcW w:w="992" w:type="dxa"/>
            <w:shd w:val="clear" w:color="auto" w:fill="auto"/>
            <w:vAlign w:val="center"/>
          </w:tcPr>
          <w:p w14:paraId="5BD19000" w14:textId="25B285A5" w:rsidR="000115DF" w:rsidRPr="00D65EFB" w:rsidRDefault="000115DF" w:rsidP="00D65EFB">
            <w:pPr>
              <w:pStyle w:val="Bezodstpw"/>
              <w:ind w:left="0" w:right="0"/>
              <w:jc w:val="center"/>
            </w:pPr>
            <w:r w:rsidRPr="00D65EFB">
              <w:t>104</w:t>
            </w:r>
          </w:p>
        </w:tc>
        <w:tc>
          <w:tcPr>
            <w:tcW w:w="1194" w:type="dxa"/>
            <w:vAlign w:val="center"/>
          </w:tcPr>
          <w:p w14:paraId="118E3681" w14:textId="4C9D51B4" w:rsidR="000115DF" w:rsidRPr="00D65EFB" w:rsidRDefault="000115DF" w:rsidP="00D65EFB">
            <w:pPr>
              <w:pStyle w:val="Bezodstpw"/>
              <w:ind w:left="0" w:right="0"/>
              <w:jc w:val="center"/>
              <w:rPr>
                <w:rFonts w:asciiTheme="minorHAnsi" w:hAnsiTheme="minorHAnsi" w:cstheme="minorHAnsi"/>
              </w:rPr>
            </w:pPr>
            <w:r w:rsidRPr="00D65EFB">
              <w:t>4/2</w:t>
            </w:r>
          </w:p>
        </w:tc>
        <w:tc>
          <w:tcPr>
            <w:tcW w:w="1074" w:type="dxa"/>
            <w:vAlign w:val="center"/>
          </w:tcPr>
          <w:p w14:paraId="3A5A62F2" w14:textId="781DA794" w:rsidR="000115DF" w:rsidRPr="00D65EFB" w:rsidRDefault="000115DF" w:rsidP="00D65EFB">
            <w:pPr>
              <w:pStyle w:val="Bezodstpw"/>
              <w:ind w:left="0" w:right="0"/>
              <w:jc w:val="center"/>
            </w:pPr>
            <w:r w:rsidRPr="00D65EFB">
              <w:t>56</w:t>
            </w:r>
          </w:p>
        </w:tc>
        <w:tc>
          <w:tcPr>
            <w:tcW w:w="792" w:type="dxa"/>
            <w:vAlign w:val="center"/>
          </w:tcPr>
          <w:p w14:paraId="17CDB8ED" w14:textId="26B4BB3E" w:rsidR="000115DF" w:rsidRPr="00D65EFB" w:rsidRDefault="000115DF" w:rsidP="00D65EFB">
            <w:pPr>
              <w:pStyle w:val="Bezodstpw"/>
              <w:ind w:left="0" w:right="0"/>
              <w:jc w:val="center"/>
            </w:pPr>
            <w:r w:rsidRPr="00D65EFB">
              <w:t>900</w:t>
            </w:r>
          </w:p>
        </w:tc>
        <w:tc>
          <w:tcPr>
            <w:tcW w:w="1299" w:type="dxa"/>
            <w:vAlign w:val="center"/>
          </w:tcPr>
          <w:p w14:paraId="7C39F710" w14:textId="7E800366" w:rsidR="000115DF" w:rsidRPr="00D65EFB" w:rsidRDefault="000115DF" w:rsidP="00D65EFB">
            <w:pPr>
              <w:pStyle w:val="Bezodstpw"/>
              <w:ind w:left="0" w:right="0"/>
              <w:jc w:val="center"/>
              <w:rPr>
                <w:rFonts w:asciiTheme="minorHAnsi" w:hAnsiTheme="minorHAnsi" w:cstheme="minorHAnsi"/>
              </w:rPr>
            </w:pPr>
            <w:r w:rsidRPr="00D65EFB">
              <w:t>7</w:t>
            </w:r>
          </w:p>
        </w:tc>
        <w:tc>
          <w:tcPr>
            <w:tcW w:w="1105" w:type="dxa"/>
            <w:vAlign w:val="center"/>
          </w:tcPr>
          <w:p w14:paraId="56C82596" w14:textId="100F6402" w:rsidR="000115DF" w:rsidRPr="00D65EFB" w:rsidRDefault="000115DF" w:rsidP="00D65EFB">
            <w:pPr>
              <w:pStyle w:val="Bezodstpw"/>
              <w:ind w:left="0" w:right="0"/>
              <w:jc w:val="center"/>
              <w:rPr>
                <w:rFonts w:asciiTheme="minorHAnsi" w:hAnsiTheme="minorHAnsi" w:cstheme="minorHAnsi"/>
              </w:rPr>
            </w:pPr>
            <w:r w:rsidRPr="00D65EFB">
              <w:t>1950</w:t>
            </w:r>
          </w:p>
        </w:tc>
      </w:tr>
      <w:tr w:rsidR="000115DF" w:rsidRPr="00815B10" w14:paraId="27F240BF" w14:textId="77777777" w:rsidTr="00887A28">
        <w:trPr>
          <w:cantSplit/>
          <w:jc w:val="center"/>
        </w:trPr>
        <w:tc>
          <w:tcPr>
            <w:tcW w:w="2547" w:type="dxa"/>
            <w:vAlign w:val="center"/>
          </w:tcPr>
          <w:p w14:paraId="115C1D0D" w14:textId="397C4F42" w:rsidR="000115DF" w:rsidRPr="00D65EFB" w:rsidRDefault="000115DF" w:rsidP="000115DF">
            <w:pPr>
              <w:pStyle w:val="Bezodstpw"/>
              <w:ind w:left="0" w:right="0"/>
              <w:rPr>
                <w:rFonts w:asciiTheme="minorHAnsi" w:hAnsiTheme="minorHAnsi" w:cstheme="minorHAnsi"/>
              </w:rPr>
            </w:pPr>
            <w:r w:rsidRPr="00D65EFB">
              <w:lastRenderedPageBreak/>
              <w:t>KUJAWSKO-POMORSKIE</w:t>
            </w:r>
          </w:p>
        </w:tc>
        <w:tc>
          <w:tcPr>
            <w:tcW w:w="992" w:type="dxa"/>
            <w:vAlign w:val="center"/>
          </w:tcPr>
          <w:p w14:paraId="4AFA349C" w14:textId="4A545163" w:rsidR="000115DF" w:rsidRPr="00D65EFB" w:rsidRDefault="000115DF" w:rsidP="00D65EFB">
            <w:pPr>
              <w:pStyle w:val="Bezodstpw"/>
              <w:ind w:left="0" w:right="0"/>
              <w:jc w:val="center"/>
            </w:pPr>
            <w:r w:rsidRPr="00D65EFB">
              <w:t>7/4</w:t>
            </w:r>
          </w:p>
        </w:tc>
        <w:tc>
          <w:tcPr>
            <w:tcW w:w="992" w:type="dxa"/>
            <w:shd w:val="clear" w:color="auto" w:fill="auto"/>
            <w:vAlign w:val="center"/>
          </w:tcPr>
          <w:p w14:paraId="15D3307A" w14:textId="2B41C0EB" w:rsidR="000115DF" w:rsidRPr="00D65EFB" w:rsidRDefault="000115DF" w:rsidP="00D65EFB">
            <w:pPr>
              <w:pStyle w:val="Bezodstpw"/>
              <w:ind w:left="0" w:right="0"/>
              <w:jc w:val="center"/>
            </w:pPr>
            <w:r w:rsidRPr="00D65EFB">
              <w:t>104</w:t>
            </w:r>
          </w:p>
        </w:tc>
        <w:tc>
          <w:tcPr>
            <w:tcW w:w="1194" w:type="dxa"/>
            <w:vAlign w:val="center"/>
          </w:tcPr>
          <w:p w14:paraId="61F76700" w14:textId="1FC32B7E" w:rsidR="000115DF" w:rsidRPr="00D65EFB" w:rsidRDefault="000115DF" w:rsidP="00D65EFB">
            <w:pPr>
              <w:pStyle w:val="Bezodstpw"/>
              <w:ind w:left="0" w:right="0"/>
              <w:jc w:val="center"/>
              <w:rPr>
                <w:rFonts w:asciiTheme="minorHAnsi" w:hAnsiTheme="minorHAnsi" w:cstheme="minorHAnsi"/>
              </w:rPr>
            </w:pPr>
            <w:r w:rsidRPr="00D65EFB">
              <w:t>4/2</w:t>
            </w:r>
          </w:p>
        </w:tc>
        <w:tc>
          <w:tcPr>
            <w:tcW w:w="1074" w:type="dxa"/>
            <w:vAlign w:val="center"/>
          </w:tcPr>
          <w:p w14:paraId="6CDA38BA" w14:textId="24B2BF32" w:rsidR="000115DF" w:rsidRPr="00D65EFB" w:rsidRDefault="000115DF" w:rsidP="00D65EFB">
            <w:pPr>
              <w:pStyle w:val="Bezodstpw"/>
              <w:ind w:left="0" w:right="0"/>
              <w:jc w:val="center"/>
            </w:pPr>
            <w:r w:rsidRPr="00D65EFB">
              <w:t>56</w:t>
            </w:r>
          </w:p>
        </w:tc>
        <w:tc>
          <w:tcPr>
            <w:tcW w:w="792" w:type="dxa"/>
            <w:vAlign w:val="center"/>
          </w:tcPr>
          <w:p w14:paraId="6B374B0E" w14:textId="5FC152AB" w:rsidR="000115DF" w:rsidRPr="00D65EFB" w:rsidRDefault="000115DF" w:rsidP="00D65EFB">
            <w:pPr>
              <w:pStyle w:val="Bezodstpw"/>
              <w:ind w:left="0" w:right="0"/>
              <w:jc w:val="center"/>
            </w:pPr>
            <w:r w:rsidRPr="00D65EFB">
              <w:t>900</w:t>
            </w:r>
          </w:p>
        </w:tc>
        <w:tc>
          <w:tcPr>
            <w:tcW w:w="1299" w:type="dxa"/>
            <w:vAlign w:val="center"/>
          </w:tcPr>
          <w:p w14:paraId="2249A9AF" w14:textId="168D4337" w:rsidR="000115DF" w:rsidRPr="00D65EFB" w:rsidRDefault="000115DF" w:rsidP="00D65EFB">
            <w:pPr>
              <w:pStyle w:val="Bezodstpw"/>
              <w:ind w:left="0" w:right="0"/>
              <w:jc w:val="center"/>
              <w:rPr>
                <w:rFonts w:asciiTheme="minorHAnsi" w:hAnsiTheme="minorHAnsi" w:cstheme="minorHAnsi"/>
              </w:rPr>
            </w:pPr>
            <w:r w:rsidRPr="00D65EFB">
              <w:t>7</w:t>
            </w:r>
          </w:p>
        </w:tc>
        <w:tc>
          <w:tcPr>
            <w:tcW w:w="1105" w:type="dxa"/>
            <w:vAlign w:val="center"/>
          </w:tcPr>
          <w:p w14:paraId="7EFF6C7F" w14:textId="44584755" w:rsidR="000115DF" w:rsidRPr="00D65EFB" w:rsidRDefault="000115DF" w:rsidP="00D65EFB">
            <w:pPr>
              <w:pStyle w:val="Bezodstpw"/>
              <w:ind w:left="0" w:right="0"/>
              <w:jc w:val="center"/>
              <w:rPr>
                <w:rFonts w:asciiTheme="minorHAnsi" w:hAnsiTheme="minorHAnsi" w:cstheme="minorHAnsi"/>
              </w:rPr>
            </w:pPr>
            <w:r w:rsidRPr="00D65EFB">
              <w:t>1950</w:t>
            </w:r>
          </w:p>
        </w:tc>
      </w:tr>
      <w:tr w:rsidR="000115DF" w:rsidRPr="00815B10" w14:paraId="7723CA01" w14:textId="77777777" w:rsidTr="00887A28">
        <w:trPr>
          <w:cantSplit/>
          <w:jc w:val="center"/>
        </w:trPr>
        <w:tc>
          <w:tcPr>
            <w:tcW w:w="2547" w:type="dxa"/>
            <w:vAlign w:val="center"/>
          </w:tcPr>
          <w:p w14:paraId="1238754E" w14:textId="09B5641F" w:rsidR="000115DF" w:rsidRPr="00D65EFB" w:rsidRDefault="000115DF" w:rsidP="000115DF">
            <w:pPr>
              <w:pStyle w:val="Bezodstpw"/>
              <w:ind w:left="0" w:right="0"/>
              <w:rPr>
                <w:rFonts w:asciiTheme="minorHAnsi" w:hAnsiTheme="minorHAnsi" w:cstheme="minorHAnsi"/>
              </w:rPr>
            </w:pPr>
            <w:r w:rsidRPr="00D65EFB">
              <w:t>ZACHODNIOPOMORSKIE</w:t>
            </w:r>
          </w:p>
        </w:tc>
        <w:tc>
          <w:tcPr>
            <w:tcW w:w="992" w:type="dxa"/>
            <w:vAlign w:val="center"/>
          </w:tcPr>
          <w:p w14:paraId="38EAAE37" w14:textId="1D68432A" w:rsidR="000115DF" w:rsidRPr="00D65EFB" w:rsidRDefault="000115DF" w:rsidP="00D65EFB">
            <w:pPr>
              <w:pStyle w:val="Bezodstpw"/>
              <w:ind w:left="0" w:right="0"/>
              <w:jc w:val="center"/>
            </w:pPr>
            <w:r w:rsidRPr="00D65EFB">
              <w:t>7/4</w:t>
            </w:r>
          </w:p>
        </w:tc>
        <w:tc>
          <w:tcPr>
            <w:tcW w:w="992" w:type="dxa"/>
            <w:shd w:val="clear" w:color="auto" w:fill="auto"/>
            <w:vAlign w:val="center"/>
          </w:tcPr>
          <w:p w14:paraId="1AF8E976" w14:textId="27785AD8" w:rsidR="000115DF" w:rsidRPr="00D65EFB" w:rsidRDefault="000115DF" w:rsidP="00D65EFB">
            <w:pPr>
              <w:pStyle w:val="Bezodstpw"/>
              <w:ind w:left="0" w:right="0"/>
              <w:jc w:val="center"/>
            </w:pPr>
            <w:r w:rsidRPr="00D65EFB">
              <w:t>104</w:t>
            </w:r>
          </w:p>
        </w:tc>
        <w:tc>
          <w:tcPr>
            <w:tcW w:w="1194" w:type="dxa"/>
            <w:vAlign w:val="center"/>
          </w:tcPr>
          <w:p w14:paraId="5A210937" w14:textId="43E55330" w:rsidR="000115DF" w:rsidRPr="00D65EFB" w:rsidRDefault="000115DF" w:rsidP="00D65EFB">
            <w:pPr>
              <w:pStyle w:val="Bezodstpw"/>
              <w:ind w:left="0" w:right="0"/>
              <w:jc w:val="center"/>
              <w:rPr>
                <w:rFonts w:asciiTheme="minorHAnsi" w:hAnsiTheme="minorHAnsi" w:cstheme="minorHAnsi"/>
              </w:rPr>
            </w:pPr>
            <w:r w:rsidRPr="00D65EFB">
              <w:t>4/2</w:t>
            </w:r>
          </w:p>
        </w:tc>
        <w:tc>
          <w:tcPr>
            <w:tcW w:w="1074" w:type="dxa"/>
            <w:vAlign w:val="center"/>
          </w:tcPr>
          <w:p w14:paraId="620B386F" w14:textId="785DA053" w:rsidR="000115DF" w:rsidRPr="00D65EFB" w:rsidRDefault="000115DF" w:rsidP="00D65EFB">
            <w:pPr>
              <w:pStyle w:val="Bezodstpw"/>
              <w:ind w:left="0" w:right="0"/>
              <w:jc w:val="center"/>
            </w:pPr>
            <w:r w:rsidRPr="00D65EFB">
              <w:t>56</w:t>
            </w:r>
          </w:p>
        </w:tc>
        <w:tc>
          <w:tcPr>
            <w:tcW w:w="792" w:type="dxa"/>
            <w:vAlign w:val="center"/>
          </w:tcPr>
          <w:p w14:paraId="406B6968" w14:textId="2ED509BA" w:rsidR="000115DF" w:rsidRPr="00D65EFB" w:rsidRDefault="000115DF" w:rsidP="00D65EFB">
            <w:pPr>
              <w:pStyle w:val="Bezodstpw"/>
              <w:ind w:left="0" w:right="0"/>
              <w:jc w:val="center"/>
            </w:pPr>
            <w:r w:rsidRPr="00D65EFB">
              <w:t>900</w:t>
            </w:r>
          </w:p>
        </w:tc>
        <w:tc>
          <w:tcPr>
            <w:tcW w:w="1299" w:type="dxa"/>
            <w:vAlign w:val="center"/>
          </w:tcPr>
          <w:p w14:paraId="668AF563" w14:textId="3DE2E95B" w:rsidR="000115DF" w:rsidRPr="00D65EFB" w:rsidRDefault="000115DF" w:rsidP="00D65EFB">
            <w:pPr>
              <w:pStyle w:val="Bezodstpw"/>
              <w:ind w:left="0" w:right="0"/>
              <w:jc w:val="center"/>
              <w:rPr>
                <w:rFonts w:asciiTheme="minorHAnsi" w:hAnsiTheme="minorHAnsi" w:cstheme="minorHAnsi"/>
              </w:rPr>
            </w:pPr>
            <w:r w:rsidRPr="00D65EFB">
              <w:t>7</w:t>
            </w:r>
          </w:p>
        </w:tc>
        <w:tc>
          <w:tcPr>
            <w:tcW w:w="1105" w:type="dxa"/>
            <w:vAlign w:val="center"/>
          </w:tcPr>
          <w:p w14:paraId="7BF4BDD7" w14:textId="451F1828" w:rsidR="000115DF" w:rsidRPr="00D65EFB" w:rsidRDefault="000115DF" w:rsidP="00D65EFB">
            <w:pPr>
              <w:pStyle w:val="Bezodstpw"/>
              <w:ind w:left="0" w:right="0"/>
              <w:jc w:val="center"/>
              <w:rPr>
                <w:rFonts w:asciiTheme="minorHAnsi" w:hAnsiTheme="minorHAnsi" w:cstheme="minorHAnsi"/>
              </w:rPr>
            </w:pPr>
            <w:r w:rsidRPr="00D65EFB">
              <w:t>1950</w:t>
            </w:r>
          </w:p>
        </w:tc>
      </w:tr>
      <w:tr w:rsidR="000115DF" w:rsidRPr="00815B10" w14:paraId="241F4510" w14:textId="77777777" w:rsidTr="00887A28">
        <w:trPr>
          <w:cantSplit/>
          <w:jc w:val="center"/>
        </w:trPr>
        <w:tc>
          <w:tcPr>
            <w:tcW w:w="2547" w:type="dxa"/>
            <w:vAlign w:val="center"/>
          </w:tcPr>
          <w:p w14:paraId="0BBE22FC" w14:textId="54EE970A" w:rsidR="000115DF" w:rsidRPr="00D65EFB" w:rsidRDefault="000115DF" w:rsidP="000115DF">
            <w:pPr>
              <w:pStyle w:val="Bezodstpw"/>
              <w:ind w:left="0" w:right="0"/>
              <w:rPr>
                <w:rFonts w:asciiTheme="minorHAnsi" w:hAnsiTheme="minorHAnsi" w:cstheme="minorHAnsi"/>
              </w:rPr>
            </w:pPr>
            <w:r w:rsidRPr="00D65EFB">
              <w:t>WARMIŃSKO-MAZURSKIE</w:t>
            </w:r>
          </w:p>
        </w:tc>
        <w:tc>
          <w:tcPr>
            <w:tcW w:w="992" w:type="dxa"/>
            <w:vAlign w:val="center"/>
          </w:tcPr>
          <w:p w14:paraId="54776B4F" w14:textId="4FB5235D" w:rsidR="000115DF" w:rsidRPr="00D65EFB" w:rsidRDefault="000115DF" w:rsidP="00D65EFB">
            <w:pPr>
              <w:pStyle w:val="Bezodstpw"/>
              <w:ind w:left="0" w:right="0"/>
              <w:jc w:val="center"/>
            </w:pPr>
            <w:r w:rsidRPr="00D65EFB">
              <w:t>5/4</w:t>
            </w:r>
          </w:p>
        </w:tc>
        <w:tc>
          <w:tcPr>
            <w:tcW w:w="992" w:type="dxa"/>
            <w:shd w:val="clear" w:color="auto" w:fill="auto"/>
            <w:vAlign w:val="center"/>
          </w:tcPr>
          <w:p w14:paraId="1850CAF5" w14:textId="0E15DABC" w:rsidR="000115DF" w:rsidRPr="00D65EFB" w:rsidRDefault="000115DF" w:rsidP="00D65EFB">
            <w:pPr>
              <w:pStyle w:val="Bezodstpw"/>
              <w:ind w:left="0" w:right="0"/>
              <w:jc w:val="center"/>
            </w:pPr>
            <w:r w:rsidRPr="00D65EFB">
              <w:t>80</w:t>
            </w:r>
          </w:p>
        </w:tc>
        <w:tc>
          <w:tcPr>
            <w:tcW w:w="1194" w:type="dxa"/>
            <w:vAlign w:val="center"/>
          </w:tcPr>
          <w:p w14:paraId="6E86CF53" w14:textId="731A9933" w:rsidR="000115DF" w:rsidRPr="00D65EFB" w:rsidRDefault="000115DF" w:rsidP="00D65EFB">
            <w:pPr>
              <w:pStyle w:val="Bezodstpw"/>
              <w:ind w:left="0" w:right="0"/>
              <w:jc w:val="center"/>
              <w:rPr>
                <w:rFonts w:asciiTheme="minorHAnsi" w:hAnsiTheme="minorHAnsi" w:cstheme="minorHAnsi"/>
              </w:rPr>
            </w:pPr>
            <w:r w:rsidRPr="00D65EFB">
              <w:t>3/2</w:t>
            </w:r>
          </w:p>
        </w:tc>
        <w:tc>
          <w:tcPr>
            <w:tcW w:w="1074" w:type="dxa"/>
            <w:vAlign w:val="center"/>
          </w:tcPr>
          <w:p w14:paraId="64321492" w14:textId="3ADC9513" w:rsidR="000115DF" w:rsidRPr="00D65EFB" w:rsidRDefault="000115DF" w:rsidP="00D65EFB">
            <w:pPr>
              <w:pStyle w:val="Bezodstpw"/>
              <w:ind w:left="0" w:right="0"/>
              <w:jc w:val="center"/>
            </w:pPr>
            <w:r w:rsidRPr="00D65EFB">
              <w:t>48</w:t>
            </w:r>
          </w:p>
        </w:tc>
        <w:tc>
          <w:tcPr>
            <w:tcW w:w="792" w:type="dxa"/>
            <w:vAlign w:val="center"/>
          </w:tcPr>
          <w:p w14:paraId="44CC9771" w14:textId="64794518" w:rsidR="000115DF" w:rsidRPr="00D65EFB" w:rsidRDefault="000115DF" w:rsidP="00D65EFB">
            <w:pPr>
              <w:pStyle w:val="Bezodstpw"/>
              <w:ind w:left="0" w:right="0"/>
              <w:jc w:val="center"/>
            </w:pPr>
            <w:r w:rsidRPr="00D65EFB">
              <w:t>700</w:t>
            </w:r>
          </w:p>
        </w:tc>
        <w:tc>
          <w:tcPr>
            <w:tcW w:w="1299" w:type="dxa"/>
            <w:vAlign w:val="center"/>
          </w:tcPr>
          <w:p w14:paraId="194439B6" w14:textId="1B5CA3A1" w:rsidR="000115DF" w:rsidRPr="00D65EFB" w:rsidRDefault="000115DF" w:rsidP="00D65EFB">
            <w:pPr>
              <w:pStyle w:val="Bezodstpw"/>
              <w:ind w:left="0" w:right="0"/>
              <w:jc w:val="center"/>
              <w:rPr>
                <w:rFonts w:asciiTheme="minorHAnsi" w:hAnsiTheme="minorHAnsi" w:cstheme="minorHAnsi"/>
              </w:rPr>
            </w:pPr>
            <w:r w:rsidRPr="00D65EFB">
              <w:t>5</w:t>
            </w:r>
          </w:p>
        </w:tc>
        <w:tc>
          <w:tcPr>
            <w:tcW w:w="1105" w:type="dxa"/>
            <w:vAlign w:val="center"/>
          </w:tcPr>
          <w:p w14:paraId="6966B449" w14:textId="4BFE1F45" w:rsidR="000115DF" w:rsidRPr="00D65EFB" w:rsidRDefault="000115DF" w:rsidP="00D65EFB">
            <w:pPr>
              <w:pStyle w:val="Bezodstpw"/>
              <w:ind w:left="0" w:right="0"/>
              <w:jc w:val="center"/>
              <w:rPr>
                <w:rFonts w:asciiTheme="minorHAnsi" w:hAnsiTheme="minorHAnsi" w:cstheme="minorHAnsi"/>
              </w:rPr>
            </w:pPr>
            <w:r w:rsidRPr="00D65EFB">
              <w:t>1500</w:t>
            </w:r>
          </w:p>
        </w:tc>
      </w:tr>
      <w:tr w:rsidR="000115DF" w:rsidRPr="00815B10" w14:paraId="04F99BA7" w14:textId="77777777" w:rsidTr="00887A28">
        <w:trPr>
          <w:cantSplit/>
          <w:jc w:val="center"/>
        </w:trPr>
        <w:tc>
          <w:tcPr>
            <w:tcW w:w="2547" w:type="dxa"/>
            <w:vAlign w:val="center"/>
          </w:tcPr>
          <w:p w14:paraId="1F8533FB" w14:textId="6F02745A" w:rsidR="000115DF" w:rsidRPr="00D65EFB" w:rsidRDefault="000115DF" w:rsidP="000115DF">
            <w:pPr>
              <w:pStyle w:val="Bezodstpw"/>
              <w:ind w:left="0" w:right="0"/>
              <w:rPr>
                <w:rFonts w:asciiTheme="minorHAnsi" w:hAnsiTheme="minorHAnsi" w:cstheme="minorHAnsi"/>
              </w:rPr>
            </w:pPr>
            <w:r w:rsidRPr="00D65EFB">
              <w:t>ŚWIĘTOKRZYSKIE</w:t>
            </w:r>
          </w:p>
        </w:tc>
        <w:tc>
          <w:tcPr>
            <w:tcW w:w="992" w:type="dxa"/>
            <w:vAlign w:val="center"/>
          </w:tcPr>
          <w:p w14:paraId="70E11170" w14:textId="5E742160" w:rsidR="000115DF" w:rsidRPr="00D65EFB" w:rsidRDefault="000115DF" w:rsidP="00D65EFB">
            <w:pPr>
              <w:pStyle w:val="Bezodstpw"/>
              <w:ind w:left="0" w:right="0"/>
              <w:jc w:val="center"/>
            </w:pPr>
            <w:r w:rsidRPr="00D65EFB">
              <w:t>5/4</w:t>
            </w:r>
          </w:p>
        </w:tc>
        <w:tc>
          <w:tcPr>
            <w:tcW w:w="992" w:type="dxa"/>
            <w:shd w:val="clear" w:color="auto" w:fill="auto"/>
            <w:vAlign w:val="center"/>
          </w:tcPr>
          <w:p w14:paraId="5427F0D6" w14:textId="6612515F" w:rsidR="000115DF" w:rsidRPr="00D65EFB" w:rsidRDefault="000115DF" w:rsidP="00D65EFB">
            <w:pPr>
              <w:pStyle w:val="Bezodstpw"/>
              <w:ind w:left="0" w:right="0"/>
              <w:jc w:val="center"/>
            </w:pPr>
            <w:r w:rsidRPr="00D65EFB">
              <w:t>80</w:t>
            </w:r>
          </w:p>
        </w:tc>
        <w:tc>
          <w:tcPr>
            <w:tcW w:w="1194" w:type="dxa"/>
            <w:vAlign w:val="center"/>
          </w:tcPr>
          <w:p w14:paraId="1B4F149E" w14:textId="283156CA" w:rsidR="000115DF" w:rsidRPr="00D65EFB" w:rsidRDefault="000115DF" w:rsidP="00D65EFB">
            <w:pPr>
              <w:pStyle w:val="Bezodstpw"/>
              <w:ind w:left="0" w:right="0"/>
              <w:jc w:val="center"/>
              <w:rPr>
                <w:rFonts w:asciiTheme="minorHAnsi" w:hAnsiTheme="minorHAnsi" w:cstheme="minorHAnsi"/>
              </w:rPr>
            </w:pPr>
            <w:r w:rsidRPr="00D65EFB">
              <w:t>3/2</w:t>
            </w:r>
          </w:p>
        </w:tc>
        <w:tc>
          <w:tcPr>
            <w:tcW w:w="1074" w:type="dxa"/>
            <w:vAlign w:val="center"/>
          </w:tcPr>
          <w:p w14:paraId="2F4FA5F8" w14:textId="3B4FDCBC" w:rsidR="000115DF" w:rsidRPr="00D65EFB" w:rsidRDefault="000115DF" w:rsidP="00D65EFB">
            <w:pPr>
              <w:pStyle w:val="Bezodstpw"/>
              <w:ind w:left="0" w:right="0"/>
              <w:jc w:val="center"/>
            </w:pPr>
            <w:r w:rsidRPr="00D65EFB">
              <w:t>48</w:t>
            </w:r>
          </w:p>
        </w:tc>
        <w:tc>
          <w:tcPr>
            <w:tcW w:w="792" w:type="dxa"/>
            <w:vAlign w:val="center"/>
          </w:tcPr>
          <w:p w14:paraId="43D6A0D4" w14:textId="16BC5352" w:rsidR="000115DF" w:rsidRPr="00D65EFB" w:rsidRDefault="000115DF" w:rsidP="00D65EFB">
            <w:pPr>
              <w:pStyle w:val="Bezodstpw"/>
              <w:ind w:left="0" w:right="0"/>
              <w:jc w:val="center"/>
            </w:pPr>
            <w:r w:rsidRPr="00D65EFB">
              <w:t>700</w:t>
            </w:r>
          </w:p>
        </w:tc>
        <w:tc>
          <w:tcPr>
            <w:tcW w:w="1299" w:type="dxa"/>
            <w:vAlign w:val="center"/>
          </w:tcPr>
          <w:p w14:paraId="315B0AA7" w14:textId="51D53439" w:rsidR="000115DF" w:rsidRPr="00D65EFB" w:rsidRDefault="000115DF" w:rsidP="00D65EFB">
            <w:pPr>
              <w:pStyle w:val="Bezodstpw"/>
              <w:ind w:left="0" w:right="0"/>
              <w:jc w:val="center"/>
              <w:rPr>
                <w:rFonts w:asciiTheme="minorHAnsi" w:hAnsiTheme="minorHAnsi" w:cstheme="minorHAnsi"/>
              </w:rPr>
            </w:pPr>
            <w:r w:rsidRPr="00D65EFB">
              <w:t>5</w:t>
            </w:r>
          </w:p>
        </w:tc>
        <w:tc>
          <w:tcPr>
            <w:tcW w:w="1105" w:type="dxa"/>
            <w:vAlign w:val="center"/>
          </w:tcPr>
          <w:p w14:paraId="0CB48907" w14:textId="7B415AD3" w:rsidR="000115DF" w:rsidRPr="00D65EFB" w:rsidRDefault="000115DF" w:rsidP="00D65EFB">
            <w:pPr>
              <w:pStyle w:val="Bezodstpw"/>
              <w:ind w:left="0" w:right="0"/>
              <w:jc w:val="center"/>
              <w:rPr>
                <w:rFonts w:asciiTheme="minorHAnsi" w:hAnsiTheme="minorHAnsi" w:cstheme="minorHAnsi"/>
              </w:rPr>
            </w:pPr>
            <w:r w:rsidRPr="00D65EFB">
              <w:t>1500</w:t>
            </w:r>
          </w:p>
        </w:tc>
      </w:tr>
      <w:tr w:rsidR="000115DF" w:rsidRPr="00815B10" w14:paraId="0B5B811F" w14:textId="77777777" w:rsidTr="00887A28">
        <w:trPr>
          <w:cantSplit/>
          <w:jc w:val="center"/>
        </w:trPr>
        <w:tc>
          <w:tcPr>
            <w:tcW w:w="2547" w:type="dxa"/>
            <w:vAlign w:val="center"/>
          </w:tcPr>
          <w:p w14:paraId="63BE99C7" w14:textId="154654FB" w:rsidR="000115DF" w:rsidRPr="00D65EFB" w:rsidRDefault="000115DF" w:rsidP="000115DF">
            <w:pPr>
              <w:pStyle w:val="Bezodstpw"/>
              <w:ind w:left="0" w:right="0"/>
              <w:rPr>
                <w:rFonts w:asciiTheme="minorHAnsi" w:hAnsiTheme="minorHAnsi" w:cstheme="minorHAnsi"/>
              </w:rPr>
            </w:pPr>
            <w:r w:rsidRPr="00D65EFB">
              <w:t>PODLASKIE</w:t>
            </w:r>
          </w:p>
        </w:tc>
        <w:tc>
          <w:tcPr>
            <w:tcW w:w="992" w:type="dxa"/>
            <w:vAlign w:val="center"/>
          </w:tcPr>
          <w:p w14:paraId="55C6ADAF" w14:textId="07DB40FA" w:rsidR="000115DF" w:rsidRPr="00D65EFB" w:rsidRDefault="000115DF" w:rsidP="00D65EFB">
            <w:pPr>
              <w:pStyle w:val="Bezodstpw"/>
              <w:ind w:left="0" w:right="0"/>
              <w:jc w:val="center"/>
            </w:pPr>
            <w:r w:rsidRPr="00D65EFB">
              <w:t>5/4</w:t>
            </w:r>
          </w:p>
        </w:tc>
        <w:tc>
          <w:tcPr>
            <w:tcW w:w="992" w:type="dxa"/>
            <w:shd w:val="clear" w:color="auto" w:fill="auto"/>
            <w:vAlign w:val="center"/>
          </w:tcPr>
          <w:p w14:paraId="221E5A03" w14:textId="3F47378D" w:rsidR="000115DF" w:rsidRPr="00D65EFB" w:rsidRDefault="000115DF" w:rsidP="00D65EFB">
            <w:pPr>
              <w:pStyle w:val="Bezodstpw"/>
              <w:ind w:left="0" w:right="0"/>
              <w:jc w:val="center"/>
            </w:pPr>
            <w:r w:rsidRPr="00D65EFB">
              <w:t>80</w:t>
            </w:r>
          </w:p>
        </w:tc>
        <w:tc>
          <w:tcPr>
            <w:tcW w:w="1194" w:type="dxa"/>
            <w:vAlign w:val="center"/>
          </w:tcPr>
          <w:p w14:paraId="016FDC17" w14:textId="01587624" w:rsidR="000115DF" w:rsidRPr="00D65EFB" w:rsidRDefault="000115DF" w:rsidP="00D65EFB">
            <w:pPr>
              <w:pStyle w:val="Bezodstpw"/>
              <w:ind w:left="0" w:right="0"/>
              <w:jc w:val="center"/>
              <w:rPr>
                <w:rFonts w:asciiTheme="minorHAnsi" w:hAnsiTheme="minorHAnsi" w:cstheme="minorHAnsi"/>
              </w:rPr>
            </w:pPr>
            <w:r w:rsidRPr="00D65EFB">
              <w:t>3/2</w:t>
            </w:r>
          </w:p>
        </w:tc>
        <w:tc>
          <w:tcPr>
            <w:tcW w:w="1074" w:type="dxa"/>
            <w:vAlign w:val="center"/>
          </w:tcPr>
          <w:p w14:paraId="7701BCAA" w14:textId="01D3E22E" w:rsidR="000115DF" w:rsidRPr="00D65EFB" w:rsidRDefault="000115DF" w:rsidP="00D65EFB">
            <w:pPr>
              <w:pStyle w:val="Bezodstpw"/>
              <w:ind w:left="0" w:right="0"/>
              <w:jc w:val="center"/>
            </w:pPr>
            <w:r w:rsidRPr="00D65EFB">
              <w:t>48</w:t>
            </w:r>
          </w:p>
        </w:tc>
        <w:tc>
          <w:tcPr>
            <w:tcW w:w="792" w:type="dxa"/>
            <w:vAlign w:val="center"/>
          </w:tcPr>
          <w:p w14:paraId="3B5B1E45" w14:textId="4D4B5431" w:rsidR="000115DF" w:rsidRPr="00D65EFB" w:rsidRDefault="000115DF" w:rsidP="00D65EFB">
            <w:pPr>
              <w:pStyle w:val="Bezodstpw"/>
              <w:ind w:left="0" w:right="0"/>
              <w:jc w:val="center"/>
            </w:pPr>
            <w:r w:rsidRPr="00D65EFB">
              <w:t>700</w:t>
            </w:r>
          </w:p>
        </w:tc>
        <w:tc>
          <w:tcPr>
            <w:tcW w:w="1299" w:type="dxa"/>
            <w:vAlign w:val="center"/>
          </w:tcPr>
          <w:p w14:paraId="2513836E" w14:textId="5DE9B257" w:rsidR="000115DF" w:rsidRPr="00D65EFB" w:rsidRDefault="000115DF" w:rsidP="00D65EFB">
            <w:pPr>
              <w:pStyle w:val="Bezodstpw"/>
              <w:ind w:left="0" w:right="0"/>
              <w:jc w:val="center"/>
              <w:rPr>
                <w:rFonts w:asciiTheme="minorHAnsi" w:hAnsiTheme="minorHAnsi" w:cstheme="minorHAnsi"/>
              </w:rPr>
            </w:pPr>
            <w:r w:rsidRPr="00D65EFB">
              <w:t>5</w:t>
            </w:r>
          </w:p>
        </w:tc>
        <w:tc>
          <w:tcPr>
            <w:tcW w:w="1105" w:type="dxa"/>
            <w:vAlign w:val="center"/>
          </w:tcPr>
          <w:p w14:paraId="78A5CAA1" w14:textId="696BABF0" w:rsidR="000115DF" w:rsidRPr="00D65EFB" w:rsidRDefault="000115DF" w:rsidP="00D65EFB">
            <w:pPr>
              <w:pStyle w:val="Bezodstpw"/>
              <w:ind w:left="0" w:right="0"/>
              <w:jc w:val="center"/>
              <w:rPr>
                <w:rFonts w:asciiTheme="minorHAnsi" w:hAnsiTheme="minorHAnsi" w:cstheme="minorHAnsi"/>
              </w:rPr>
            </w:pPr>
            <w:r w:rsidRPr="00D65EFB">
              <w:t>1500</w:t>
            </w:r>
          </w:p>
        </w:tc>
      </w:tr>
      <w:tr w:rsidR="000115DF" w:rsidRPr="00815B10" w14:paraId="4C05FCCF" w14:textId="77777777" w:rsidTr="00887A28">
        <w:trPr>
          <w:cantSplit/>
          <w:jc w:val="center"/>
        </w:trPr>
        <w:tc>
          <w:tcPr>
            <w:tcW w:w="2547" w:type="dxa"/>
            <w:vAlign w:val="center"/>
          </w:tcPr>
          <w:p w14:paraId="3B78E6E2" w14:textId="62B00B73" w:rsidR="000115DF" w:rsidRPr="00D65EFB" w:rsidRDefault="000115DF" w:rsidP="000115DF">
            <w:pPr>
              <w:pStyle w:val="Bezodstpw"/>
              <w:ind w:left="0" w:right="0"/>
              <w:rPr>
                <w:rFonts w:asciiTheme="minorHAnsi" w:hAnsiTheme="minorHAnsi" w:cstheme="minorHAnsi"/>
              </w:rPr>
            </w:pPr>
            <w:r w:rsidRPr="00D65EFB">
              <w:t>OPOLSKIE</w:t>
            </w:r>
          </w:p>
        </w:tc>
        <w:tc>
          <w:tcPr>
            <w:tcW w:w="992" w:type="dxa"/>
            <w:vAlign w:val="center"/>
          </w:tcPr>
          <w:p w14:paraId="5F980783" w14:textId="39B8E2D9" w:rsidR="000115DF" w:rsidRPr="00D65EFB" w:rsidRDefault="000115DF" w:rsidP="00D65EFB">
            <w:pPr>
              <w:pStyle w:val="Bezodstpw"/>
              <w:ind w:left="0" w:right="0"/>
              <w:jc w:val="center"/>
            </w:pPr>
            <w:r w:rsidRPr="00D65EFB">
              <w:t>5/4</w:t>
            </w:r>
          </w:p>
        </w:tc>
        <w:tc>
          <w:tcPr>
            <w:tcW w:w="992" w:type="dxa"/>
            <w:shd w:val="clear" w:color="auto" w:fill="auto"/>
            <w:vAlign w:val="center"/>
          </w:tcPr>
          <w:p w14:paraId="283E5095" w14:textId="1711915B" w:rsidR="000115DF" w:rsidRPr="00D65EFB" w:rsidRDefault="000115DF" w:rsidP="00D65EFB">
            <w:pPr>
              <w:pStyle w:val="Bezodstpw"/>
              <w:ind w:left="0" w:right="0"/>
              <w:jc w:val="center"/>
              <w:rPr>
                <w:rFonts w:asciiTheme="minorHAnsi" w:hAnsiTheme="minorHAnsi" w:cstheme="minorHAnsi"/>
              </w:rPr>
            </w:pPr>
            <w:r w:rsidRPr="00D65EFB">
              <w:t>80</w:t>
            </w:r>
          </w:p>
        </w:tc>
        <w:tc>
          <w:tcPr>
            <w:tcW w:w="1194" w:type="dxa"/>
            <w:vAlign w:val="center"/>
          </w:tcPr>
          <w:p w14:paraId="79A62DDB" w14:textId="04E37947" w:rsidR="000115DF" w:rsidRPr="00D65EFB" w:rsidRDefault="000115DF" w:rsidP="00D65EFB">
            <w:pPr>
              <w:pStyle w:val="Bezodstpw"/>
              <w:ind w:left="0" w:right="0"/>
              <w:jc w:val="center"/>
              <w:rPr>
                <w:rFonts w:asciiTheme="minorHAnsi" w:hAnsiTheme="minorHAnsi" w:cstheme="minorHAnsi"/>
              </w:rPr>
            </w:pPr>
            <w:r w:rsidRPr="00D65EFB">
              <w:t>3/2</w:t>
            </w:r>
          </w:p>
        </w:tc>
        <w:tc>
          <w:tcPr>
            <w:tcW w:w="1074" w:type="dxa"/>
            <w:vAlign w:val="center"/>
          </w:tcPr>
          <w:p w14:paraId="29478BC1" w14:textId="3898B5EF" w:rsidR="000115DF" w:rsidRPr="00D65EFB" w:rsidRDefault="000115DF" w:rsidP="00D65EFB">
            <w:pPr>
              <w:pStyle w:val="Bezodstpw"/>
              <w:ind w:left="0" w:right="0"/>
              <w:jc w:val="center"/>
            </w:pPr>
            <w:r w:rsidRPr="00D65EFB">
              <w:t>48</w:t>
            </w:r>
          </w:p>
        </w:tc>
        <w:tc>
          <w:tcPr>
            <w:tcW w:w="792" w:type="dxa"/>
            <w:vAlign w:val="center"/>
          </w:tcPr>
          <w:p w14:paraId="773A2091" w14:textId="21DDFE78" w:rsidR="000115DF" w:rsidRPr="00D65EFB" w:rsidRDefault="000115DF" w:rsidP="00D65EFB">
            <w:pPr>
              <w:pStyle w:val="Bezodstpw"/>
              <w:ind w:left="0" w:right="0"/>
              <w:jc w:val="center"/>
            </w:pPr>
            <w:r w:rsidRPr="00D65EFB">
              <w:t>700</w:t>
            </w:r>
          </w:p>
        </w:tc>
        <w:tc>
          <w:tcPr>
            <w:tcW w:w="1299" w:type="dxa"/>
            <w:vAlign w:val="center"/>
          </w:tcPr>
          <w:p w14:paraId="0529B5CC" w14:textId="5C77F73E" w:rsidR="000115DF" w:rsidRPr="00D65EFB" w:rsidRDefault="000115DF" w:rsidP="00D65EFB">
            <w:pPr>
              <w:pStyle w:val="Bezodstpw"/>
              <w:ind w:left="0" w:right="0"/>
              <w:jc w:val="center"/>
              <w:rPr>
                <w:rFonts w:asciiTheme="minorHAnsi" w:hAnsiTheme="minorHAnsi" w:cstheme="minorHAnsi"/>
              </w:rPr>
            </w:pPr>
            <w:r w:rsidRPr="00D65EFB">
              <w:t>5</w:t>
            </w:r>
          </w:p>
        </w:tc>
        <w:tc>
          <w:tcPr>
            <w:tcW w:w="1105" w:type="dxa"/>
            <w:vAlign w:val="center"/>
          </w:tcPr>
          <w:p w14:paraId="2C301798" w14:textId="0154E177" w:rsidR="000115DF" w:rsidRPr="00D65EFB" w:rsidRDefault="000115DF" w:rsidP="00D65EFB">
            <w:pPr>
              <w:pStyle w:val="Bezodstpw"/>
              <w:ind w:left="0" w:right="0"/>
              <w:jc w:val="center"/>
              <w:rPr>
                <w:rFonts w:asciiTheme="minorHAnsi" w:hAnsiTheme="minorHAnsi" w:cstheme="minorHAnsi"/>
              </w:rPr>
            </w:pPr>
            <w:r w:rsidRPr="00D65EFB">
              <w:t>1500</w:t>
            </w:r>
          </w:p>
        </w:tc>
      </w:tr>
      <w:tr w:rsidR="000115DF" w:rsidRPr="00F373C5" w14:paraId="782E4CC0" w14:textId="77777777" w:rsidTr="00887A28">
        <w:trPr>
          <w:cantSplit/>
          <w:jc w:val="center"/>
        </w:trPr>
        <w:tc>
          <w:tcPr>
            <w:tcW w:w="2547" w:type="dxa"/>
            <w:vAlign w:val="center"/>
          </w:tcPr>
          <w:p w14:paraId="1A8FAA8F" w14:textId="305A40D6" w:rsidR="000115DF" w:rsidRPr="00D65EFB" w:rsidRDefault="000115DF" w:rsidP="000115DF">
            <w:pPr>
              <w:pStyle w:val="Bezodstpw"/>
              <w:ind w:left="0" w:right="0"/>
              <w:rPr>
                <w:rFonts w:asciiTheme="minorHAnsi" w:hAnsiTheme="minorHAnsi" w:cstheme="minorHAnsi"/>
              </w:rPr>
            </w:pPr>
            <w:r w:rsidRPr="00D65EFB">
              <w:t>LUBUSKIE</w:t>
            </w:r>
          </w:p>
        </w:tc>
        <w:tc>
          <w:tcPr>
            <w:tcW w:w="992" w:type="dxa"/>
            <w:vAlign w:val="center"/>
          </w:tcPr>
          <w:p w14:paraId="5140A741" w14:textId="25B03A96" w:rsidR="000115DF" w:rsidRPr="00D65EFB" w:rsidRDefault="000115DF" w:rsidP="00D65EFB">
            <w:pPr>
              <w:pStyle w:val="Bezodstpw"/>
              <w:ind w:left="0" w:right="0"/>
              <w:jc w:val="center"/>
            </w:pPr>
            <w:r w:rsidRPr="00D65EFB">
              <w:t>5/4</w:t>
            </w:r>
          </w:p>
        </w:tc>
        <w:tc>
          <w:tcPr>
            <w:tcW w:w="992" w:type="dxa"/>
            <w:shd w:val="clear" w:color="auto" w:fill="auto"/>
            <w:vAlign w:val="center"/>
          </w:tcPr>
          <w:p w14:paraId="148F01EC" w14:textId="7D561198" w:rsidR="000115DF" w:rsidRPr="00D65EFB" w:rsidRDefault="000115DF" w:rsidP="00D65EFB">
            <w:pPr>
              <w:pStyle w:val="Bezodstpw"/>
              <w:ind w:left="0" w:right="0"/>
              <w:jc w:val="center"/>
              <w:rPr>
                <w:rFonts w:asciiTheme="minorHAnsi" w:hAnsiTheme="minorHAnsi" w:cstheme="minorHAnsi"/>
              </w:rPr>
            </w:pPr>
            <w:r w:rsidRPr="00D65EFB">
              <w:t>80</w:t>
            </w:r>
          </w:p>
        </w:tc>
        <w:tc>
          <w:tcPr>
            <w:tcW w:w="1194" w:type="dxa"/>
            <w:vAlign w:val="center"/>
          </w:tcPr>
          <w:p w14:paraId="4D4989A2" w14:textId="74C46342" w:rsidR="000115DF" w:rsidRPr="00D65EFB" w:rsidRDefault="000115DF" w:rsidP="00D65EFB">
            <w:pPr>
              <w:pStyle w:val="Bezodstpw"/>
              <w:ind w:left="0" w:right="0"/>
              <w:jc w:val="center"/>
              <w:rPr>
                <w:rFonts w:asciiTheme="minorHAnsi" w:hAnsiTheme="minorHAnsi" w:cstheme="minorHAnsi"/>
              </w:rPr>
            </w:pPr>
            <w:r w:rsidRPr="00D65EFB">
              <w:t>3/2</w:t>
            </w:r>
          </w:p>
        </w:tc>
        <w:tc>
          <w:tcPr>
            <w:tcW w:w="1074" w:type="dxa"/>
            <w:vAlign w:val="center"/>
          </w:tcPr>
          <w:p w14:paraId="1B78810D" w14:textId="558866A5" w:rsidR="000115DF" w:rsidRPr="00D65EFB" w:rsidRDefault="000115DF" w:rsidP="00D65EFB">
            <w:pPr>
              <w:pStyle w:val="Bezodstpw"/>
              <w:ind w:left="0" w:right="0"/>
              <w:jc w:val="center"/>
            </w:pPr>
            <w:r w:rsidRPr="00D65EFB">
              <w:t>48</w:t>
            </w:r>
          </w:p>
        </w:tc>
        <w:tc>
          <w:tcPr>
            <w:tcW w:w="792" w:type="dxa"/>
            <w:vAlign w:val="center"/>
          </w:tcPr>
          <w:p w14:paraId="1931EFF5" w14:textId="6594D9CF" w:rsidR="000115DF" w:rsidRPr="00D65EFB" w:rsidRDefault="000115DF" w:rsidP="00D65EFB">
            <w:pPr>
              <w:pStyle w:val="Bezodstpw"/>
              <w:ind w:left="0" w:right="0"/>
              <w:jc w:val="center"/>
            </w:pPr>
            <w:r w:rsidRPr="00D65EFB">
              <w:t>700</w:t>
            </w:r>
          </w:p>
        </w:tc>
        <w:tc>
          <w:tcPr>
            <w:tcW w:w="1299" w:type="dxa"/>
            <w:vAlign w:val="center"/>
          </w:tcPr>
          <w:p w14:paraId="4C533CDE" w14:textId="1A74D396" w:rsidR="000115DF" w:rsidRPr="00D65EFB" w:rsidRDefault="000115DF" w:rsidP="00D65EFB">
            <w:pPr>
              <w:pStyle w:val="Bezodstpw"/>
              <w:ind w:left="0" w:right="0"/>
              <w:jc w:val="center"/>
              <w:rPr>
                <w:rFonts w:asciiTheme="minorHAnsi" w:hAnsiTheme="minorHAnsi" w:cstheme="minorHAnsi"/>
              </w:rPr>
            </w:pPr>
            <w:r w:rsidRPr="00D65EFB">
              <w:t>5</w:t>
            </w:r>
          </w:p>
        </w:tc>
        <w:tc>
          <w:tcPr>
            <w:tcW w:w="1105" w:type="dxa"/>
            <w:vAlign w:val="center"/>
          </w:tcPr>
          <w:p w14:paraId="3052EBD6" w14:textId="0EE5DEDD" w:rsidR="000115DF" w:rsidRPr="00D65EFB" w:rsidRDefault="000115DF" w:rsidP="00D65EFB">
            <w:pPr>
              <w:pStyle w:val="Bezodstpw"/>
              <w:ind w:left="0" w:right="0"/>
              <w:jc w:val="center"/>
              <w:rPr>
                <w:rFonts w:asciiTheme="minorHAnsi" w:hAnsiTheme="minorHAnsi" w:cstheme="minorHAnsi"/>
              </w:rPr>
            </w:pPr>
            <w:r w:rsidRPr="00D65EFB">
              <w:t>1500</w:t>
            </w:r>
          </w:p>
        </w:tc>
      </w:tr>
    </w:tbl>
    <w:p w14:paraId="27ED6330" w14:textId="5902ECC5" w:rsidR="00755CCE" w:rsidRDefault="00755CCE" w:rsidP="00B714E8">
      <w:pPr>
        <w:jc w:val="both"/>
      </w:pPr>
    </w:p>
    <w:p w14:paraId="68867BE2" w14:textId="77777777" w:rsidR="00541E73" w:rsidRDefault="00541E73" w:rsidP="005416D1">
      <w:pPr>
        <w:ind w:left="0"/>
      </w:pPr>
    </w:p>
    <w:p w14:paraId="76D1F1BD" w14:textId="022460B1" w:rsidR="00013C0F" w:rsidRDefault="00013C0F" w:rsidP="00C8169E">
      <w:pPr>
        <w:pStyle w:val="Nagwek3"/>
      </w:pPr>
      <w:bookmarkStart w:id="124" w:name="_Toc39613838"/>
      <w:r>
        <w:t>Moduł orkiestracji</w:t>
      </w:r>
      <w:r w:rsidR="008F062E">
        <w:t>,</w:t>
      </w:r>
      <w:r w:rsidR="006F416A">
        <w:t xml:space="preserve"> zarządzania </w:t>
      </w:r>
      <w:r w:rsidR="008F062E">
        <w:t>i administracji</w:t>
      </w:r>
      <w:bookmarkEnd w:id="124"/>
    </w:p>
    <w:p w14:paraId="4D8D49A5" w14:textId="77777777" w:rsidR="00D65BFD" w:rsidRDefault="00D65BFD" w:rsidP="008606A5">
      <w:pPr>
        <w:pStyle w:val="NormalnyWeb"/>
        <w:spacing w:beforeAutospacing="0" w:afterAutospacing="0"/>
        <w:jc w:val="both"/>
        <w:rPr>
          <w:rFonts w:ascii="Calibri" w:hAnsi="Calibri" w:cs="Calibri"/>
          <w:sz w:val="22"/>
          <w:szCs w:val="22"/>
        </w:rPr>
      </w:pPr>
      <w:r>
        <w:rPr>
          <w:rFonts w:ascii="Calibri" w:hAnsi="Calibri" w:cs="Calibri"/>
          <w:sz w:val="22"/>
          <w:szCs w:val="22"/>
        </w:rPr>
        <w:t xml:space="preserve">Zamawiający wymaga dostarczenia oprogramowania spełniającego poniższe funkcjonalności: </w:t>
      </w:r>
    </w:p>
    <w:p w14:paraId="38116453" w14:textId="3E14B887" w:rsidR="00D65BFD" w:rsidRDefault="00D65BFD" w:rsidP="006F416A"/>
    <w:p w14:paraId="2292B61A" w14:textId="62407B01"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uzyskiwać informacje na temat wydajności środowiska wirtualnego pod kątem zarządzania pojemnością </w:t>
      </w:r>
    </w:p>
    <w:p w14:paraId="7160C501" w14:textId="5EBBBF76" w:rsidR="000E4B0D"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za pomocą wbudowanych inteligentnych algorytmów przewidywać trendy związane z pojemnością środowiska wirtualnego </w:t>
      </w:r>
      <w:r w:rsidR="007B3A08">
        <w:rPr>
          <w:rFonts w:eastAsia="Times New Roman"/>
          <w:lang w:eastAsia="pl-PL"/>
        </w:rPr>
        <w:t>w centralnych lokalizacjach OPD1 i OPD2</w:t>
      </w:r>
    </w:p>
    <w:p w14:paraId="2872B518" w14:textId="7D0642F9" w:rsidR="000E4B0D" w:rsidRPr="00E402AA" w:rsidRDefault="00EF64F3" w:rsidP="008606A5">
      <w:pPr>
        <w:numPr>
          <w:ilvl w:val="1"/>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funkcjonalność dającą możliwość analizy środowiska wirtualnego pod kątem optymalizacji wykorzystania zasobów (CPU, RAM, zasoby dyskowe) </w:t>
      </w:r>
    </w:p>
    <w:p w14:paraId="248BBF4B" w14:textId="0DD0EECB" w:rsidR="00B624F1" w:rsidRDefault="00EF64F3" w:rsidP="008606A5">
      <w:pPr>
        <w:numPr>
          <w:ilvl w:val="1"/>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2C40BC">
        <w:rPr>
          <w:rFonts w:eastAsia="Times New Roman"/>
          <w:lang w:eastAsia="pl-PL"/>
        </w:rPr>
        <w:t>mieć możliwość tworzenia unikalnego zbior</w:t>
      </w:r>
      <w:r w:rsidR="000E4B0D" w:rsidRPr="007A3E35">
        <w:rPr>
          <w:rFonts w:eastAsia="Times New Roman"/>
          <w:lang w:eastAsia="pl-PL"/>
        </w:rPr>
        <w:t>u obiektów korespondujących funkcjami z obiektami Datacenter, tzn. musi być możliwe grupowanie obiektów w logiczne zbiory, dla których będzie istniała możliwość informowania o alertach, p</w:t>
      </w:r>
      <w:r w:rsidR="000E4B0D" w:rsidRPr="00B624F1">
        <w:rPr>
          <w:rFonts w:eastAsia="Times New Roman"/>
          <w:lang w:eastAsia="pl-PL"/>
        </w:rPr>
        <w:t xml:space="preserve">ojemności, ryzykach zgromadzonych w zbiorze obiektów. </w:t>
      </w:r>
    </w:p>
    <w:p w14:paraId="5C8DD412" w14:textId="23658FAE" w:rsidR="000E4B0D" w:rsidRPr="00B624F1" w:rsidRDefault="00EF64F3" w:rsidP="008606A5">
      <w:pPr>
        <w:numPr>
          <w:ilvl w:val="1"/>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2C40BC">
        <w:rPr>
          <w:rFonts w:eastAsia="Times New Roman"/>
          <w:lang w:eastAsia="pl-PL"/>
        </w:rPr>
        <w:t>mieć możliwość tworzenia unikalnego/dedykowanego profilu pojemności, tzn. będzie możliwe grupowan</w:t>
      </w:r>
      <w:r w:rsidR="000E4B0D" w:rsidRPr="00B624F1">
        <w:rPr>
          <w:rFonts w:eastAsia="Times New Roman"/>
          <w:lang w:eastAsia="pl-PL"/>
        </w:rPr>
        <w:t xml:space="preserve">ie obiektów z Data Center w logiczne zbiory dla których będzie istniała możliwość informowania o alertach, pojemności, ryzykach zgromadzonych w zbiorze obiektów. </w:t>
      </w:r>
    </w:p>
    <w:p w14:paraId="480D9686" w14:textId="0A45C6F4" w:rsidR="000E4B0D" w:rsidRPr="00E402AA" w:rsidRDefault="00EF64F3" w:rsidP="008606A5">
      <w:pPr>
        <w:numPr>
          <w:ilvl w:val="1"/>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mieć funkcjonalność tworzenia scenariuszy predykcyjnego obliczania pojemności na zasadzie: "co jeśli" dla minimum: co jeśli dodamy kolejne maszyn wirtualne. Rozwiązanie będzie umożliwiało definiowanie poziomów buforów potrzebnych do zachowania wysokiej dostępności. Analiza pojemności musi odnosić się zarówno do średniego obciążenia środowiska, jak również do tzw. skoków obciążenia </w:t>
      </w:r>
    </w:p>
    <w:p w14:paraId="4C54604E" w14:textId="166ECFEE"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monitorować infrastrukturę opartą o rozwiązania </w:t>
      </w:r>
      <w:proofErr w:type="spellStart"/>
      <w:r w:rsidR="009A0A3C">
        <w:rPr>
          <w:rFonts w:eastAsia="Times New Roman"/>
          <w:lang w:eastAsia="pl-PL"/>
        </w:rPr>
        <w:t>Compute</w:t>
      </w:r>
      <w:proofErr w:type="spellEnd"/>
      <w:r w:rsidR="009A0A3C">
        <w:rPr>
          <w:rFonts w:eastAsia="Times New Roman"/>
          <w:lang w:eastAsia="pl-PL"/>
        </w:rPr>
        <w:t xml:space="preserve"> i SDS</w:t>
      </w:r>
      <w:r w:rsidR="000E4B0D" w:rsidRPr="00E402AA">
        <w:rPr>
          <w:rFonts w:eastAsia="Times New Roman"/>
          <w:lang w:eastAsia="pl-PL"/>
        </w:rPr>
        <w:t xml:space="preserve"> </w:t>
      </w:r>
    </w:p>
    <w:p w14:paraId="5BFF7111" w14:textId="342B9FB3" w:rsidR="000E4B0D" w:rsidRPr="00E402AA" w:rsidRDefault="000E4B0D" w:rsidP="008606A5">
      <w:pPr>
        <w:numPr>
          <w:ilvl w:val="1"/>
          <w:numId w:val="361"/>
        </w:numPr>
        <w:spacing w:after="0" w:line="240" w:lineRule="auto"/>
        <w:ind w:right="0"/>
        <w:jc w:val="both"/>
        <w:textAlignment w:val="center"/>
        <w:rPr>
          <w:rFonts w:eastAsia="Times New Roman"/>
          <w:lang w:eastAsia="pl-PL"/>
        </w:rPr>
      </w:pPr>
      <w:r w:rsidRPr="00E402AA">
        <w:rPr>
          <w:rFonts w:eastAsia="Times New Roman"/>
          <w:lang w:eastAsia="pl-PL"/>
        </w:rPr>
        <w:t>obrębie monitorowania, będzie posiadało rozwiązanie generowania alertów na podstawie korelacji wykrytych w środowisku wirtualnym anomalii i symptomów</w:t>
      </w:r>
      <w:r w:rsidR="00786124">
        <w:rPr>
          <w:rFonts w:eastAsia="Times New Roman"/>
          <w:lang w:eastAsia="pl-PL"/>
        </w:rPr>
        <w:t>.</w:t>
      </w:r>
    </w:p>
    <w:p w14:paraId="71A1861E" w14:textId="089A5F63"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funkcjonalność dostarczania informacji na temat rekomendowanych przez producenta środowiska działań,  mających na celu prawidłowe działanie środowiska </w:t>
      </w:r>
    </w:p>
    <w:p w14:paraId="5CA33125" w14:textId="23CC483C"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posiadać wbudowane komponenty integracyjne obsługujące zewnętrzne kolektory logów i zdarzeń</w:t>
      </w:r>
    </w:p>
    <w:p w14:paraId="7BA14935" w14:textId="20EEAB94"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funkcjonalność monitorowania i </w:t>
      </w:r>
      <w:proofErr w:type="spellStart"/>
      <w:r w:rsidR="000E4B0D" w:rsidRPr="00E402AA">
        <w:rPr>
          <w:rFonts w:eastAsia="Times New Roman"/>
          <w:lang w:eastAsia="pl-PL"/>
        </w:rPr>
        <w:t>alertowania</w:t>
      </w:r>
      <w:proofErr w:type="spellEnd"/>
      <w:r w:rsidR="000E4B0D" w:rsidRPr="00E402AA">
        <w:rPr>
          <w:rFonts w:eastAsia="Times New Roman"/>
          <w:lang w:eastAsia="pl-PL"/>
        </w:rPr>
        <w:t xml:space="preserve"> na temat zgodności serwerów z najlepszymi praktykami bezpieczeństwa oraz DISA (</w:t>
      </w:r>
      <w:proofErr w:type="spellStart"/>
      <w:r w:rsidR="000E4B0D" w:rsidRPr="00E402AA">
        <w:rPr>
          <w:rFonts w:eastAsia="Times New Roman"/>
          <w:lang w:eastAsia="pl-PL"/>
        </w:rPr>
        <w:t>Defence</w:t>
      </w:r>
      <w:proofErr w:type="spellEnd"/>
      <w:r w:rsidR="000E4B0D" w:rsidRPr="00E402AA">
        <w:rPr>
          <w:rFonts w:eastAsia="Times New Roman"/>
          <w:lang w:eastAsia="pl-PL"/>
        </w:rPr>
        <w:t xml:space="preserve"> Information Systems </w:t>
      </w:r>
      <w:proofErr w:type="spellStart"/>
      <w:r w:rsidR="000E4B0D" w:rsidRPr="00E402AA">
        <w:rPr>
          <w:rFonts w:eastAsia="Times New Roman"/>
          <w:lang w:eastAsia="pl-PL"/>
        </w:rPr>
        <w:t>Agency</w:t>
      </w:r>
      <w:proofErr w:type="spellEnd"/>
      <w:r w:rsidR="000E4B0D" w:rsidRPr="00E402AA">
        <w:rPr>
          <w:rFonts w:eastAsia="Times New Roman"/>
          <w:lang w:eastAsia="pl-PL"/>
        </w:rPr>
        <w:t>), ISO, CIS (</w:t>
      </w:r>
      <w:proofErr w:type="spellStart"/>
      <w:r w:rsidR="000E4B0D" w:rsidRPr="00E402AA">
        <w:rPr>
          <w:rFonts w:eastAsia="Times New Roman"/>
          <w:lang w:eastAsia="pl-PL"/>
        </w:rPr>
        <w:t>center</w:t>
      </w:r>
      <w:proofErr w:type="spellEnd"/>
      <w:r w:rsidR="000E4B0D" w:rsidRPr="00E402AA">
        <w:rPr>
          <w:rFonts w:eastAsia="Times New Roman"/>
          <w:lang w:eastAsia="pl-PL"/>
        </w:rPr>
        <w:t xml:space="preserve"> of </w:t>
      </w:r>
      <w:proofErr w:type="spellStart"/>
      <w:r w:rsidR="000E4B0D" w:rsidRPr="00E402AA">
        <w:rPr>
          <w:rFonts w:eastAsia="Times New Roman"/>
          <w:lang w:eastAsia="pl-PL"/>
        </w:rPr>
        <w:t>internet</w:t>
      </w:r>
      <w:proofErr w:type="spellEnd"/>
      <w:r w:rsidR="000E4B0D" w:rsidRPr="00E402AA">
        <w:rPr>
          <w:rFonts w:eastAsia="Times New Roman"/>
          <w:lang w:eastAsia="pl-PL"/>
        </w:rPr>
        <w:t xml:space="preserve"> </w:t>
      </w:r>
      <w:proofErr w:type="spellStart"/>
      <w:r w:rsidR="000E4B0D" w:rsidRPr="00E402AA">
        <w:rPr>
          <w:rFonts w:eastAsia="Times New Roman"/>
          <w:lang w:eastAsia="pl-PL"/>
        </w:rPr>
        <w:t>security</w:t>
      </w:r>
      <w:proofErr w:type="spellEnd"/>
      <w:r w:rsidR="000E4B0D" w:rsidRPr="00E402AA">
        <w:rPr>
          <w:rFonts w:eastAsia="Times New Roman"/>
          <w:lang w:eastAsia="pl-PL"/>
        </w:rPr>
        <w:t>), PCI (</w:t>
      </w:r>
      <w:proofErr w:type="spellStart"/>
      <w:r w:rsidR="000E4B0D" w:rsidRPr="00E402AA">
        <w:rPr>
          <w:rFonts w:eastAsia="Times New Roman"/>
          <w:lang w:eastAsia="pl-PL"/>
        </w:rPr>
        <w:t>Payment</w:t>
      </w:r>
      <w:proofErr w:type="spellEnd"/>
      <w:r w:rsidR="000E4B0D" w:rsidRPr="00E402AA">
        <w:rPr>
          <w:rFonts w:eastAsia="Times New Roman"/>
          <w:lang w:eastAsia="pl-PL"/>
        </w:rPr>
        <w:t xml:space="preserve"> Card </w:t>
      </w:r>
      <w:proofErr w:type="spellStart"/>
      <w:r w:rsidR="000E4B0D" w:rsidRPr="00E402AA">
        <w:rPr>
          <w:rFonts w:eastAsia="Times New Roman"/>
          <w:lang w:eastAsia="pl-PL"/>
        </w:rPr>
        <w:t>Industry</w:t>
      </w:r>
      <w:proofErr w:type="spellEnd"/>
      <w:r w:rsidR="000E4B0D" w:rsidRPr="00E402AA">
        <w:rPr>
          <w:rFonts w:eastAsia="Times New Roman"/>
          <w:lang w:eastAsia="pl-PL"/>
        </w:rPr>
        <w:t xml:space="preserve">). </w:t>
      </w:r>
    </w:p>
    <w:p w14:paraId="75825E40" w14:textId="7F390376"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bazę wiedzy eksperckiej, która będzie używana przez administratorów, jako źródło dobrych praktyk, sugestii, opisu typowych problemów i błędów związanych ze środowiskiem </w:t>
      </w:r>
      <w:proofErr w:type="spellStart"/>
      <w:r w:rsidR="000E4B0D" w:rsidRPr="00E402AA">
        <w:rPr>
          <w:rFonts w:eastAsia="Times New Roman"/>
          <w:lang w:eastAsia="pl-PL"/>
        </w:rPr>
        <w:t>zwirtualizowanym</w:t>
      </w:r>
      <w:proofErr w:type="spellEnd"/>
    </w:p>
    <w:p w14:paraId="2566C1F3" w14:textId="4946B6A2"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wizualizować w trybie online obciążenie środowiska wirtualnego</w:t>
      </w:r>
    </w:p>
    <w:p w14:paraId="722B5520" w14:textId="38D94CED"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funkcjonalność graficznej prezentacji wyników (ang. </w:t>
      </w:r>
      <w:proofErr w:type="spellStart"/>
      <w:r w:rsidR="000E4B0D" w:rsidRPr="00E402AA">
        <w:rPr>
          <w:rFonts w:eastAsia="Times New Roman"/>
          <w:lang w:eastAsia="pl-PL"/>
        </w:rPr>
        <w:t>dashboard</w:t>
      </w:r>
      <w:proofErr w:type="spellEnd"/>
      <w:r w:rsidR="000E4B0D" w:rsidRPr="00E402AA">
        <w:rPr>
          <w:rFonts w:eastAsia="Times New Roman"/>
          <w:lang w:eastAsia="pl-PL"/>
        </w:rPr>
        <w:t xml:space="preserve">) </w:t>
      </w:r>
    </w:p>
    <w:p w14:paraId="036DA244" w14:textId="6F010A12"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lastRenderedPageBreak/>
        <w:t xml:space="preserve">Oprogramowanie musi </w:t>
      </w:r>
      <w:r w:rsidR="000E4B0D" w:rsidRPr="00E402AA">
        <w:rPr>
          <w:rFonts w:eastAsia="Times New Roman"/>
          <w:lang w:eastAsia="pl-PL"/>
        </w:rPr>
        <w:t xml:space="preserve">posiadać funkcjonalność aktywnych map graficznych ukazujących elementy lub całe środowisko wirtualne bez konieczności korzystania z usługi wsparcia technicznego producenta do ich dodatkowego wytwarzania podczas używania oprogramowania </w:t>
      </w:r>
    </w:p>
    <w:p w14:paraId="1FF6C513" w14:textId="23E98C76" w:rsidR="000E4B0D" w:rsidRPr="00E402AA" w:rsidRDefault="00C56CDC"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Oprogramowanie musi</w:t>
      </w:r>
      <w:r w:rsidR="000E4B0D" w:rsidRPr="00E402AA">
        <w:rPr>
          <w:rFonts w:eastAsia="Times New Roman"/>
          <w:lang w:eastAsia="pl-PL"/>
        </w:rPr>
        <w:t xml:space="preserve"> dokonywać automatycznej predykcji wykorzystania zasobów maszyn fizycznych na podstawie analiz zebranych danych oraz planów uruchomienia kolejnych serwerów wirtualnych </w:t>
      </w:r>
    </w:p>
    <w:p w14:paraId="58F3307C" w14:textId="0FE268AA"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umożliwiać przeglądanie linii trendu monitorowanych parametrów </w:t>
      </w:r>
    </w:p>
    <w:p w14:paraId="0497E2F0" w14:textId="319D9EB8"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umożliwiać tworzenie raportów pojemnościowych dla monitorowanego środowiska, zarówno dla urządzeń wirtualnych jak i fizycznych, związanych z </w:t>
      </w:r>
      <w:proofErr w:type="spellStart"/>
      <w:r w:rsidR="00887A28" w:rsidRPr="00E402AA">
        <w:rPr>
          <w:rFonts w:eastAsia="Times New Roman"/>
          <w:lang w:eastAsia="pl-PL"/>
        </w:rPr>
        <w:t>wirtuali</w:t>
      </w:r>
      <w:r w:rsidR="00887A28">
        <w:rPr>
          <w:rFonts w:eastAsia="Times New Roman"/>
          <w:lang w:eastAsia="pl-PL"/>
        </w:rPr>
        <w:t>za</w:t>
      </w:r>
      <w:r w:rsidR="00887A28" w:rsidRPr="00E402AA">
        <w:rPr>
          <w:rFonts w:eastAsia="Times New Roman"/>
          <w:lang w:eastAsia="pl-PL"/>
        </w:rPr>
        <w:t>torem</w:t>
      </w:r>
      <w:proofErr w:type="spellEnd"/>
      <w:r w:rsidR="00887A28" w:rsidRPr="00E402AA">
        <w:rPr>
          <w:rFonts w:eastAsia="Times New Roman"/>
          <w:lang w:eastAsia="pl-PL"/>
        </w:rPr>
        <w:t xml:space="preserve"> </w:t>
      </w:r>
      <w:r w:rsidR="000E4B0D" w:rsidRPr="00E402AA">
        <w:rPr>
          <w:rFonts w:eastAsia="Times New Roman"/>
          <w:lang w:eastAsia="pl-PL"/>
        </w:rPr>
        <w:t xml:space="preserve">opartym o rozwiązanie </w:t>
      </w:r>
      <w:proofErr w:type="spellStart"/>
      <w:r w:rsidR="000E4B0D" w:rsidRPr="00E402AA">
        <w:rPr>
          <w:rFonts w:eastAsia="Times New Roman"/>
          <w:lang w:eastAsia="pl-PL"/>
        </w:rPr>
        <w:t>VMware</w:t>
      </w:r>
      <w:proofErr w:type="spellEnd"/>
      <w:r w:rsidR="000E4B0D" w:rsidRPr="00E402AA">
        <w:rPr>
          <w:rFonts w:eastAsia="Times New Roman"/>
          <w:lang w:eastAsia="pl-PL"/>
        </w:rPr>
        <w:t xml:space="preserve"> </w:t>
      </w:r>
      <w:proofErr w:type="spellStart"/>
      <w:r w:rsidR="000E4B0D" w:rsidRPr="00E402AA">
        <w:rPr>
          <w:rFonts w:eastAsia="Times New Roman"/>
          <w:lang w:eastAsia="pl-PL"/>
        </w:rPr>
        <w:t>vSphere</w:t>
      </w:r>
      <w:proofErr w:type="spellEnd"/>
      <w:r w:rsidR="000E4B0D" w:rsidRPr="00E402AA">
        <w:rPr>
          <w:rFonts w:eastAsia="Times New Roman"/>
          <w:lang w:eastAsia="pl-PL"/>
        </w:rPr>
        <w:t xml:space="preserve"> oraz fizycznymi zasobami dyskowymi poza środowiskiem wirtualnym</w:t>
      </w:r>
    </w:p>
    <w:p w14:paraId="51E9B527" w14:textId="584DC611"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umożliwiać monitorowanie środowisk w czasie rzeczywistym (przeglądane informacje powinny ukazywać się w trybie rzeczywistym – dopuszczane jest maksymalne opóźnienie nie większe niż 5 minut) </w:t>
      </w:r>
    </w:p>
    <w:p w14:paraId="0DD77A34" w14:textId="3AB45151"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pozyskiwać oraz prezentować, w formie wykresów oraz tabelaryczno-tekstowej, zbiorczo oraz osobno, dla każdego systemu operacyjnego, aktualne i historyczne dane dotyczące utylizacji CPU, RAM, zasobów dyskowych oraz interfejsów sieciowych</w:t>
      </w:r>
    </w:p>
    <w:p w14:paraId="1E77D8FC" w14:textId="32A073C8"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umożliwiać przeglądanie wszystkich zbieranych statystyk w </w:t>
      </w:r>
      <w:r w:rsidR="00AA0C00">
        <w:rPr>
          <w:rFonts w:eastAsia="Times New Roman"/>
          <w:lang w:eastAsia="pl-PL"/>
        </w:rPr>
        <w:t xml:space="preserve">okresie 6 miesięcy </w:t>
      </w:r>
      <w:r w:rsidR="000E4B0D" w:rsidRPr="00E402AA">
        <w:rPr>
          <w:rFonts w:eastAsia="Times New Roman"/>
          <w:lang w:eastAsia="pl-PL"/>
        </w:rPr>
        <w:t xml:space="preserve">w postaci wykresów </w:t>
      </w:r>
    </w:p>
    <w:p w14:paraId="76CC08F2" w14:textId="508693F3"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umożliwiać szczegółowe monitorowanie komponentów serwerów fizycznych (CPU, Ethernet, RAM, zasoby dyskowe) </w:t>
      </w:r>
    </w:p>
    <w:p w14:paraId="0C801E1C" w14:textId="55E6B861"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umożliwiać definiowanie progów wydajności i pojemności w celu identyfikacji przypadków wąskich gardeł </w:t>
      </w:r>
    </w:p>
    <w:p w14:paraId="2A0FC4C2" w14:textId="0F3C38AF"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funkcjonalność zmiany parametrów maszyn wirtualnych, minimum CPU i RAM, za pomocą wygenerowanego zadania. Dodatkowo, wymagana jest funkcjonalność odkładania w czasie w/w zadania, po wygenerowaniu </w:t>
      </w:r>
      <w:r w:rsidR="002967A0">
        <w:rPr>
          <w:rFonts w:eastAsia="Times New Roman"/>
          <w:lang w:eastAsia="pl-PL"/>
        </w:rPr>
        <w:t>określonym czasie.</w:t>
      </w:r>
    </w:p>
    <w:p w14:paraId="39FBFCE0" w14:textId="14574414"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możliwość kasowania, wykonywania kopii migawkowych (ang. </w:t>
      </w:r>
      <w:proofErr w:type="spellStart"/>
      <w:r w:rsidR="000E4B0D" w:rsidRPr="00E402AA">
        <w:rPr>
          <w:rFonts w:eastAsia="Times New Roman"/>
          <w:lang w:eastAsia="pl-PL"/>
        </w:rPr>
        <w:t>snapshot</w:t>
      </w:r>
      <w:proofErr w:type="spellEnd"/>
      <w:r w:rsidR="000E4B0D" w:rsidRPr="00E402AA">
        <w:rPr>
          <w:rFonts w:eastAsia="Times New Roman"/>
          <w:lang w:eastAsia="pl-PL"/>
        </w:rPr>
        <w:t>), włączania oraz wyłączania maszyn wirtualnych posadowionych na monitorowanym środowisku wirtualnym</w:t>
      </w:r>
    </w:p>
    <w:p w14:paraId="1320F246" w14:textId="72DB7713"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automatycznie przeszukiwać i analizować zebrane dane w celu wynajdywania nadmiarowości oraz niedoborów przyznanych zasobów (CPU, RAM, HDD) w monitorowanym środowisku </w:t>
      </w:r>
    </w:p>
    <w:p w14:paraId="71FB132F" w14:textId="44AAAA38"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funkcjonalność automatycznego alarmowania w  sytuacji nietypowych (system monitoringu obserwuje i analizuje zachowanie platformy wirtualnej, na tej podstawie podnosi alarmy o minimum nie normalnym w tym dniu zwiększonym obciążeniu elementu platformy wirtualnej) </w:t>
      </w:r>
    </w:p>
    <w:p w14:paraId="481BF546" w14:textId="6250F983"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możliwość dowolnego przypisywania powiadamiania o alertach w środowisku dla różnych grup odbiorców (także z użyciem alertów stworzonych we własnym zakresie przez użytkownika) </w:t>
      </w:r>
    </w:p>
    <w:p w14:paraId="739D5A5D" w14:textId="0C269483"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pozwalać na odczyt wyświetlanych alarmów dotyczących monitorowanego środowiska wirtualnego wraz z powiązanymi z nimi poradami eksperckim  </w:t>
      </w:r>
    </w:p>
    <w:p w14:paraId="76A09D1D" w14:textId="3F1C1279"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umożliwiać definiowanie alertów związanych z: zarządzaniem pojemnością, zarządzaniem wydajnością, anomaliami w środowisku, zarządzaniu dostępnością dla monitorowanego środowiska</w:t>
      </w:r>
    </w:p>
    <w:p w14:paraId="0AB86124" w14:textId="32FD7E3B"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mieć posiadać funkcjonalność przypisania alertu do administratora/operatora rozwiązującego problem </w:t>
      </w:r>
    </w:p>
    <w:p w14:paraId="5E736271" w14:textId="58166F16"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mieć możliwość realizacji funkcji półautomatycznego równoważenia obciążenia serwerów fizycznych w obrębie klastra </w:t>
      </w:r>
      <w:proofErr w:type="spellStart"/>
      <w:r w:rsidR="000753DC">
        <w:rPr>
          <w:rFonts w:eastAsia="Times New Roman"/>
          <w:lang w:eastAsia="pl-PL"/>
        </w:rPr>
        <w:t>wirtualizacyjnego</w:t>
      </w:r>
      <w:proofErr w:type="spellEnd"/>
    </w:p>
    <w:p w14:paraId="56CDB48F" w14:textId="6FB0941A"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mieć możliwość generowania gotowych, predefiniowanych raportów o stanie środowiska monitorowanego</w:t>
      </w:r>
    </w:p>
    <w:p w14:paraId="60B9FD18" w14:textId="642EA5F9"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lastRenderedPageBreak/>
        <w:t xml:space="preserve">Oprogramowanie musi </w:t>
      </w:r>
      <w:r w:rsidR="000E4B0D" w:rsidRPr="00E402AA">
        <w:rPr>
          <w:rFonts w:eastAsia="Times New Roman"/>
          <w:lang w:eastAsia="pl-PL"/>
        </w:rPr>
        <w:t xml:space="preserve">posiadać funkcjonalność gotowego pulpitu kierowniczego (ang. </w:t>
      </w:r>
      <w:proofErr w:type="spellStart"/>
      <w:r w:rsidR="000E4B0D" w:rsidRPr="00E402AA">
        <w:rPr>
          <w:rFonts w:eastAsia="Times New Roman"/>
          <w:lang w:eastAsia="pl-PL"/>
        </w:rPr>
        <w:t>dashboard</w:t>
      </w:r>
      <w:proofErr w:type="spellEnd"/>
      <w:r w:rsidR="000E4B0D" w:rsidRPr="00E402AA">
        <w:rPr>
          <w:rFonts w:eastAsia="Times New Roman"/>
          <w:lang w:eastAsia="pl-PL"/>
        </w:rPr>
        <w:t>) za pomocą którego administrator będzie posiadał gotowe trzy kolumny z następującymi informacjami:</w:t>
      </w:r>
    </w:p>
    <w:p w14:paraId="5A2F655F" w14:textId="77777777" w:rsidR="000E4B0D" w:rsidRPr="00E402AA" w:rsidRDefault="000E4B0D" w:rsidP="008606A5">
      <w:pPr>
        <w:numPr>
          <w:ilvl w:val="1"/>
          <w:numId w:val="361"/>
        </w:numPr>
        <w:spacing w:after="0" w:line="240" w:lineRule="auto"/>
        <w:ind w:right="0"/>
        <w:jc w:val="both"/>
        <w:textAlignment w:val="center"/>
        <w:rPr>
          <w:rFonts w:eastAsia="Times New Roman"/>
          <w:lang w:eastAsia="pl-PL"/>
        </w:rPr>
      </w:pPr>
      <w:r w:rsidRPr="00E402AA">
        <w:rPr>
          <w:rFonts w:eastAsia="Times New Roman"/>
          <w:lang w:eastAsia="pl-PL"/>
        </w:rPr>
        <w:t>Zdarzenia jakie wystąpiły w zadanym okresie czasu dla analizowanego problemu, min. dla: wirtualnych maszyn, sieci wirtualnej, wirtualnej przestrzeni dyskowej</w:t>
      </w:r>
    </w:p>
    <w:p w14:paraId="6750DDAD" w14:textId="77777777" w:rsidR="000E4B0D" w:rsidRPr="00E402AA" w:rsidRDefault="000E4B0D" w:rsidP="008606A5">
      <w:pPr>
        <w:numPr>
          <w:ilvl w:val="1"/>
          <w:numId w:val="361"/>
        </w:numPr>
        <w:spacing w:after="0" w:line="240" w:lineRule="auto"/>
        <w:ind w:right="0"/>
        <w:jc w:val="both"/>
        <w:textAlignment w:val="center"/>
        <w:rPr>
          <w:rFonts w:eastAsia="Times New Roman"/>
          <w:lang w:eastAsia="pl-PL"/>
        </w:rPr>
      </w:pPr>
      <w:r w:rsidRPr="00E402AA">
        <w:rPr>
          <w:rFonts w:eastAsia="Times New Roman"/>
          <w:lang w:eastAsia="pl-PL"/>
        </w:rPr>
        <w:t>Anomalie, jakie wystąpiły w zadanym okresie czasu dla analizowanego problemu</w:t>
      </w:r>
    </w:p>
    <w:p w14:paraId="245532D4" w14:textId="77777777" w:rsidR="000E4B0D" w:rsidRPr="00E402AA" w:rsidRDefault="000E4B0D" w:rsidP="008606A5">
      <w:pPr>
        <w:numPr>
          <w:ilvl w:val="1"/>
          <w:numId w:val="361"/>
        </w:numPr>
        <w:spacing w:after="0" w:line="240" w:lineRule="auto"/>
        <w:ind w:right="0"/>
        <w:jc w:val="both"/>
        <w:textAlignment w:val="center"/>
        <w:rPr>
          <w:rFonts w:eastAsia="Times New Roman"/>
          <w:lang w:eastAsia="pl-PL"/>
        </w:rPr>
      </w:pPr>
      <w:r w:rsidRPr="00E402AA">
        <w:rPr>
          <w:rFonts w:eastAsia="Times New Roman"/>
          <w:lang w:eastAsia="pl-PL"/>
        </w:rPr>
        <w:t>Zmiany w konfiguracji monitorowanej infrastruktury jakie wystąpiły w zadanym okresie czasu dla analizowanego problemu</w:t>
      </w:r>
    </w:p>
    <w:p w14:paraId="738BC7F4" w14:textId="06DECC51" w:rsidR="000E4B0D" w:rsidRPr="00D1673E" w:rsidRDefault="000E4B0D" w:rsidP="008606A5">
      <w:pPr>
        <w:pStyle w:val="Akapitzlist"/>
        <w:numPr>
          <w:ilvl w:val="1"/>
          <w:numId w:val="361"/>
        </w:numPr>
        <w:spacing w:before="100" w:after="100" w:line="240" w:lineRule="auto"/>
        <w:jc w:val="both"/>
        <w:rPr>
          <w:rFonts w:eastAsia="Times New Roman"/>
          <w:lang w:eastAsia="pl-PL"/>
        </w:rPr>
      </w:pPr>
      <w:r w:rsidRPr="00D1673E">
        <w:rPr>
          <w:rFonts w:eastAsia="Times New Roman"/>
          <w:lang w:eastAsia="pl-PL"/>
        </w:rPr>
        <w:t xml:space="preserve">Analiza danych ukazująca powyższe wyniki prezentowane w </w:t>
      </w:r>
      <w:proofErr w:type="spellStart"/>
      <w:r w:rsidRPr="00D1673E">
        <w:rPr>
          <w:rFonts w:eastAsia="Times New Roman"/>
          <w:lang w:eastAsia="pl-PL"/>
        </w:rPr>
        <w:t>dashboard</w:t>
      </w:r>
      <w:proofErr w:type="spellEnd"/>
      <w:r w:rsidRPr="00D1673E">
        <w:rPr>
          <w:rFonts w:eastAsia="Times New Roman"/>
          <w:lang w:eastAsia="pl-PL"/>
        </w:rPr>
        <w:t xml:space="preserve"> musi odbywać się automatycznie poprzez mechanizmy uczenia się maszynowego zaoferowanego oprogramowania do monitorowania na podstawie zakresu czasowego definiowanego przez użytkownika tego </w:t>
      </w:r>
      <w:proofErr w:type="spellStart"/>
      <w:r w:rsidRPr="00D1673E">
        <w:rPr>
          <w:rFonts w:eastAsia="Times New Roman"/>
          <w:lang w:eastAsia="pl-PL"/>
        </w:rPr>
        <w:t>Dashbo</w:t>
      </w:r>
      <w:r w:rsidR="003C7B6E">
        <w:rPr>
          <w:rFonts w:eastAsia="Times New Roman"/>
          <w:lang w:val="pl-PL" w:eastAsia="pl-PL"/>
        </w:rPr>
        <w:t>ar</w:t>
      </w:r>
      <w:proofErr w:type="spellEnd"/>
      <w:r w:rsidRPr="00D1673E">
        <w:rPr>
          <w:rFonts w:eastAsia="Times New Roman"/>
          <w:lang w:eastAsia="pl-PL"/>
        </w:rPr>
        <w:t xml:space="preserve">d. Dodatkowo użytkownik musi mieć możliwość definiowania, dla którego obiektu, np. wybranej maszyny wirtualnej należy przeprowadzić analizę, a następnie wyświetlić jej wyniki. </w:t>
      </w:r>
    </w:p>
    <w:p w14:paraId="5482CCC8" w14:textId="1663B5D7"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posiadać możliwość zastosowania dodatkowych adapterów umożliwiających integrację z systemami firm trzecich monitorującymi infrastrukturę</w:t>
      </w:r>
    </w:p>
    <w:p w14:paraId="38F6F949" w14:textId="0A43C04A"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możliwość zastosowania dodatkowych paczek monitorujących dla rozwiązań firm trzecich </w:t>
      </w:r>
    </w:p>
    <w:p w14:paraId="1733357E" w14:textId="64349FC9"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wykrywać usługi uruchomione na monitorowanych maszynach wirtualnych, a następnie budować relacje lub zależności między usługami z różnych maszyn wirtualnych na podstawie komunikacja sieciowej</w:t>
      </w:r>
    </w:p>
    <w:p w14:paraId="2297DA4C" w14:textId="068967D7"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możliwość, po uruchomieniu alarmu, wykonywać na podstawie tego alarmu, automatyczne działania dotyczących akcji naprawczych </w:t>
      </w:r>
    </w:p>
    <w:p w14:paraId="6B5F55CC" w14:textId="1414E358"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funkcjonalność monitorowania aplikacji, serwerów aplikacyjnych oraz baz danych firm trzecich, m.in. baz danych Oracle DB, Microsoft SQL, MySQL, Oracle </w:t>
      </w:r>
      <w:proofErr w:type="spellStart"/>
      <w:r w:rsidR="000E4B0D" w:rsidRPr="00E402AA">
        <w:rPr>
          <w:rFonts w:eastAsia="Times New Roman"/>
          <w:lang w:eastAsia="pl-PL"/>
        </w:rPr>
        <w:t>Weblogic</w:t>
      </w:r>
      <w:proofErr w:type="spellEnd"/>
      <w:r w:rsidR="000E4B0D" w:rsidRPr="00E402AA">
        <w:rPr>
          <w:rFonts w:eastAsia="Times New Roman"/>
          <w:lang w:eastAsia="pl-PL"/>
        </w:rPr>
        <w:t xml:space="preserve">, IBM </w:t>
      </w:r>
      <w:proofErr w:type="spellStart"/>
      <w:r w:rsidR="000E4B0D" w:rsidRPr="00E402AA">
        <w:rPr>
          <w:rFonts w:eastAsia="Times New Roman"/>
          <w:lang w:eastAsia="pl-PL"/>
        </w:rPr>
        <w:t>WebSphere</w:t>
      </w:r>
      <w:proofErr w:type="spellEnd"/>
      <w:r w:rsidR="000E4B0D" w:rsidRPr="00E402AA">
        <w:rPr>
          <w:rFonts w:eastAsia="Times New Roman"/>
          <w:lang w:eastAsia="pl-PL"/>
        </w:rPr>
        <w:t xml:space="preserve"> za pomocą specjalnie przygotowanych paczek (ang. management </w:t>
      </w:r>
      <w:proofErr w:type="spellStart"/>
      <w:r w:rsidR="000E4B0D" w:rsidRPr="00E402AA">
        <w:rPr>
          <w:rFonts w:eastAsia="Times New Roman"/>
          <w:lang w:eastAsia="pl-PL"/>
        </w:rPr>
        <w:t>packs</w:t>
      </w:r>
      <w:proofErr w:type="spellEnd"/>
      <w:r w:rsidR="000E4B0D" w:rsidRPr="00E402AA">
        <w:rPr>
          <w:rFonts w:eastAsia="Times New Roman"/>
          <w:lang w:eastAsia="pl-PL"/>
        </w:rPr>
        <w:t>) firm trzecich</w:t>
      </w:r>
    </w:p>
    <w:p w14:paraId="436B6706" w14:textId="00625B6C" w:rsidR="000E4B0D" w:rsidRPr="00E402AA" w:rsidRDefault="00EF64F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mieć możliwość monitorowania zmian na poziomie systemów operacyjnych w tym konfiguracji tych systemów oraz procesu zarządzania aktualizacjami (ang. </w:t>
      </w:r>
      <w:proofErr w:type="spellStart"/>
      <w:r w:rsidR="000E4B0D" w:rsidRPr="00E402AA">
        <w:rPr>
          <w:rFonts w:eastAsia="Times New Roman"/>
          <w:lang w:eastAsia="pl-PL"/>
        </w:rPr>
        <w:t>patch</w:t>
      </w:r>
      <w:proofErr w:type="spellEnd"/>
      <w:r w:rsidR="000E4B0D" w:rsidRPr="00E402AA">
        <w:rPr>
          <w:rFonts w:eastAsia="Times New Roman"/>
          <w:lang w:eastAsia="pl-PL"/>
        </w:rPr>
        <w:t xml:space="preserve"> management)  </w:t>
      </w:r>
    </w:p>
    <w:p w14:paraId="0A5C2B06" w14:textId="5859F767" w:rsidR="000E4B0D" w:rsidRPr="003F7307" w:rsidRDefault="00EF64F3" w:rsidP="008606A5">
      <w:pPr>
        <w:numPr>
          <w:ilvl w:val="0"/>
          <w:numId w:val="361"/>
        </w:numPr>
        <w:spacing w:after="0" w:line="240" w:lineRule="auto"/>
        <w:ind w:right="0"/>
        <w:jc w:val="both"/>
        <w:textAlignment w:val="center"/>
        <w:rPr>
          <w:rFonts w:eastAsia="Times New Roman"/>
          <w:lang w:val="en-US" w:eastAsia="pl-PL"/>
        </w:rPr>
      </w:pPr>
      <w:r>
        <w:rPr>
          <w:rFonts w:eastAsia="Times New Roman"/>
          <w:lang w:eastAsia="pl-PL"/>
        </w:rPr>
        <w:t xml:space="preserve">Oprogramowanie musi </w:t>
      </w:r>
      <w:r w:rsidR="000E4B0D" w:rsidRPr="00E402AA">
        <w:rPr>
          <w:rFonts w:eastAsia="Times New Roman"/>
          <w:lang w:eastAsia="pl-PL"/>
        </w:rPr>
        <w:t xml:space="preserve">mieć gotowe paczki (ang. management </w:t>
      </w:r>
      <w:proofErr w:type="spellStart"/>
      <w:r w:rsidR="000E4B0D" w:rsidRPr="00E402AA">
        <w:rPr>
          <w:rFonts w:eastAsia="Times New Roman"/>
          <w:lang w:eastAsia="pl-PL"/>
        </w:rPr>
        <w:t>packs</w:t>
      </w:r>
      <w:proofErr w:type="spellEnd"/>
      <w:r w:rsidR="000E4B0D" w:rsidRPr="00E402AA">
        <w:rPr>
          <w:rFonts w:eastAsia="Times New Roman"/>
          <w:lang w:eastAsia="pl-PL"/>
        </w:rPr>
        <w:t>) do monitorowania platform typu Multi-</w:t>
      </w:r>
      <w:proofErr w:type="spellStart"/>
      <w:r w:rsidR="000E4B0D" w:rsidRPr="00E402AA">
        <w:rPr>
          <w:rFonts w:eastAsia="Times New Roman"/>
          <w:lang w:eastAsia="pl-PL"/>
        </w:rPr>
        <w:t>Cloud</w:t>
      </w:r>
      <w:proofErr w:type="spellEnd"/>
      <w:r w:rsidR="000E4B0D" w:rsidRPr="00E402AA">
        <w:rPr>
          <w:rFonts w:eastAsia="Times New Roman"/>
          <w:lang w:eastAsia="pl-PL"/>
        </w:rPr>
        <w:t xml:space="preserve">, tj. </w:t>
      </w:r>
      <w:r w:rsidR="00374E48" w:rsidRPr="003F7307">
        <w:rPr>
          <w:rFonts w:eastAsia="Times New Roman"/>
          <w:lang w:val="en-US" w:eastAsia="pl-PL"/>
        </w:rPr>
        <w:t xml:space="preserve">OCHK, </w:t>
      </w:r>
      <w:r w:rsidR="000E4B0D" w:rsidRPr="003F7307">
        <w:rPr>
          <w:rFonts w:eastAsia="Times New Roman"/>
          <w:lang w:val="en-US" w:eastAsia="pl-PL"/>
        </w:rPr>
        <w:t xml:space="preserve">AWS (Amazon Web Services) , Microsoft Azure, OpenStack  </w:t>
      </w:r>
      <w:proofErr w:type="spellStart"/>
      <w:r w:rsidR="000E4B0D" w:rsidRPr="003F7307">
        <w:rPr>
          <w:rFonts w:eastAsia="Times New Roman"/>
          <w:lang w:val="en-US" w:eastAsia="pl-PL"/>
        </w:rPr>
        <w:t>i</w:t>
      </w:r>
      <w:proofErr w:type="spellEnd"/>
      <w:r w:rsidR="000E4B0D" w:rsidRPr="003F7307">
        <w:rPr>
          <w:rFonts w:eastAsia="Times New Roman"/>
          <w:lang w:val="en-US" w:eastAsia="pl-PL"/>
        </w:rPr>
        <w:t xml:space="preserve"> </w:t>
      </w:r>
      <w:proofErr w:type="spellStart"/>
      <w:r w:rsidR="000E4B0D" w:rsidRPr="003F7307">
        <w:rPr>
          <w:rFonts w:eastAsia="Times New Roman"/>
          <w:lang w:val="en-US" w:eastAsia="pl-PL"/>
        </w:rPr>
        <w:t>rozwiązań</w:t>
      </w:r>
      <w:proofErr w:type="spellEnd"/>
      <w:r w:rsidR="000E4B0D" w:rsidRPr="003F7307">
        <w:rPr>
          <w:rFonts w:eastAsia="Times New Roman"/>
          <w:lang w:val="en-US" w:eastAsia="pl-PL"/>
        </w:rPr>
        <w:t xml:space="preserve"> </w:t>
      </w:r>
      <w:proofErr w:type="spellStart"/>
      <w:r w:rsidR="000E4B0D" w:rsidRPr="003F7307">
        <w:rPr>
          <w:rFonts w:eastAsia="Times New Roman"/>
          <w:lang w:val="en-US" w:eastAsia="pl-PL"/>
        </w:rPr>
        <w:t>kontenerowych</w:t>
      </w:r>
      <w:proofErr w:type="spellEnd"/>
      <w:r w:rsidR="000E4B0D" w:rsidRPr="003F7307">
        <w:rPr>
          <w:rFonts w:eastAsia="Times New Roman"/>
          <w:lang w:val="en-US" w:eastAsia="pl-PL"/>
        </w:rPr>
        <w:t xml:space="preserve">, </w:t>
      </w:r>
      <w:proofErr w:type="spellStart"/>
      <w:r w:rsidR="000E4B0D" w:rsidRPr="003F7307">
        <w:rPr>
          <w:rFonts w:eastAsia="Times New Roman"/>
          <w:lang w:val="en-US" w:eastAsia="pl-PL"/>
        </w:rPr>
        <w:t>tj</w:t>
      </w:r>
      <w:proofErr w:type="spellEnd"/>
      <w:r w:rsidR="000E4B0D" w:rsidRPr="003F7307">
        <w:rPr>
          <w:rFonts w:eastAsia="Times New Roman"/>
          <w:lang w:val="en-US" w:eastAsia="pl-PL"/>
        </w:rPr>
        <w:t xml:space="preserve">. Kubernetes </w:t>
      </w:r>
    </w:p>
    <w:p w14:paraId="3CB4FAB3" w14:textId="1FA36E00" w:rsidR="000E4B0D" w:rsidRPr="00E402AA" w:rsidRDefault="000E4B0D" w:rsidP="008606A5">
      <w:pPr>
        <w:numPr>
          <w:ilvl w:val="0"/>
          <w:numId w:val="361"/>
        </w:numPr>
        <w:spacing w:after="0" w:line="240" w:lineRule="auto"/>
        <w:ind w:right="0"/>
        <w:jc w:val="both"/>
        <w:textAlignment w:val="center"/>
        <w:rPr>
          <w:rFonts w:eastAsia="Times New Roman"/>
          <w:lang w:eastAsia="pl-PL"/>
        </w:rPr>
      </w:pPr>
      <w:r w:rsidRPr="00E402AA">
        <w:rPr>
          <w:rFonts w:eastAsia="Times New Roman"/>
          <w:lang w:eastAsia="pl-PL"/>
        </w:rPr>
        <w:t xml:space="preserve">Interfejs graficzny musi być dostępny </w:t>
      </w:r>
      <w:r w:rsidR="001B2AFE">
        <w:rPr>
          <w:rFonts w:eastAsia="Times New Roman"/>
          <w:lang w:eastAsia="pl-PL"/>
        </w:rPr>
        <w:t xml:space="preserve">bezpiecznie </w:t>
      </w:r>
      <w:r w:rsidRPr="00E402AA">
        <w:rPr>
          <w:rFonts w:eastAsia="Times New Roman"/>
          <w:lang w:eastAsia="pl-PL"/>
        </w:rPr>
        <w:t xml:space="preserve">poprzez przeglądarkę internetową </w:t>
      </w:r>
      <w:r w:rsidR="007B4011">
        <w:rPr>
          <w:rFonts w:eastAsia="Times New Roman"/>
          <w:lang w:eastAsia="pl-PL"/>
        </w:rPr>
        <w:t>zabezpieczony SSL</w:t>
      </w:r>
    </w:p>
    <w:p w14:paraId="30A14E32" w14:textId="0E751AF7" w:rsidR="000E4B0D" w:rsidRPr="00E402AA" w:rsidRDefault="00B9525D"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posiadać zestaw wbudowanych procesów/czynności automatyzacji dostarczania usług wraz z możliwością ich edycji, zmiany konfiguracji i tworzenia nowych „kroków” w procesie cyklu życia konkretnej usługi</w:t>
      </w:r>
    </w:p>
    <w:p w14:paraId="37418EC2" w14:textId="3D9830D9" w:rsidR="000E4B0D" w:rsidRPr="00E402AA" w:rsidRDefault="00B9525D"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informować o statusie usługi w czasie rzeczywistym np. (usługa zaakceptowana, zakolejkowana, odrzucona, w trakcie akceptacji itp.) dodatkowo rozwiązanie musi mieć możliwość wysłania informacji poprzez pocztę elektroniczną o zmianie statusu usługi</w:t>
      </w:r>
    </w:p>
    <w:p w14:paraId="0DD190BB" w14:textId="7141AF86" w:rsidR="000E4B0D" w:rsidRPr="00E402AA" w:rsidRDefault="00B9525D"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umożliwiać </w:t>
      </w:r>
      <w:proofErr w:type="spellStart"/>
      <w:r w:rsidR="000E4B0D" w:rsidRPr="00E402AA">
        <w:rPr>
          <w:rFonts w:eastAsia="Times New Roman"/>
          <w:lang w:eastAsia="pl-PL"/>
        </w:rPr>
        <w:t>provisioning</w:t>
      </w:r>
      <w:proofErr w:type="spellEnd"/>
      <w:r w:rsidR="000E4B0D" w:rsidRPr="00E402AA">
        <w:rPr>
          <w:rFonts w:eastAsia="Times New Roman"/>
          <w:lang w:eastAsia="pl-PL"/>
        </w:rPr>
        <w:t xml:space="preserve"> do dostawców chmur publicznych: </w:t>
      </w:r>
      <w:proofErr w:type="spellStart"/>
      <w:r w:rsidR="000E4B0D" w:rsidRPr="00E402AA">
        <w:rPr>
          <w:rFonts w:eastAsia="Times New Roman"/>
          <w:lang w:eastAsia="pl-PL"/>
        </w:rPr>
        <w:t>OpenStack</w:t>
      </w:r>
      <w:proofErr w:type="spellEnd"/>
      <w:r w:rsidR="000E4B0D" w:rsidRPr="00E402AA">
        <w:rPr>
          <w:rFonts w:eastAsia="Times New Roman"/>
          <w:lang w:eastAsia="pl-PL"/>
        </w:rPr>
        <w:t xml:space="preserve">, OVH, AWS, </w:t>
      </w:r>
      <w:proofErr w:type="spellStart"/>
      <w:r w:rsidR="000E4B0D" w:rsidRPr="00E402AA">
        <w:rPr>
          <w:rFonts w:eastAsia="Times New Roman"/>
          <w:lang w:eastAsia="pl-PL"/>
        </w:rPr>
        <w:t>Azure</w:t>
      </w:r>
      <w:proofErr w:type="spellEnd"/>
      <w:r w:rsidR="0008443D">
        <w:rPr>
          <w:rFonts w:eastAsia="Times New Roman"/>
          <w:lang w:eastAsia="pl-PL"/>
        </w:rPr>
        <w:t>, OCHK</w:t>
      </w:r>
    </w:p>
    <w:p w14:paraId="3BAA13D3" w14:textId="5BE1CFFC" w:rsidR="000E4B0D" w:rsidRPr="00E402AA" w:rsidRDefault="0008443D"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realizować model: "Projektuj usługę raz, wdrażaj gdziekolwiek"</w:t>
      </w:r>
    </w:p>
    <w:p w14:paraId="06C760D8" w14:textId="00F4D616" w:rsidR="000E4B0D" w:rsidRPr="00E402AA" w:rsidRDefault="0008443D"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umożliwiać rezerwację zasobów fizycznych dla wybranych grup użytkowników, oraz pełną kontrolę tych zasobów w obrębie wskazanej grupy użytkowników</w:t>
      </w:r>
    </w:p>
    <w:p w14:paraId="29DAF41E" w14:textId="4BC5ADCF" w:rsidR="000E4B0D" w:rsidRPr="00E402AA" w:rsidRDefault="0008443D"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mieć możliwość tworzenia wielu logicznych, izolowanych od siebie grup maszyn wirtualnych, określania dla nich zasobów fizycznych, grup użytkowników, wzorców usług a także procesów tworzenia, zarzadzania cyklem życia usług</w:t>
      </w:r>
    </w:p>
    <w:p w14:paraId="56941B35" w14:textId="79A9B14B" w:rsidR="000E4B0D" w:rsidRPr="00E402AA" w:rsidRDefault="0008443D"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lastRenderedPageBreak/>
        <w:t xml:space="preserve">Oprogramowanie musi </w:t>
      </w:r>
      <w:r w:rsidR="000E4B0D" w:rsidRPr="00E402AA">
        <w:rPr>
          <w:rFonts w:eastAsia="Times New Roman"/>
          <w:lang w:eastAsia="pl-PL"/>
        </w:rPr>
        <w:t>umożliwiać tworzenie nowych usług wraz z określeniem ilości i rodzaju zasobów dostępnych dla danej usługi zarówno na etapie tworzenia jak i późniejszej rekonfiguracji danej usługi</w:t>
      </w:r>
    </w:p>
    <w:p w14:paraId="0AE498F9" w14:textId="2C51003E" w:rsidR="000E4B0D" w:rsidRPr="00E402AA" w:rsidRDefault="004C178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jedno narzędzie do projektowania usługi opartej na OS, aplikacjach, usług sieciowych tj.: </w:t>
      </w:r>
      <w:proofErr w:type="spellStart"/>
      <w:r w:rsidR="000E4B0D" w:rsidRPr="00E402AA">
        <w:rPr>
          <w:rFonts w:eastAsia="Times New Roman"/>
          <w:lang w:eastAsia="pl-PL"/>
        </w:rPr>
        <w:t>Load</w:t>
      </w:r>
      <w:proofErr w:type="spellEnd"/>
      <w:r w:rsidR="000E4B0D" w:rsidRPr="00E402AA">
        <w:rPr>
          <w:rFonts w:eastAsia="Times New Roman"/>
          <w:lang w:eastAsia="pl-PL"/>
        </w:rPr>
        <w:t xml:space="preserve"> </w:t>
      </w:r>
      <w:proofErr w:type="spellStart"/>
      <w:r w:rsidR="000E4B0D" w:rsidRPr="00E402AA">
        <w:rPr>
          <w:rFonts w:eastAsia="Times New Roman"/>
          <w:lang w:eastAsia="pl-PL"/>
        </w:rPr>
        <w:t>Balancing</w:t>
      </w:r>
      <w:proofErr w:type="spellEnd"/>
      <w:r w:rsidR="000E4B0D" w:rsidRPr="00E402AA">
        <w:rPr>
          <w:rFonts w:eastAsia="Times New Roman"/>
          <w:lang w:eastAsia="pl-PL"/>
        </w:rPr>
        <w:t xml:space="preserve">, Routing, </w:t>
      </w:r>
      <w:proofErr w:type="spellStart"/>
      <w:r w:rsidR="000E4B0D" w:rsidRPr="00E402AA">
        <w:rPr>
          <w:rFonts w:eastAsia="Times New Roman"/>
          <w:lang w:eastAsia="pl-PL"/>
        </w:rPr>
        <w:t>Switching</w:t>
      </w:r>
      <w:proofErr w:type="spellEnd"/>
      <w:r w:rsidR="000E4B0D" w:rsidRPr="00E402AA">
        <w:rPr>
          <w:rFonts w:eastAsia="Times New Roman"/>
          <w:lang w:eastAsia="pl-PL"/>
        </w:rPr>
        <w:t xml:space="preserve"> oraz tworzenia reguł bezpieczeństwa w locie podczas </w:t>
      </w:r>
      <w:proofErr w:type="spellStart"/>
      <w:r w:rsidR="000E4B0D" w:rsidRPr="00E402AA">
        <w:rPr>
          <w:rFonts w:eastAsia="Times New Roman"/>
          <w:lang w:eastAsia="pl-PL"/>
        </w:rPr>
        <w:t>provisioningu</w:t>
      </w:r>
      <w:proofErr w:type="spellEnd"/>
      <w:r w:rsidR="000E4B0D" w:rsidRPr="00E402AA">
        <w:rPr>
          <w:rFonts w:eastAsia="Times New Roman"/>
          <w:lang w:eastAsia="pl-PL"/>
        </w:rPr>
        <w:t xml:space="preserve"> - w sieciowym aspekcie rozwiązanie musi mieć wsparcie dla </w:t>
      </w:r>
      <w:proofErr w:type="spellStart"/>
      <w:r w:rsidR="000E4B0D" w:rsidRPr="00E402AA">
        <w:rPr>
          <w:rFonts w:eastAsia="Times New Roman"/>
          <w:lang w:eastAsia="pl-PL"/>
        </w:rPr>
        <w:t>mi</w:t>
      </w:r>
      <w:r w:rsidR="003C7B6E">
        <w:rPr>
          <w:rFonts w:eastAsia="Times New Roman"/>
          <w:lang w:eastAsia="pl-PL"/>
        </w:rPr>
        <w:t>k</w:t>
      </w:r>
      <w:r w:rsidR="000E4B0D" w:rsidRPr="00E402AA">
        <w:rPr>
          <w:rFonts w:eastAsia="Times New Roman"/>
          <w:lang w:eastAsia="pl-PL"/>
        </w:rPr>
        <w:t>rosegmentacji</w:t>
      </w:r>
      <w:proofErr w:type="spellEnd"/>
      <w:r w:rsidR="000E4B0D" w:rsidRPr="00E402AA">
        <w:rPr>
          <w:rFonts w:eastAsia="Times New Roman"/>
          <w:lang w:eastAsia="pl-PL"/>
        </w:rPr>
        <w:t xml:space="preserve"> tj. filtrowania ruchu pomiędzy dowolnymi maszynami wirtualnymi również w obrębie tej samej sieci</w:t>
      </w:r>
    </w:p>
    <w:p w14:paraId="22DD0D5C" w14:textId="35C79AC4" w:rsidR="000E4B0D" w:rsidRPr="00E402AA" w:rsidRDefault="004C178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posiadać interfejs typu „drag-drop” przeznaczony do tworzenia dowolnej aplikacji na podstawie utworzonych wcześniej komponentów, aplikacji, systemów, sieci i polityk bezpieczeństwa  oraz innych skryptów pomocnych w automatyzacji</w:t>
      </w:r>
    </w:p>
    <w:p w14:paraId="15564B2E" w14:textId="45891670" w:rsidR="000E4B0D" w:rsidRPr="00E402AA" w:rsidRDefault="004C1783"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umożliwiać graficzną edycję przebiegu procesu realizacji usług, definiowanie poszczególnych kroków oraz ich danych wejściowych i wyjściowych. Przebiegi procesów mogą być sekwencyjne lub składać się z wielu sekwencji zadań realizowanych równocześnie, musi istnieć możliwość testowania zdefiniowanych procesów realizacji usług przy użyciu </w:t>
      </w:r>
      <w:proofErr w:type="spellStart"/>
      <w:r w:rsidR="000E4B0D" w:rsidRPr="00E402AA">
        <w:rPr>
          <w:rFonts w:eastAsia="Times New Roman"/>
          <w:lang w:eastAsia="pl-PL"/>
        </w:rPr>
        <w:t>debugger</w:t>
      </w:r>
      <w:proofErr w:type="spellEnd"/>
      <w:r w:rsidR="000E4B0D" w:rsidRPr="00E402AA">
        <w:rPr>
          <w:rFonts w:eastAsia="Times New Roman"/>
          <w:lang w:eastAsia="pl-PL"/>
        </w:rPr>
        <w:t>-a, który pozwala analizować postęp procesu krok po kroku ze śledzeniem przekazywanych danych</w:t>
      </w:r>
    </w:p>
    <w:p w14:paraId="2A8EE580" w14:textId="11DFB795" w:rsidR="000E4B0D" w:rsidRPr="00E402AA" w:rsidRDefault="000E4B0D" w:rsidP="008606A5">
      <w:pPr>
        <w:numPr>
          <w:ilvl w:val="0"/>
          <w:numId w:val="361"/>
        </w:numPr>
        <w:spacing w:after="0" w:line="240" w:lineRule="auto"/>
        <w:ind w:right="0"/>
        <w:jc w:val="both"/>
        <w:textAlignment w:val="center"/>
        <w:rPr>
          <w:rFonts w:eastAsia="Times New Roman"/>
          <w:lang w:eastAsia="pl-PL"/>
        </w:rPr>
      </w:pPr>
      <w:r w:rsidRPr="00E402AA">
        <w:rPr>
          <w:rFonts w:eastAsia="Times New Roman"/>
          <w:lang w:eastAsia="pl-PL"/>
        </w:rPr>
        <w:t>Rozwiązanie  musi umożliwiać export/import zdefiniowanych procesów realizacji usług do/z pliku</w:t>
      </w:r>
    </w:p>
    <w:p w14:paraId="47072568" w14:textId="4E92830E" w:rsidR="000E4B0D" w:rsidRPr="00E402AA" w:rsidRDefault="00113635"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umożliwiać integrację z Active Directory </w:t>
      </w:r>
    </w:p>
    <w:p w14:paraId="5594C644" w14:textId="65BA8534" w:rsidR="000E4B0D" w:rsidRPr="00E402AA" w:rsidRDefault="00113635"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posiadać możliwość </w:t>
      </w:r>
      <w:proofErr w:type="spellStart"/>
      <w:r w:rsidR="000E4B0D" w:rsidRPr="00E402AA">
        <w:rPr>
          <w:rFonts w:eastAsia="Times New Roman"/>
          <w:lang w:eastAsia="pl-PL"/>
        </w:rPr>
        <w:t>granularnego</w:t>
      </w:r>
      <w:proofErr w:type="spellEnd"/>
      <w:r w:rsidR="000E4B0D" w:rsidRPr="00E402AA">
        <w:rPr>
          <w:rFonts w:eastAsia="Times New Roman"/>
          <w:lang w:eastAsia="pl-PL"/>
        </w:rPr>
        <w:t xml:space="preserve"> zarządzania uprawnieniami dla poszczególnych użytkowników w zależności od pełnionej roli, opartego na rolach: np.: </w:t>
      </w:r>
      <w:proofErr w:type="spellStart"/>
      <w:r w:rsidR="000E4B0D" w:rsidRPr="00E402AA">
        <w:rPr>
          <w:rFonts w:eastAsia="Times New Roman"/>
          <w:lang w:eastAsia="pl-PL"/>
        </w:rPr>
        <w:t>Tenant</w:t>
      </w:r>
      <w:proofErr w:type="spellEnd"/>
      <w:r w:rsidR="000E4B0D" w:rsidRPr="00E402AA">
        <w:rPr>
          <w:rFonts w:eastAsia="Times New Roman"/>
          <w:lang w:eastAsia="pl-PL"/>
        </w:rPr>
        <w:t xml:space="preserve"> Admin, Service Architect, Network Architect, Application Architect</w:t>
      </w:r>
    </w:p>
    <w:p w14:paraId="4786FC70" w14:textId="529DC1D8" w:rsidR="000E4B0D" w:rsidRPr="00E402AA" w:rsidRDefault="00113635"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służące do automatyzacji musi standaryzować wdrażanie usług IT oraz eliminować w ten sposób błędy czynnika ludzkiego</w:t>
      </w:r>
    </w:p>
    <w:p w14:paraId="208F3772" w14:textId="4F066FC8" w:rsidR="000E4B0D" w:rsidRPr="00E402AA" w:rsidRDefault="00113635"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E402AA">
        <w:rPr>
          <w:rFonts w:eastAsia="Times New Roman"/>
          <w:lang w:eastAsia="pl-PL"/>
        </w:rPr>
        <w:t xml:space="preserve">dostarczać mechanizmy monitorowania statusów zdarzeń, notyfikacji o tych zdarzeniach, umożliwiać śledzenie i kontrolę zmian w konfiguracji wszystkich usług, za pomocą min. portalu </w:t>
      </w:r>
      <w:proofErr w:type="spellStart"/>
      <w:r w:rsidR="000E4B0D" w:rsidRPr="00E402AA">
        <w:rPr>
          <w:rFonts w:eastAsia="Times New Roman"/>
          <w:lang w:eastAsia="pl-PL"/>
        </w:rPr>
        <w:t>Self</w:t>
      </w:r>
      <w:proofErr w:type="spellEnd"/>
      <w:r w:rsidR="000E4B0D" w:rsidRPr="00E402AA">
        <w:rPr>
          <w:rFonts w:eastAsia="Times New Roman"/>
          <w:lang w:eastAsia="pl-PL"/>
        </w:rPr>
        <w:t>-Service i powiadomień e-mail</w:t>
      </w:r>
    </w:p>
    <w:p w14:paraId="1CDD21D4" w14:textId="23433A50" w:rsidR="003C67E6" w:rsidRPr="00887A28" w:rsidRDefault="00F63F1B"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0E4B0D" w:rsidRPr="00D1673E">
        <w:rPr>
          <w:rFonts w:eastAsia="Times New Roman"/>
          <w:lang w:eastAsia="pl-PL"/>
        </w:rPr>
        <w:t xml:space="preserve">udostępniać funkcjonalność zarządzania poprzez ustandaryzowany interfejs tj. API </w:t>
      </w:r>
    </w:p>
    <w:p w14:paraId="788EB047" w14:textId="32999997" w:rsidR="007A3E35" w:rsidRPr="00887A28" w:rsidRDefault="00F63F1B"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Oprogramowanie musi</w:t>
      </w:r>
      <w:r w:rsidR="006F416A" w:rsidRPr="00887A28">
        <w:rPr>
          <w:rFonts w:eastAsia="Times New Roman"/>
          <w:lang w:eastAsia="pl-PL"/>
        </w:rPr>
        <w:t xml:space="preserve"> wspierać możliwość wcześniejszego i automatycznego przetestowania wpływu jej aktualizacji na pozostałe podłączone do niej komponenty klastra oraz uruchomione na nim funkcjonalności. Musi również wspierać proces aktualizacji całego klastra poprzez automatyczne raportowanie kolejności aktualizacji podłączonych do niej komponentów i rekomendowanej ich wersji</w:t>
      </w:r>
    </w:p>
    <w:p w14:paraId="67F67613" w14:textId="49A613AA" w:rsidR="00C367CA" w:rsidRPr="00887A28" w:rsidRDefault="00F63F1B" w:rsidP="008606A5">
      <w:pPr>
        <w:numPr>
          <w:ilvl w:val="0"/>
          <w:numId w:val="361"/>
        </w:numPr>
        <w:spacing w:after="0" w:line="240" w:lineRule="auto"/>
        <w:ind w:right="0"/>
        <w:jc w:val="both"/>
        <w:textAlignment w:val="center"/>
        <w:rPr>
          <w:rFonts w:eastAsia="Times New Roman"/>
          <w:lang w:eastAsia="pl-PL"/>
        </w:rPr>
      </w:pPr>
      <w:r>
        <w:rPr>
          <w:rFonts w:eastAsia="Times New Roman"/>
          <w:lang w:eastAsia="pl-PL"/>
        </w:rPr>
        <w:t xml:space="preserve">Oprogramowanie musi </w:t>
      </w:r>
      <w:r w:rsidR="00C367CA" w:rsidRPr="00887A28">
        <w:rPr>
          <w:rFonts w:eastAsia="Times New Roman"/>
          <w:lang w:eastAsia="pl-PL"/>
        </w:rPr>
        <w:t>zapewniać konsolę graficzną w przeglądarce internetowej, za pomocą której istnieje możliwość prowadzenie procesu automatycznego instalowania i konfigurowania następujących modułów:</w:t>
      </w:r>
    </w:p>
    <w:p w14:paraId="751CA1F9" w14:textId="77777777" w:rsidR="00C367CA" w:rsidRDefault="00C367CA" w:rsidP="008606A5">
      <w:pPr>
        <w:pStyle w:val="Akapitzlist"/>
        <w:numPr>
          <w:ilvl w:val="1"/>
          <w:numId w:val="361"/>
        </w:numPr>
        <w:spacing w:after="0"/>
        <w:ind w:left="850" w:hanging="493"/>
        <w:jc w:val="both"/>
      </w:pPr>
      <w:r>
        <w:t>Wirtualizacja mocy obliczeniowej i pamięci</w:t>
      </w:r>
    </w:p>
    <w:p w14:paraId="05B47B40" w14:textId="667EBCF3" w:rsidR="00C367CA" w:rsidRDefault="00C367CA" w:rsidP="008606A5">
      <w:pPr>
        <w:pStyle w:val="Akapitzlist"/>
        <w:numPr>
          <w:ilvl w:val="1"/>
          <w:numId w:val="361"/>
        </w:numPr>
        <w:spacing w:after="0"/>
        <w:ind w:left="850" w:hanging="493"/>
        <w:jc w:val="both"/>
      </w:pPr>
      <w:r>
        <w:t>Wirtualizacji funkcji sieciowych</w:t>
      </w:r>
    </w:p>
    <w:p w14:paraId="002BFB04" w14:textId="4509F3E1" w:rsidR="007A3E35" w:rsidRPr="00D900BE" w:rsidRDefault="007A3E35" w:rsidP="008606A5">
      <w:pPr>
        <w:numPr>
          <w:ilvl w:val="0"/>
          <w:numId w:val="361"/>
        </w:numPr>
        <w:spacing w:after="0" w:line="240" w:lineRule="auto"/>
        <w:ind w:right="0"/>
        <w:jc w:val="both"/>
        <w:textAlignment w:val="center"/>
        <w:rPr>
          <w:rFonts w:eastAsia="Times New Roman"/>
          <w:lang w:eastAsia="pl-PL"/>
        </w:rPr>
      </w:pPr>
      <w:r w:rsidRPr="00D900BE">
        <w:rPr>
          <w:rFonts w:eastAsia="Times New Roman"/>
          <w:lang w:eastAsia="pl-PL"/>
        </w:rPr>
        <w:t>Oprogramowanie musi zostać uruchomione w obu OPD jednocześnie, pracując w modelu nadmiarowym, proces przywrócenia funkcjonalności usługi w przypadku awarii OPD nie może przekroczyć 15 minut</w:t>
      </w:r>
      <w:r w:rsidR="005A552F">
        <w:rPr>
          <w:rFonts w:eastAsia="Times New Roman"/>
          <w:lang w:eastAsia="pl-PL"/>
        </w:rPr>
        <w:t>.</w:t>
      </w:r>
    </w:p>
    <w:p w14:paraId="1E7EB1BB" w14:textId="5D993D86" w:rsidR="006F416A" w:rsidRPr="00887A28" w:rsidRDefault="006F416A" w:rsidP="008606A5">
      <w:pPr>
        <w:spacing w:after="0" w:line="240" w:lineRule="auto"/>
        <w:ind w:left="0" w:right="0"/>
        <w:jc w:val="both"/>
        <w:textAlignment w:val="center"/>
        <w:rPr>
          <w:rFonts w:eastAsia="Times New Roman"/>
          <w:lang w:eastAsia="pl-PL"/>
        </w:rPr>
      </w:pPr>
    </w:p>
    <w:p w14:paraId="61B7E911" w14:textId="77777777" w:rsidR="00577897" w:rsidRDefault="00577897" w:rsidP="008A23E0">
      <w:pPr>
        <w:ind w:left="0"/>
      </w:pPr>
    </w:p>
    <w:p w14:paraId="1818534D" w14:textId="3560782B" w:rsidR="00013C0F" w:rsidRPr="00C600D7" w:rsidRDefault="001C58EA" w:rsidP="00C8169E">
      <w:pPr>
        <w:pStyle w:val="Nagwek3"/>
      </w:pPr>
      <w:bookmarkStart w:id="125" w:name="_Toc39613839"/>
      <w:r w:rsidRPr="00C600D7">
        <w:t>M</w:t>
      </w:r>
      <w:r w:rsidR="00013C0F" w:rsidRPr="00C600D7">
        <w:t>onitorowani</w:t>
      </w:r>
      <w:r w:rsidR="00653A36">
        <w:t>e</w:t>
      </w:r>
      <w:r w:rsidR="00013C0F" w:rsidRPr="00C600D7">
        <w:t xml:space="preserve"> i </w:t>
      </w:r>
      <w:r w:rsidR="00765E1C" w:rsidRPr="00C600D7">
        <w:t xml:space="preserve">eksploatacja </w:t>
      </w:r>
      <w:r w:rsidR="00013C0F" w:rsidRPr="00C600D7">
        <w:t>środowiska</w:t>
      </w:r>
      <w:bookmarkEnd w:id="125"/>
    </w:p>
    <w:p w14:paraId="0E42A08B" w14:textId="06A8019D" w:rsidR="00D65BFD" w:rsidRPr="00E90C25" w:rsidRDefault="00D65BFD" w:rsidP="00F156F7">
      <w:pPr>
        <w:pStyle w:val="NormalnyWeb"/>
        <w:spacing w:beforeAutospacing="0" w:afterAutospacing="0" w:line="276" w:lineRule="auto"/>
        <w:jc w:val="both"/>
        <w:rPr>
          <w:rFonts w:ascii="Calibri" w:hAnsi="Calibri" w:cs="Calibri"/>
          <w:sz w:val="22"/>
          <w:szCs w:val="22"/>
        </w:rPr>
      </w:pPr>
      <w:r w:rsidRPr="00C600D7">
        <w:rPr>
          <w:rFonts w:ascii="Calibri" w:hAnsi="Calibri" w:cs="Calibri"/>
          <w:sz w:val="22"/>
          <w:szCs w:val="22"/>
        </w:rPr>
        <w:t>Zamawiaj</w:t>
      </w:r>
      <w:r w:rsidRPr="00E90C25">
        <w:rPr>
          <w:rFonts w:ascii="Calibri" w:hAnsi="Calibri" w:cs="Calibri"/>
          <w:sz w:val="22"/>
          <w:szCs w:val="22"/>
        </w:rPr>
        <w:t xml:space="preserve">ący wymaga dostarczenia oprogramowania spełniającego poniższe funkcjonalności: </w:t>
      </w:r>
    </w:p>
    <w:p w14:paraId="1E562D3E" w14:textId="581C6FFB"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zapewniać możliwość centralnego gromadzenia i analizy wszystkich logów z urządzeń fizycznych wykorzystujących technologię „</w:t>
      </w:r>
      <w:proofErr w:type="spellStart"/>
      <w:r w:rsidR="001B5439" w:rsidRPr="00E90C25">
        <w:rPr>
          <w:rFonts w:eastAsia="Times New Roman"/>
          <w:lang w:eastAsia="pl-PL"/>
        </w:rPr>
        <w:t>Syslog</w:t>
      </w:r>
      <w:proofErr w:type="spellEnd"/>
      <w:r w:rsidR="001B5439" w:rsidRPr="00E90C25">
        <w:rPr>
          <w:rFonts w:eastAsia="Times New Roman"/>
          <w:lang w:eastAsia="pl-PL"/>
        </w:rPr>
        <w:t xml:space="preserve">” </w:t>
      </w:r>
    </w:p>
    <w:p w14:paraId="39868DD6" w14:textId="5600E61F"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lastRenderedPageBreak/>
        <w:t xml:space="preserve">Oprogramowanie musi </w:t>
      </w:r>
      <w:r w:rsidR="001B5439" w:rsidRPr="00E90C25">
        <w:rPr>
          <w:rFonts w:eastAsia="Times New Roman"/>
          <w:lang w:eastAsia="pl-PL"/>
        </w:rPr>
        <w:t>umożliwiać personalizację i wizualizację logów w postaci wykresów minimum: liniowych, kołowych</w:t>
      </w:r>
    </w:p>
    <w:p w14:paraId="79FC22EE" w14:textId="4A7DD4BF"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425B83" w:rsidRPr="00E90C25">
        <w:rPr>
          <w:rFonts w:eastAsia="Times New Roman"/>
          <w:lang w:eastAsia="pl-PL"/>
        </w:rPr>
        <w:t xml:space="preserve">być </w:t>
      </w:r>
      <w:r w:rsidR="00241C55" w:rsidRPr="00E90C25">
        <w:rPr>
          <w:rFonts w:eastAsia="Times New Roman"/>
          <w:lang w:eastAsia="pl-PL"/>
        </w:rPr>
        <w:t xml:space="preserve">zgodne z </w:t>
      </w:r>
      <w:r w:rsidR="00B91BFA" w:rsidRPr="00E90C25">
        <w:rPr>
          <w:rFonts w:eastAsia="Times New Roman"/>
          <w:lang w:eastAsia="pl-PL"/>
        </w:rPr>
        <w:t xml:space="preserve">dostarczoną </w:t>
      </w:r>
      <w:r w:rsidR="00241C55" w:rsidRPr="00E90C25">
        <w:rPr>
          <w:rFonts w:eastAsia="Times New Roman"/>
          <w:lang w:eastAsia="pl-PL"/>
        </w:rPr>
        <w:t xml:space="preserve">warstwą wirtualizacji i zarządzania mocą obliczeniową i </w:t>
      </w:r>
      <w:r w:rsidR="004F4D90" w:rsidRPr="00E90C25">
        <w:rPr>
          <w:rFonts w:eastAsia="Times New Roman"/>
          <w:lang w:eastAsia="pl-PL"/>
        </w:rPr>
        <w:t>obejmować nadzorem</w:t>
      </w:r>
      <w:r w:rsidR="00425B83" w:rsidRPr="00E90C25">
        <w:rPr>
          <w:rFonts w:eastAsia="Times New Roman"/>
          <w:lang w:eastAsia="pl-PL"/>
        </w:rPr>
        <w:t xml:space="preserve"> wymienione środowisko</w:t>
      </w:r>
      <w:r w:rsidR="001B5439" w:rsidRPr="00E90C25">
        <w:rPr>
          <w:rFonts w:eastAsia="Times New Roman"/>
          <w:lang w:eastAsia="pl-PL"/>
        </w:rPr>
        <w:t xml:space="preserve">, </w:t>
      </w:r>
    </w:p>
    <w:p w14:paraId="58D4FCA5" w14:textId="2A3BF1DD"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 xml:space="preserve">zapewniać monitorowanie urządzeń typu „Real Time” </w:t>
      </w:r>
    </w:p>
    <w:p w14:paraId="7DED2D44" w14:textId="58BA87D2"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 xml:space="preserve">posiadać wbudowaną bazę wiedzy dotycząca logów oraz  zdarzeń dla </w:t>
      </w:r>
      <w:r w:rsidR="00425B83" w:rsidRPr="00E90C25">
        <w:rPr>
          <w:rFonts w:eastAsia="Times New Roman"/>
          <w:lang w:eastAsia="pl-PL"/>
        </w:rPr>
        <w:t xml:space="preserve">dostarczonej </w:t>
      </w:r>
      <w:r w:rsidR="001B5439" w:rsidRPr="00E90C25">
        <w:rPr>
          <w:rFonts w:eastAsia="Times New Roman"/>
          <w:lang w:eastAsia="pl-PL"/>
        </w:rPr>
        <w:t xml:space="preserve">platformy </w:t>
      </w:r>
      <w:proofErr w:type="spellStart"/>
      <w:r w:rsidR="001B5439" w:rsidRPr="00E90C25">
        <w:rPr>
          <w:rFonts w:eastAsia="Times New Roman"/>
          <w:lang w:eastAsia="pl-PL"/>
        </w:rPr>
        <w:t>wirtualizacyjnej</w:t>
      </w:r>
      <w:proofErr w:type="spellEnd"/>
    </w:p>
    <w:p w14:paraId="0EEE760E" w14:textId="06F969A5"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posiadać możliwość udostępniania raportów za pomocą URL kierującego do systemu logowania wysyłanego do odbiorcy</w:t>
      </w:r>
    </w:p>
    <w:p w14:paraId="6D339D5F" w14:textId="3EC9271B"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umożliwiać korelację zdarzeń w infrastrukturze fizycznej</w:t>
      </w:r>
      <w:r w:rsidR="00CB149E" w:rsidRPr="00E90C25">
        <w:rPr>
          <w:rFonts w:eastAsia="Times New Roman"/>
          <w:lang w:eastAsia="pl-PL"/>
        </w:rPr>
        <w:t xml:space="preserve"> i </w:t>
      </w:r>
      <w:r w:rsidR="001B5439" w:rsidRPr="00E90C25">
        <w:rPr>
          <w:rFonts w:eastAsia="Times New Roman"/>
          <w:lang w:eastAsia="pl-PL"/>
        </w:rPr>
        <w:t xml:space="preserve">wirtualnej oraz ich graficzną prezentację </w:t>
      </w:r>
    </w:p>
    <w:p w14:paraId="70293EBE" w14:textId="5AC1EDCD"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 xml:space="preserve">posiadać możliwość personalizacji interfejsu graficznego w zależności od użytkownika/operatora </w:t>
      </w:r>
    </w:p>
    <w:p w14:paraId="7958FB54" w14:textId="34281E7A"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 xml:space="preserve">umożliwiać przeszukiwanie logów w oparciu o zdefiniowane przez użytkownika kryteria </w:t>
      </w:r>
    </w:p>
    <w:p w14:paraId="65AEAC8A" w14:textId="58576ED7"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posiadać funkcjonalność implementacji dedykowanych modułów do analizy logów innych urządzeń fizycznych np. macierzy dyskowych, przełączników LAN,</w:t>
      </w:r>
      <w:r w:rsidR="00887A28">
        <w:rPr>
          <w:rFonts w:eastAsia="Times New Roman"/>
          <w:lang w:eastAsia="pl-PL"/>
        </w:rPr>
        <w:t xml:space="preserve"> </w:t>
      </w:r>
      <w:r w:rsidR="001B5439" w:rsidRPr="00E90C25">
        <w:rPr>
          <w:rFonts w:eastAsia="Times New Roman"/>
          <w:lang w:eastAsia="pl-PL"/>
        </w:rPr>
        <w:t xml:space="preserve">itp., tak aby analiza i korelacja wszystkich wiadomości systemowych mogła odbywać się z jednej konsoli zarządzającej </w:t>
      </w:r>
    </w:p>
    <w:p w14:paraId="791E210A" w14:textId="424E0401"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 xml:space="preserve">posiadać mechanizmy efektywnej analizy wszystkich rodzajów logów, takich jak np. logi aplikacji, logi sieciowe, pliki konfiguracyjne, informacje, dane wydajnościowe, zrzuty awaryjne itp., a także logów nieustrukturyzowanych </w:t>
      </w:r>
    </w:p>
    <w:p w14:paraId="13E686F4" w14:textId="34283C06"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 xml:space="preserve">umożliwiać definiowanie struktury dla logów nieustrukturyzowanych </w:t>
      </w:r>
    </w:p>
    <w:p w14:paraId="0DD3FE1C" w14:textId="77777777" w:rsidR="001B5439" w:rsidRPr="00E90C25" w:rsidRDefault="001B5439" w:rsidP="00F156F7">
      <w:pPr>
        <w:numPr>
          <w:ilvl w:val="0"/>
          <w:numId w:val="360"/>
        </w:numPr>
        <w:spacing w:after="0"/>
        <w:ind w:right="0"/>
        <w:jc w:val="both"/>
        <w:textAlignment w:val="center"/>
        <w:rPr>
          <w:rFonts w:eastAsia="Times New Roman"/>
          <w:lang w:eastAsia="pl-PL"/>
        </w:rPr>
      </w:pPr>
      <w:r w:rsidRPr="00E90C25">
        <w:rPr>
          <w:rFonts w:eastAsia="Times New Roman"/>
          <w:lang w:eastAsia="pl-PL"/>
        </w:rPr>
        <w:t>W zaoferowanym oprogramowaniu uprawnienia do interfejsu prezentacji i analizy logów muszą dopuszczać rozłączność z uprawnieniami do infrastruktury, z której zbierane są logi</w:t>
      </w:r>
    </w:p>
    <w:p w14:paraId="18C825E1" w14:textId="06937193"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 xml:space="preserve">umożliwiać generowanie i eksportowanie dowolnych raportów związanych z zarejestrowanymi zdarzeniami i logami </w:t>
      </w:r>
    </w:p>
    <w:p w14:paraId="5161FAEF" w14:textId="6178BB23"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 xml:space="preserve">zapewniać możliwość stworzenie klastra składającego się co najmniej </w:t>
      </w:r>
      <w:r w:rsidR="00352ECE" w:rsidRPr="00E90C25">
        <w:rPr>
          <w:rFonts w:eastAsia="Times New Roman"/>
          <w:lang w:eastAsia="pl-PL"/>
        </w:rPr>
        <w:t>4</w:t>
      </w:r>
      <w:r w:rsidR="001B5439" w:rsidRPr="00E90C25">
        <w:rPr>
          <w:rFonts w:eastAsia="Times New Roman"/>
          <w:lang w:eastAsia="pl-PL"/>
        </w:rPr>
        <w:t xml:space="preserve"> węzłów, z którego każdy ma wydajność 15 000 EPS (ang. </w:t>
      </w:r>
      <w:proofErr w:type="spellStart"/>
      <w:r w:rsidR="001B5439" w:rsidRPr="00E90C25">
        <w:rPr>
          <w:rFonts w:eastAsia="Times New Roman"/>
          <w:lang w:eastAsia="pl-PL"/>
        </w:rPr>
        <w:t>Events</w:t>
      </w:r>
      <w:proofErr w:type="spellEnd"/>
      <w:r w:rsidR="001B5439" w:rsidRPr="00E90C25">
        <w:rPr>
          <w:rFonts w:eastAsia="Times New Roman"/>
          <w:lang w:eastAsia="pl-PL"/>
        </w:rPr>
        <w:t xml:space="preserve"> Per Second), co sumarycznie daje </w:t>
      </w:r>
      <w:r w:rsidR="00352ECE" w:rsidRPr="00E90C25">
        <w:rPr>
          <w:rFonts w:eastAsia="Times New Roman"/>
          <w:lang w:eastAsia="pl-PL"/>
        </w:rPr>
        <w:t>60</w:t>
      </w:r>
      <w:r w:rsidR="001B5439" w:rsidRPr="00E90C25">
        <w:rPr>
          <w:rFonts w:eastAsia="Times New Roman"/>
          <w:lang w:eastAsia="pl-PL"/>
        </w:rPr>
        <w:t xml:space="preserve"> 000 EPS</w:t>
      </w:r>
    </w:p>
    <w:p w14:paraId="36E486A1" w14:textId="5457481F"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 xml:space="preserve">posiadać możliwość logowania zdarzeń z platformy </w:t>
      </w:r>
      <w:proofErr w:type="spellStart"/>
      <w:r w:rsidR="001B5439" w:rsidRPr="00E90C25">
        <w:rPr>
          <w:rFonts w:eastAsia="Times New Roman"/>
          <w:lang w:eastAsia="pl-PL"/>
        </w:rPr>
        <w:t>Kubernetes</w:t>
      </w:r>
      <w:proofErr w:type="spellEnd"/>
      <w:r w:rsidR="001B5439" w:rsidRPr="00E90C25">
        <w:rPr>
          <w:rFonts w:eastAsia="Times New Roman"/>
          <w:lang w:eastAsia="pl-PL"/>
        </w:rPr>
        <w:t xml:space="preserve"> dla </w:t>
      </w:r>
      <w:r w:rsidR="00352ECE" w:rsidRPr="00E90C25">
        <w:rPr>
          <w:rFonts w:eastAsia="Times New Roman"/>
          <w:lang w:eastAsia="pl-PL"/>
        </w:rPr>
        <w:t>zaoferowanego oprogramowania do wirtualizacji</w:t>
      </w:r>
    </w:p>
    <w:p w14:paraId="780DA63A" w14:textId="6D6BB400" w:rsidR="001B5439"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1B5439" w:rsidRPr="00E90C25">
        <w:rPr>
          <w:rFonts w:eastAsia="Times New Roman"/>
          <w:lang w:eastAsia="pl-PL"/>
        </w:rPr>
        <w:t>mieć możliwość określania czasu retencji danych, tzn. Administrator w konsoli graficznej do zarządzania platformą</w:t>
      </w:r>
      <w:r w:rsidR="00887A28">
        <w:rPr>
          <w:rFonts w:eastAsia="Times New Roman"/>
          <w:lang w:eastAsia="pl-PL"/>
        </w:rPr>
        <w:t xml:space="preserve"> </w:t>
      </w:r>
      <w:r w:rsidR="001B5439" w:rsidRPr="00E90C25">
        <w:rPr>
          <w:rFonts w:eastAsia="Times New Roman"/>
          <w:lang w:eastAsia="pl-PL"/>
        </w:rPr>
        <w:t>do zbierania i korelacji logów musi mieć możliwość określenia czasu po jaki</w:t>
      </w:r>
      <w:r w:rsidR="00CF7AE3" w:rsidRPr="00E90C25">
        <w:rPr>
          <w:rFonts w:eastAsia="Times New Roman"/>
          <w:lang w:eastAsia="pl-PL"/>
        </w:rPr>
        <w:t>m</w:t>
      </w:r>
      <w:r w:rsidR="001B5439" w:rsidRPr="00E90C25">
        <w:rPr>
          <w:rFonts w:eastAsia="Times New Roman"/>
          <w:lang w:eastAsia="pl-PL"/>
        </w:rPr>
        <w:t xml:space="preserve"> zebrane logi będą archiwizowane (eksportowane) na zewnętrznej macierzy dyskowej po protokole NFS. Dodatkowo wymaga się aby retencja mogła być ustawiana </w:t>
      </w:r>
      <w:proofErr w:type="spellStart"/>
      <w:r w:rsidR="001B5439" w:rsidRPr="00E90C25">
        <w:rPr>
          <w:rFonts w:eastAsia="Times New Roman"/>
          <w:lang w:eastAsia="pl-PL"/>
        </w:rPr>
        <w:t>granularnie</w:t>
      </w:r>
      <w:proofErr w:type="spellEnd"/>
      <w:r w:rsidR="001B5439" w:rsidRPr="00E90C25">
        <w:rPr>
          <w:rFonts w:eastAsia="Times New Roman"/>
          <w:lang w:eastAsia="pl-PL"/>
        </w:rPr>
        <w:t xml:space="preserve">, tj. np. inny czas retencji dla logów z urządzeń klasy firewall a inny czas retencji dla logów z </w:t>
      </w:r>
      <w:proofErr w:type="spellStart"/>
      <w:r w:rsidR="008B3DF6" w:rsidRPr="00E90C25">
        <w:rPr>
          <w:rFonts w:eastAsia="Times New Roman"/>
          <w:lang w:eastAsia="pl-PL"/>
        </w:rPr>
        <w:t>wirtualizatora</w:t>
      </w:r>
      <w:proofErr w:type="spellEnd"/>
      <w:r w:rsidR="008B3DF6" w:rsidRPr="00E90C25">
        <w:rPr>
          <w:rFonts w:eastAsia="Times New Roman"/>
          <w:lang w:eastAsia="pl-PL"/>
        </w:rPr>
        <w:t>.</w:t>
      </w:r>
    </w:p>
    <w:p w14:paraId="4589F12D" w14:textId="4C0EDB1F" w:rsidR="00975A2E"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975A2E" w:rsidRPr="00E90C25">
        <w:rPr>
          <w:rFonts w:eastAsia="Times New Roman"/>
          <w:lang w:eastAsia="pl-PL"/>
        </w:rPr>
        <w:t xml:space="preserve">mieć możliwość analizowania </w:t>
      </w:r>
      <w:r w:rsidR="00887A28" w:rsidRPr="00E90C25">
        <w:rPr>
          <w:rFonts w:eastAsia="Times New Roman"/>
          <w:lang w:eastAsia="pl-PL"/>
        </w:rPr>
        <w:t>przepływów</w:t>
      </w:r>
      <w:r w:rsidR="00887A28">
        <w:rPr>
          <w:rFonts w:eastAsia="Times New Roman"/>
          <w:lang w:eastAsia="pl-PL"/>
        </w:rPr>
        <w:t xml:space="preserve"> </w:t>
      </w:r>
      <w:r w:rsidR="00975A2E" w:rsidRPr="00E90C25">
        <w:rPr>
          <w:rFonts w:eastAsia="Times New Roman"/>
          <w:lang w:eastAsia="pl-PL"/>
        </w:rPr>
        <w:t>sieciowych</w:t>
      </w:r>
      <w:r w:rsidR="00887A28">
        <w:rPr>
          <w:rFonts w:eastAsia="Times New Roman"/>
          <w:lang w:eastAsia="pl-PL"/>
        </w:rPr>
        <w:t xml:space="preserve"> </w:t>
      </w:r>
      <w:r w:rsidR="00975A2E" w:rsidRPr="00E90C25">
        <w:rPr>
          <w:rFonts w:eastAsia="Times New Roman"/>
          <w:lang w:eastAsia="pl-PL"/>
        </w:rPr>
        <w:t xml:space="preserve">(w tym IPFIX) w warstwie sieciowej </w:t>
      </w:r>
      <w:r w:rsidR="00887A28" w:rsidRPr="00E90C25">
        <w:rPr>
          <w:rFonts w:eastAsia="Times New Roman"/>
          <w:lang w:eastAsia="pl-PL"/>
        </w:rPr>
        <w:t>wirtualizacji</w:t>
      </w:r>
      <w:r w:rsidR="00887A28">
        <w:rPr>
          <w:rFonts w:eastAsia="Times New Roman"/>
          <w:lang w:eastAsia="pl-PL"/>
        </w:rPr>
        <w:t xml:space="preserve"> </w:t>
      </w:r>
      <w:r w:rsidR="00975A2E" w:rsidRPr="00E90C25">
        <w:rPr>
          <w:rFonts w:eastAsia="Times New Roman"/>
          <w:lang w:eastAsia="pl-PL"/>
        </w:rPr>
        <w:t xml:space="preserve">opartej o rozwiązanie </w:t>
      </w:r>
      <w:r w:rsidR="001C58EA" w:rsidRPr="00E90C25">
        <w:rPr>
          <w:rFonts w:eastAsia="Times New Roman"/>
          <w:lang w:eastAsia="pl-PL"/>
        </w:rPr>
        <w:t>SDN</w:t>
      </w:r>
    </w:p>
    <w:p w14:paraId="57F623D6" w14:textId="3E6F132A" w:rsidR="00975A2E"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975A2E" w:rsidRPr="00E90C25">
        <w:rPr>
          <w:rFonts w:eastAsia="Times New Roman"/>
          <w:lang w:eastAsia="pl-PL"/>
        </w:rPr>
        <w:t xml:space="preserve">mieć możliwość tworzenia raportów przepływów z informacją uwzględniającą adresy IP oraz porty TCP/UDP dla środowiska wirtualnego. Poprzez raporty przepływów Zamawiający rozumie informację o ruchu sieciowym z konkretnej maszyny wirtualnej do innej konkretnej maszyny wirtualnej </w:t>
      </w:r>
    </w:p>
    <w:p w14:paraId="0D68BD88" w14:textId="1C069F7C" w:rsidR="00975A2E"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lastRenderedPageBreak/>
        <w:t xml:space="preserve">Oprogramowanie musi </w:t>
      </w:r>
      <w:r w:rsidR="00975A2E" w:rsidRPr="00E90C25">
        <w:rPr>
          <w:rFonts w:eastAsia="Times New Roman"/>
          <w:lang w:eastAsia="pl-PL"/>
        </w:rPr>
        <w:t xml:space="preserve">mieć możliwość generowania rekomendacji dla </w:t>
      </w:r>
      <w:r w:rsidR="00887A28" w:rsidRPr="00E90C25">
        <w:rPr>
          <w:rFonts w:eastAsia="Times New Roman"/>
          <w:lang w:eastAsia="pl-PL"/>
        </w:rPr>
        <w:t>reguł</w:t>
      </w:r>
      <w:r w:rsidR="00887A28">
        <w:rPr>
          <w:rFonts w:eastAsia="Times New Roman"/>
          <w:lang w:eastAsia="pl-PL"/>
        </w:rPr>
        <w:t xml:space="preserve"> </w:t>
      </w:r>
      <w:r w:rsidR="00975A2E" w:rsidRPr="00E90C25">
        <w:rPr>
          <w:rFonts w:eastAsia="Times New Roman"/>
          <w:lang w:eastAsia="pl-PL"/>
        </w:rPr>
        <w:t xml:space="preserve">serwerów klasy ściana ogniowa na bazie zebranych wcześniej informacji o przepływach </w:t>
      </w:r>
    </w:p>
    <w:p w14:paraId="063BD1E4" w14:textId="613BFE5C" w:rsidR="00975A2E"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975A2E" w:rsidRPr="00E90C25">
        <w:rPr>
          <w:rFonts w:eastAsia="Times New Roman"/>
          <w:lang w:eastAsia="pl-PL"/>
        </w:rPr>
        <w:t xml:space="preserve">mieć możliwość wizualizacji (przedstawienia w postaci graficznej) ścieżki logicznej i </w:t>
      </w:r>
      <w:r w:rsidR="00887A28" w:rsidRPr="00E90C25">
        <w:rPr>
          <w:rFonts w:eastAsia="Times New Roman"/>
          <w:lang w:eastAsia="pl-PL"/>
        </w:rPr>
        <w:t>przejść</w:t>
      </w:r>
      <w:r w:rsidR="00887A28">
        <w:rPr>
          <w:rFonts w:eastAsia="Times New Roman"/>
          <w:lang w:eastAsia="pl-PL"/>
        </w:rPr>
        <w:t xml:space="preserve"> </w:t>
      </w:r>
      <w:r w:rsidR="00975A2E" w:rsidRPr="00E90C25">
        <w:rPr>
          <w:rFonts w:eastAsia="Times New Roman"/>
          <w:lang w:eastAsia="pl-PL"/>
        </w:rPr>
        <w:t xml:space="preserve">w </w:t>
      </w:r>
      <w:r w:rsidR="00887A28" w:rsidRPr="00E90C25">
        <w:rPr>
          <w:rFonts w:eastAsia="Times New Roman"/>
          <w:lang w:eastAsia="pl-PL"/>
        </w:rPr>
        <w:t>relacji</w:t>
      </w:r>
      <w:r w:rsidR="00887A28">
        <w:rPr>
          <w:rFonts w:eastAsia="Times New Roman"/>
          <w:lang w:eastAsia="pl-PL"/>
        </w:rPr>
        <w:t xml:space="preserve"> </w:t>
      </w:r>
      <w:r w:rsidR="00975A2E" w:rsidRPr="00E90C25">
        <w:rPr>
          <w:rFonts w:eastAsia="Times New Roman"/>
          <w:lang w:eastAsia="pl-PL"/>
        </w:rPr>
        <w:t xml:space="preserve">maszyna wirtualna do maszyny wirtualnej, wskazania komponentów sieciowych w topologii logicznej i fizycznej uwzględniając przełączniki, routery, </w:t>
      </w:r>
      <w:proofErr w:type="spellStart"/>
      <w:r w:rsidR="00975A2E" w:rsidRPr="00E90C25">
        <w:rPr>
          <w:rFonts w:eastAsia="Times New Roman"/>
          <w:lang w:eastAsia="pl-PL"/>
        </w:rPr>
        <w:t>firewall’e</w:t>
      </w:r>
      <w:proofErr w:type="spellEnd"/>
      <w:r w:rsidR="00975A2E" w:rsidRPr="00E90C25">
        <w:rPr>
          <w:rFonts w:eastAsia="Times New Roman"/>
          <w:lang w:eastAsia="pl-PL"/>
        </w:rPr>
        <w:t xml:space="preserve"> oraz połączenia między nimi z uwzględnieniem komponentów wirtualnych (minimum host i maszyna wirtualna) </w:t>
      </w:r>
    </w:p>
    <w:p w14:paraId="3FEFD63E" w14:textId="0E067076" w:rsidR="00975A2E"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975A2E" w:rsidRPr="00E90C25">
        <w:rPr>
          <w:rFonts w:eastAsia="Times New Roman"/>
          <w:lang w:eastAsia="pl-PL"/>
        </w:rPr>
        <w:t xml:space="preserve">mieć możliwość wizualizacji w formie graficznej przepływów pomiędzy minimum sieciami wirtualnymi, podsieciami, aplikacjami oraz grupami bezpieczeństwa  </w:t>
      </w:r>
    </w:p>
    <w:p w14:paraId="6EFAEE20" w14:textId="42266441" w:rsidR="00975A2E"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975A2E" w:rsidRPr="00E90C25">
        <w:rPr>
          <w:rFonts w:eastAsia="Times New Roman"/>
          <w:lang w:eastAsia="pl-PL"/>
        </w:rPr>
        <w:t xml:space="preserve">mieć możliwość informowania o maskowanych </w:t>
      </w:r>
      <w:r w:rsidR="00887A28" w:rsidRPr="00E90C25">
        <w:rPr>
          <w:rFonts w:eastAsia="Times New Roman"/>
          <w:lang w:eastAsia="pl-PL"/>
        </w:rPr>
        <w:t>regułach</w:t>
      </w:r>
      <w:r w:rsidR="00887A28">
        <w:rPr>
          <w:rFonts w:eastAsia="Times New Roman"/>
          <w:lang w:eastAsia="pl-PL"/>
        </w:rPr>
        <w:t xml:space="preserve"> </w:t>
      </w:r>
      <w:proofErr w:type="spellStart"/>
      <w:r w:rsidR="00975A2E" w:rsidRPr="00E90C25">
        <w:rPr>
          <w:rFonts w:eastAsia="Times New Roman"/>
          <w:lang w:eastAsia="pl-PL"/>
        </w:rPr>
        <w:t>firewalla</w:t>
      </w:r>
      <w:proofErr w:type="spellEnd"/>
      <w:r w:rsidR="00975A2E" w:rsidRPr="00E90C25">
        <w:rPr>
          <w:rFonts w:eastAsia="Times New Roman"/>
          <w:lang w:eastAsia="pl-PL"/>
        </w:rPr>
        <w:t>, czyli regułach, które nie są</w:t>
      </w:r>
      <w:r w:rsidR="00CC0E68">
        <w:rPr>
          <w:rFonts w:eastAsia="Times New Roman"/>
          <w:lang w:eastAsia="pl-PL"/>
        </w:rPr>
        <w:t xml:space="preserve"> </w:t>
      </w:r>
      <w:r w:rsidR="00975A2E" w:rsidRPr="00E90C25">
        <w:rPr>
          <w:rFonts w:eastAsia="Times New Roman"/>
          <w:lang w:eastAsia="pl-PL"/>
        </w:rPr>
        <w:t xml:space="preserve">wykorzystywane ze względu na reguły, które w ciągu analizy ruchu znajdują się w kolejce analizy je poprzedzają </w:t>
      </w:r>
    </w:p>
    <w:p w14:paraId="2B8E2728" w14:textId="06CAAC2D" w:rsidR="00975A2E"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975A2E" w:rsidRPr="00E90C25">
        <w:rPr>
          <w:rFonts w:eastAsia="Times New Roman"/>
          <w:lang w:eastAsia="pl-PL"/>
        </w:rPr>
        <w:t>mieć możliwość automatycznego wykrycia aplikacji działających w sieci klienta oraz wizualizacji zależności zarówno, pomiędzy maszynami wirtualnymi należącymi do tej aplikacji jak i ruchem zewnętrznym, wychodzącym i wchodzącym do maszyn wirtualnych odpowiedzialnych za t</w:t>
      </w:r>
      <w:r w:rsidR="004E6138">
        <w:rPr>
          <w:rFonts w:eastAsia="Times New Roman"/>
          <w:lang w:eastAsia="pl-PL"/>
        </w:rPr>
        <w:t>ę</w:t>
      </w:r>
      <w:r w:rsidR="00975A2E" w:rsidRPr="00E90C25">
        <w:rPr>
          <w:rFonts w:eastAsia="Times New Roman"/>
          <w:lang w:eastAsia="pl-PL"/>
        </w:rPr>
        <w:t xml:space="preserve"> aplikacje </w:t>
      </w:r>
    </w:p>
    <w:p w14:paraId="0780E1CE" w14:textId="48799E51" w:rsidR="00975A2E"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975A2E" w:rsidRPr="00E90C25">
        <w:rPr>
          <w:rFonts w:eastAsia="Times New Roman"/>
          <w:lang w:eastAsia="pl-PL"/>
        </w:rPr>
        <w:t xml:space="preserve">posiadać funkcjonalność </w:t>
      </w:r>
      <w:r w:rsidR="00CC0E68" w:rsidRPr="00E90C25">
        <w:rPr>
          <w:rFonts w:eastAsia="Times New Roman"/>
          <w:lang w:eastAsia="pl-PL"/>
        </w:rPr>
        <w:t>API</w:t>
      </w:r>
      <w:r w:rsidR="00CC0E68">
        <w:rPr>
          <w:rFonts w:eastAsia="Times New Roman"/>
          <w:lang w:eastAsia="pl-PL"/>
        </w:rPr>
        <w:t xml:space="preserve"> </w:t>
      </w:r>
      <w:r w:rsidR="00975A2E" w:rsidRPr="00E90C25">
        <w:rPr>
          <w:rFonts w:eastAsia="Times New Roman"/>
          <w:lang w:eastAsia="pl-PL"/>
        </w:rPr>
        <w:t xml:space="preserve">umożliwiającą automatyzowanie wdrażania lub modyfikację konfiguracji </w:t>
      </w:r>
    </w:p>
    <w:p w14:paraId="053CE0C8" w14:textId="6C406027" w:rsidR="00765E1C"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765E1C" w:rsidRPr="00E90C25">
        <w:rPr>
          <w:rFonts w:eastAsia="Times New Roman"/>
          <w:lang w:eastAsia="pl-PL"/>
        </w:rPr>
        <w:t xml:space="preserve">posiadać </w:t>
      </w:r>
      <w:r w:rsidR="00694D02" w:rsidRPr="00E90C25">
        <w:rPr>
          <w:rFonts w:eastAsia="Times New Roman"/>
          <w:lang w:eastAsia="pl-PL"/>
        </w:rPr>
        <w:t xml:space="preserve">główną </w:t>
      </w:r>
      <w:r w:rsidR="00765E1C" w:rsidRPr="00E90C25">
        <w:rPr>
          <w:rFonts w:eastAsia="Times New Roman"/>
          <w:lang w:eastAsia="pl-PL"/>
        </w:rPr>
        <w:t xml:space="preserve">konsole do automatycznej instalacji i konfiguracji oprogramowania do wirtualizacji serwerów fizycznych, macierzy dyskowej typu SDS (ang. software </w:t>
      </w:r>
      <w:proofErr w:type="spellStart"/>
      <w:r w:rsidR="00765E1C" w:rsidRPr="00E90C25">
        <w:rPr>
          <w:rFonts w:eastAsia="Times New Roman"/>
          <w:lang w:eastAsia="pl-PL"/>
        </w:rPr>
        <w:t>defined</w:t>
      </w:r>
      <w:proofErr w:type="spellEnd"/>
      <w:r w:rsidR="00765E1C" w:rsidRPr="00E90C25">
        <w:rPr>
          <w:rFonts w:eastAsia="Times New Roman"/>
          <w:lang w:eastAsia="pl-PL"/>
        </w:rPr>
        <w:t xml:space="preserve"> </w:t>
      </w:r>
      <w:proofErr w:type="spellStart"/>
      <w:r w:rsidR="00765E1C" w:rsidRPr="00E90C25">
        <w:rPr>
          <w:rFonts w:eastAsia="Times New Roman"/>
          <w:lang w:eastAsia="pl-PL"/>
        </w:rPr>
        <w:t>storage</w:t>
      </w:r>
      <w:proofErr w:type="spellEnd"/>
      <w:r w:rsidR="00765E1C" w:rsidRPr="00E90C25">
        <w:rPr>
          <w:rFonts w:eastAsia="Times New Roman"/>
          <w:lang w:eastAsia="pl-PL"/>
        </w:rPr>
        <w:t xml:space="preserve">) na serwerach, wirtualizacji sieci typu SDN (ang. software </w:t>
      </w:r>
      <w:proofErr w:type="spellStart"/>
      <w:r w:rsidR="00765E1C" w:rsidRPr="00E90C25">
        <w:rPr>
          <w:rFonts w:eastAsia="Times New Roman"/>
          <w:lang w:eastAsia="pl-PL"/>
        </w:rPr>
        <w:t>defined</w:t>
      </w:r>
      <w:proofErr w:type="spellEnd"/>
      <w:r w:rsidR="00765E1C" w:rsidRPr="00E90C25">
        <w:rPr>
          <w:rFonts w:eastAsia="Times New Roman"/>
          <w:lang w:eastAsia="pl-PL"/>
        </w:rPr>
        <w:t xml:space="preserve"> network) wraz z mechanizmami bezpieczeństwa.</w:t>
      </w:r>
    </w:p>
    <w:p w14:paraId="0B881B32" w14:textId="7CB5A376" w:rsidR="00765E1C"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765E1C" w:rsidRPr="00E90C25">
        <w:rPr>
          <w:rFonts w:eastAsia="Times New Roman"/>
          <w:lang w:eastAsia="pl-PL"/>
        </w:rPr>
        <w:t xml:space="preserve">być w stanie instalować i aktualizować powyższe komponenty oprogramowania (pkt. od </w:t>
      </w:r>
      <w:r w:rsidR="00C513E0" w:rsidRPr="00E90C25">
        <w:rPr>
          <w:rFonts w:eastAsia="Times New Roman"/>
          <w:lang w:eastAsia="pl-PL"/>
        </w:rPr>
        <w:t>6.3.2</w:t>
      </w:r>
      <w:r w:rsidR="00765E1C" w:rsidRPr="00E90C25">
        <w:rPr>
          <w:rFonts w:eastAsia="Times New Roman"/>
          <w:lang w:eastAsia="pl-PL"/>
        </w:rPr>
        <w:t xml:space="preserve"> do </w:t>
      </w:r>
      <w:r w:rsidR="00C513E0" w:rsidRPr="00E90C25">
        <w:rPr>
          <w:rFonts w:eastAsia="Times New Roman"/>
          <w:lang w:eastAsia="pl-PL"/>
        </w:rPr>
        <w:t>6.3.4</w:t>
      </w:r>
      <w:r w:rsidR="00765E1C" w:rsidRPr="00E90C25">
        <w:rPr>
          <w:rFonts w:eastAsia="Times New Roman"/>
          <w:lang w:eastAsia="pl-PL"/>
        </w:rPr>
        <w:t xml:space="preserve">). </w:t>
      </w:r>
    </w:p>
    <w:p w14:paraId="7F880C06" w14:textId="283BFD2F" w:rsidR="00765E1C"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765E1C" w:rsidRPr="00E90C25">
        <w:rPr>
          <w:rFonts w:eastAsia="Times New Roman"/>
          <w:lang w:eastAsia="pl-PL"/>
        </w:rPr>
        <w:t xml:space="preserve">posiadać narzędzia automatyzujące i upraszczające proces wdrażania stosu oprogramowania infrastrukturalnego do wirtualizacji serwerów x86, wirtualizacji sieci oraz tworzenia macierzy dyskowej typu SDS poprzez zautomatyzowaną instalację oprogramowania, tworzenie klastrów obliczeniowych (w tym klastry obliczeniowe </w:t>
      </w:r>
      <w:r w:rsidR="00F07D0E" w:rsidRPr="00E90C25">
        <w:rPr>
          <w:rFonts w:eastAsia="Times New Roman"/>
          <w:lang w:eastAsia="pl-PL"/>
        </w:rPr>
        <w:t xml:space="preserve">dla środowisk typu mikro usług - </w:t>
      </w:r>
      <w:r w:rsidR="00765E1C" w:rsidRPr="00E90C25">
        <w:rPr>
          <w:rFonts w:eastAsia="Times New Roman"/>
          <w:lang w:eastAsia="pl-PL"/>
        </w:rPr>
        <w:t xml:space="preserve">klastry </w:t>
      </w:r>
      <w:proofErr w:type="spellStart"/>
      <w:r w:rsidR="00765E1C" w:rsidRPr="00E90C25">
        <w:rPr>
          <w:rFonts w:eastAsia="Times New Roman"/>
          <w:lang w:eastAsia="pl-PL"/>
        </w:rPr>
        <w:t>Kubernetes</w:t>
      </w:r>
      <w:proofErr w:type="spellEnd"/>
      <w:r w:rsidR="00765E1C" w:rsidRPr="00E90C25">
        <w:rPr>
          <w:rFonts w:eastAsia="Times New Roman"/>
          <w:lang w:eastAsia="pl-PL"/>
        </w:rPr>
        <w:t xml:space="preserve">) </w:t>
      </w:r>
    </w:p>
    <w:p w14:paraId="21425198" w14:textId="0FE884C2" w:rsidR="00765E1C"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765E1C" w:rsidRPr="00E90C25">
        <w:rPr>
          <w:rFonts w:eastAsia="Times New Roman"/>
          <w:lang w:eastAsia="pl-PL"/>
        </w:rPr>
        <w:t xml:space="preserve">posiadać mechanizmy aktualizacji całego </w:t>
      </w:r>
      <w:r w:rsidR="00FF0A5D" w:rsidRPr="00E90C25">
        <w:rPr>
          <w:rFonts w:eastAsia="Times New Roman"/>
          <w:lang w:eastAsia="pl-PL"/>
        </w:rPr>
        <w:t xml:space="preserve">oprogramowania </w:t>
      </w:r>
      <w:r w:rsidR="00765E1C" w:rsidRPr="00E90C25">
        <w:rPr>
          <w:rFonts w:eastAsia="Times New Roman"/>
          <w:lang w:eastAsia="pl-PL"/>
        </w:rPr>
        <w:t>zainstalowanego w oparciu definiowan</w:t>
      </w:r>
      <w:r w:rsidR="003C535A" w:rsidRPr="00E90C25">
        <w:rPr>
          <w:rFonts w:eastAsia="Times New Roman"/>
          <w:lang w:eastAsia="pl-PL"/>
        </w:rPr>
        <w:t>e</w:t>
      </w:r>
      <w:r w:rsidR="00765E1C" w:rsidRPr="00E90C25">
        <w:rPr>
          <w:rFonts w:eastAsia="Times New Roman"/>
          <w:lang w:eastAsia="pl-PL"/>
        </w:rPr>
        <w:t xml:space="preserve"> harmonogra</w:t>
      </w:r>
      <w:r w:rsidR="003C535A" w:rsidRPr="00E90C25">
        <w:rPr>
          <w:rFonts w:eastAsia="Times New Roman"/>
          <w:lang w:eastAsia="pl-PL"/>
        </w:rPr>
        <w:t>my</w:t>
      </w:r>
      <w:r w:rsidR="00765E1C" w:rsidRPr="00E90C25">
        <w:rPr>
          <w:rFonts w:eastAsia="Times New Roman"/>
          <w:lang w:eastAsia="pl-PL"/>
        </w:rPr>
        <w:t xml:space="preserve"> i zakres</w:t>
      </w:r>
      <w:r w:rsidR="003C535A" w:rsidRPr="00E90C25">
        <w:rPr>
          <w:rFonts w:eastAsia="Times New Roman"/>
          <w:lang w:eastAsia="pl-PL"/>
        </w:rPr>
        <w:t>y</w:t>
      </w:r>
      <w:r w:rsidR="00765E1C" w:rsidRPr="00E90C25">
        <w:rPr>
          <w:rFonts w:eastAsia="Times New Roman"/>
          <w:lang w:eastAsia="pl-PL"/>
        </w:rPr>
        <w:t xml:space="preserve"> tych aktualizacji</w:t>
      </w:r>
    </w:p>
    <w:p w14:paraId="33D2836B" w14:textId="5068CE42" w:rsidR="0080686C" w:rsidRPr="00E90C25"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765E1C" w:rsidRPr="00E90C25">
        <w:rPr>
          <w:rFonts w:eastAsia="Times New Roman"/>
          <w:lang w:eastAsia="pl-PL"/>
        </w:rPr>
        <w:t xml:space="preserve">posiadać, na oficjalnej stronie producenta listę wspieranych i certyfikowanych konfiguracji serwerów sprzętowych. Wymagane jest wsparcie dla min. </w:t>
      </w:r>
      <w:r w:rsidR="003C535A" w:rsidRPr="00E90C25">
        <w:rPr>
          <w:rFonts w:eastAsia="Times New Roman"/>
          <w:lang w:eastAsia="pl-PL"/>
        </w:rPr>
        <w:t xml:space="preserve">pięciu </w:t>
      </w:r>
      <w:r w:rsidR="00765E1C" w:rsidRPr="00E90C25">
        <w:rPr>
          <w:rFonts w:eastAsia="Times New Roman"/>
          <w:lang w:eastAsia="pl-PL"/>
        </w:rPr>
        <w:t>niezależnych producentów sprzętu serwerowego x86</w:t>
      </w:r>
    </w:p>
    <w:p w14:paraId="440E7E3E" w14:textId="5FBDA5CC" w:rsidR="0080686C" w:rsidRPr="00D1673E" w:rsidRDefault="00EF64F3" w:rsidP="00F156F7">
      <w:pPr>
        <w:numPr>
          <w:ilvl w:val="0"/>
          <w:numId w:val="360"/>
        </w:numPr>
        <w:spacing w:after="0"/>
        <w:ind w:right="0"/>
        <w:jc w:val="both"/>
        <w:textAlignment w:val="center"/>
        <w:rPr>
          <w:rFonts w:eastAsia="Times New Roman"/>
          <w:lang w:eastAsia="pl-PL"/>
        </w:rPr>
      </w:pPr>
      <w:r>
        <w:rPr>
          <w:rFonts w:eastAsia="Times New Roman"/>
          <w:lang w:eastAsia="pl-PL"/>
        </w:rPr>
        <w:t xml:space="preserve">Oprogramowanie musi </w:t>
      </w:r>
      <w:r w:rsidR="00B2336E" w:rsidRPr="00E90C25">
        <w:t>posiadać funkcjonalność analizy i monitorowania przepływu danych dla aplikacji</w:t>
      </w:r>
    </w:p>
    <w:p w14:paraId="30F0256E" w14:textId="21C29E7C" w:rsidR="0080686C" w:rsidRPr="00E90C25" w:rsidRDefault="00B2336E" w:rsidP="00F156F7">
      <w:pPr>
        <w:numPr>
          <w:ilvl w:val="1"/>
          <w:numId w:val="360"/>
        </w:numPr>
        <w:spacing w:after="0"/>
        <w:ind w:right="0"/>
        <w:jc w:val="both"/>
        <w:textAlignment w:val="center"/>
      </w:pPr>
      <w:r w:rsidRPr="00E90C25">
        <w:t xml:space="preserve">możliwość monitorowania przepływu danych (network </w:t>
      </w:r>
      <w:proofErr w:type="spellStart"/>
      <w:r w:rsidRPr="00E90C25">
        <w:t>flow</w:t>
      </w:r>
      <w:proofErr w:type="spellEnd"/>
      <w:r w:rsidRPr="00E90C25">
        <w:t>) pomiędzy usługami opartymi o maszyny wirtualne</w:t>
      </w:r>
    </w:p>
    <w:p w14:paraId="255B7FAD" w14:textId="77777777" w:rsidR="0080686C" w:rsidRPr="00E90C25" w:rsidRDefault="00B2336E" w:rsidP="00F156F7">
      <w:pPr>
        <w:numPr>
          <w:ilvl w:val="1"/>
          <w:numId w:val="360"/>
        </w:numPr>
        <w:spacing w:after="0"/>
        <w:ind w:right="0"/>
        <w:jc w:val="both"/>
        <w:textAlignment w:val="center"/>
      </w:pPr>
      <w:r w:rsidRPr="00E90C25">
        <w:t xml:space="preserve">możliwość wskazania usług, które charakteryzują się najwyższym poziomem generowanego ruchu (top </w:t>
      </w:r>
      <w:proofErr w:type="spellStart"/>
      <w:r w:rsidRPr="00E90C25">
        <w:t>talkers</w:t>
      </w:r>
      <w:proofErr w:type="spellEnd"/>
      <w:r w:rsidRPr="00E90C25">
        <w:t>) w oparciu o co najmniej:</w:t>
      </w:r>
    </w:p>
    <w:p w14:paraId="3FB8C6B3" w14:textId="77777777" w:rsidR="0080686C" w:rsidRPr="00E90C25" w:rsidRDefault="00B2336E" w:rsidP="00F156F7">
      <w:pPr>
        <w:numPr>
          <w:ilvl w:val="2"/>
          <w:numId w:val="360"/>
        </w:numPr>
        <w:spacing w:after="0"/>
        <w:ind w:right="0"/>
        <w:jc w:val="both"/>
        <w:textAlignment w:val="center"/>
      </w:pPr>
      <w:r w:rsidRPr="00E90C25">
        <w:t>ilość przepływów</w:t>
      </w:r>
    </w:p>
    <w:p w14:paraId="38B69F8D" w14:textId="77777777" w:rsidR="0080686C" w:rsidRPr="00E90C25" w:rsidRDefault="00B2336E" w:rsidP="00F156F7">
      <w:pPr>
        <w:numPr>
          <w:ilvl w:val="2"/>
          <w:numId w:val="360"/>
        </w:numPr>
        <w:spacing w:after="0"/>
        <w:ind w:right="0"/>
        <w:jc w:val="both"/>
        <w:textAlignment w:val="center"/>
      </w:pPr>
      <w:r w:rsidRPr="00E90C25">
        <w:t>wolumen ruchu</w:t>
      </w:r>
    </w:p>
    <w:p w14:paraId="355B0E0D" w14:textId="77777777" w:rsidR="00263ABD" w:rsidRPr="00E90C25" w:rsidRDefault="00B2336E" w:rsidP="00F156F7">
      <w:pPr>
        <w:numPr>
          <w:ilvl w:val="1"/>
          <w:numId w:val="360"/>
        </w:numPr>
        <w:spacing w:after="0"/>
        <w:ind w:right="0"/>
        <w:jc w:val="both"/>
        <w:textAlignment w:val="center"/>
      </w:pPr>
      <w:r w:rsidRPr="00E90C25">
        <w:t xml:space="preserve">identyfikacja sytuacji nietypowych, statystycznie odbiegających od standardowego wzorca pracy (tzw. </w:t>
      </w:r>
      <w:proofErr w:type="spellStart"/>
      <w:r w:rsidRPr="00E90C25">
        <w:t>outliers</w:t>
      </w:r>
      <w:proofErr w:type="spellEnd"/>
      <w:r w:rsidRPr="00E90C25">
        <w:t>), np. przepływy o nietypowo dużym lub małym wolumenie danych w ramach danej aplikacji</w:t>
      </w:r>
    </w:p>
    <w:p w14:paraId="3FE4DC93" w14:textId="77777777" w:rsidR="00263ABD" w:rsidRPr="00E90C25" w:rsidRDefault="00B2336E" w:rsidP="00F156F7">
      <w:pPr>
        <w:numPr>
          <w:ilvl w:val="1"/>
          <w:numId w:val="360"/>
        </w:numPr>
        <w:spacing w:after="0"/>
        <w:ind w:right="0"/>
        <w:jc w:val="both"/>
        <w:textAlignment w:val="center"/>
      </w:pPr>
      <w:r w:rsidRPr="00E90C25">
        <w:lastRenderedPageBreak/>
        <w:t>możliwość przeszukiwania bazy wiedzy, z dokładnością do nazw maszyn VM, adresów IP, ilości przepływów, wolumenu ruchu, etykiet/</w:t>
      </w:r>
      <w:proofErr w:type="spellStart"/>
      <w:r w:rsidRPr="00E90C25">
        <w:t>tagów</w:t>
      </w:r>
      <w:proofErr w:type="spellEnd"/>
      <w:r w:rsidRPr="00E90C25">
        <w:t xml:space="preserve"> itp.</w:t>
      </w:r>
    </w:p>
    <w:p w14:paraId="2300234C" w14:textId="098E6B90" w:rsidR="00263ABD" w:rsidRPr="00E90C25" w:rsidRDefault="00EF64F3" w:rsidP="00F156F7">
      <w:pPr>
        <w:numPr>
          <w:ilvl w:val="0"/>
          <w:numId w:val="360"/>
        </w:numPr>
        <w:spacing w:after="0"/>
        <w:ind w:right="0"/>
        <w:jc w:val="both"/>
        <w:textAlignment w:val="center"/>
      </w:pPr>
      <w:r>
        <w:rPr>
          <w:rFonts w:eastAsia="Times New Roman"/>
          <w:lang w:eastAsia="pl-PL"/>
        </w:rPr>
        <w:t xml:space="preserve">Oprogramowanie musi </w:t>
      </w:r>
      <w:r w:rsidR="00B2336E" w:rsidRPr="00E90C25">
        <w:t>obsługiwać minimum 2000 elementów końcowych (maszyn wirtualnych).</w:t>
      </w:r>
    </w:p>
    <w:p w14:paraId="39225A68" w14:textId="41FCFBE3" w:rsidR="00B2336E" w:rsidRPr="00E90C25" w:rsidRDefault="00EF64F3" w:rsidP="00F156F7">
      <w:pPr>
        <w:numPr>
          <w:ilvl w:val="0"/>
          <w:numId w:val="360"/>
        </w:numPr>
        <w:spacing w:after="0"/>
        <w:ind w:right="0"/>
        <w:jc w:val="both"/>
        <w:textAlignment w:val="center"/>
      </w:pPr>
      <w:r>
        <w:rPr>
          <w:rFonts w:eastAsia="Times New Roman"/>
          <w:lang w:eastAsia="pl-PL"/>
        </w:rPr>
        <w:t xml:space="preserve">Oprogramowanie musi </w:t>
      </w:r>
      <w:r w:rsidR="00B2336E" w:rsidRPr="00E90C25">
        <w:t>zostać uruchomione w obu OPD</w:t>
      </w:r>
      <w:r w:rsidR="00263ABD" w:rsidRPr="00E90C25">
        <w:t>1 i OPD2</w:t>
      </w:r>
      <w:r w:rsidR="00B2336E" w:rsidRPr="00E90C25">
        <w:t xml:space="preserve"> jednocześnie, pracując w modelu nadmiarowym, proces przywrócenia funkcjonalności usługi w przypadku awarii OPD nie może przekroczyć 15minut</w:t>
      </w:r>
    </w:p>
    <w:p w14:paraId="335EA76A" w14:textId="77777777" w:rsidR="003B4108" w:rsidRDefault="003B4108" w:rsidP="00F156F7">
      <w:pPr>
        <w:ind w:left="0"/>
        <w:jc w:val="both"/>
      </w:pPr>
    </w:p>
    <w:p w14:paraId="06DF95CA" w14:textId="2D6C9AE1" w:rsidR="00BA4946" w:rsidRDefault="00BA4946" w:rsidP="00C8169E">
      <w:pPr>
        <w:pStyle w:val="Nagwek3"/>
      </w:pPr>
      <w:bookmarkStart w:id="126" w:name="_Toc39613840"/>
      <w:r>
        <w:t>Chmura Publiczna</w:t>
      </w:r>
      <w:bookmarkEnd w:id="126"/>
    </w:p>
    <w:p w14:paraId="4B4DF35B" w14:textId="1F0606E1" w:rsidR="003C2EC7" w:rsidRDefault="003C2EC7" w:rsidP="004469D1">
      <w:pPr>
        <w:pStyle w:val="NormalnyWeb"/>
        <w:spacing w:beforeAutospacing="0" w:afterAutospacing="0"/>
        <w:jc w:val="both"/>
        <w:rPr>
          <w:rFonts w:ascii="Calibri" w:hAnsi="Calibri" w:cs="Calibri"/>
          <w:sz w:val="22"/>
          <w:szCs w:val="22"/>
        </w:rPr>
      </w:pPr>
      <w:bookmarkStart w:id="127" w:name="_Hlk38566475"/>
      <w:r>
        <w:rPr>
          <w:rFonts w:ascii="Calibri" w:hAnsi="Calibri" w:cs="Calibri"/>
          <w:sz w:val="22"/>
          <w:szCs w:val="22"/>
        </w:rPr>
        <w:t xml:space="preserve">Zamawiający wymaga dostarczenia oprogramowania spełniającego poniższe wymagania na możliwość integracji: </w:t>
      </w:r>
    </w:p>
    <w:p w14:paraId="67A60EEA" w14:textId="053FCCDD" w:rsidR="00BA4946" w:rsidRDefault="005C2B51" w:rsidP="004469D1">
      <w:pPr>
        <w:pStyle w:val="Akapitzlist"/>
        <w:numPr>
          <w:ilvl w:val="0"/>
          <w:numId w:val="245"/>
        </w:numPr>
        <w:jc w:val="both"/>
      </w:pPr>
      <w:r>
        <w:t xml:space="preserve">Oprogramowanie musi umożliwiać </w:t>
      </w:r>
      <w:bookmarkEnd w:id="127"/>
      <w:r>
        <w:t xml:space="preserve">rozbudowę </w:t>
      </w:r>
      <w:r w:rsidR="00E977B7">
        <w:t>środowiska o zasoby chmury publicznej</w:t>
      </w:r>
    </w:p>
    <w:p w14:paraId="41B5DDD3" w14:textId="0C77E736" w:rsidR="00756516" w:rsidRDefault="00756516" w:rsidP="004469D1">
      <w:pPr>
        <w:pStyle w:val="Akapitzlist"/>
        <w:numPr>
          <w:ilvl w:val="0"/>
          <w:numId w:val="245"/>
        </w:numPr>
        <w:jc w:val="both"/>
      </w:pPr>
      <w:r>
        <w:t xml:space="preserve">Oprogramowanie musi umożliwiać </w:t>
      </w:r>
      <w:r>
        <w:rPr>
          <w:lang w:val="pl-PL"/>
        </w:rPr>
        <w:t xml:space="preserve">wykorzystanie </w:t>
      </w:r>
      <w:r>
        <w:t>zasob</w:t>
      </w:r>
      <w:r>
        <w:rPr>
          <w:lang w:val="pl-PL"/>
        </w:rPr>
        <w:t>ów publicznych</w:t>
      </w:r>
      <w:r>
        <w:t xml:space="preserve"> do realizacji takich zadań jak: laboratorium, testowanie nowych rozwiązań, </w:t>
      </w:r>
      <w:proofErr w:type="spellStart"/>
      <w:r>
        <w:t>pre-prod</w:t>
      </w:r>
      <w:proofErr w:type="spellEnd"/>
      <w:r>
        <w:t xml:space="preserve">, składowanie nagrań materiałów wideo z sesji zdalnych i innych. </w:t>
      </w:r>
    </w:p>
    <w:p w14:paraId="34B69FF4" w14:textId="2EFCDF8D" w:rsidR="00756516" w:rsidRDefault="00756516" w:rsidP="004469D1">
      <w:pPr>
        <w:pStyle w:val="Akapitzlist"/>
        <w:numPr>
          <w:ilvl w:val="0"/>
          <w:numId w:val="245"/>
        </w:numPr>
        <w:jc w:val="both"/>
      </w:pPr>
      <w:r>
        <w:t xml:space="preserve">Rozwiązanie ma zapewniać elastyczność, poprzez </w:t>
      </w:r>
      <w:r w:rsidR="00C768E9">
        <w:rPr>
          <w:lang w:val="pl-PL"/>
        </w:rPr>
        <w:t xml:space="preserve">możliwość </w:t>
      </w:r>
      <w:r>
        <w:t>zastosowani</w:t>
      </w:r>
      <w:r w:rsidR="00C768E9">
        <w:rPr>
          <w:lang w:val="pl-PL"/>
        </w:rPr>
        <w:t>a</w:t>
      </w:r>
      <w:r>
        <w:t xml:space="preserve"> gotowych komponentów</w:t>
      </w:r>
      <w:r w:rsidR="00C768E9">
        <w:rPr>
          <w:lang w:val="pl-PL"/>
        </w:rPr>
        <w:t>,</w:t>
      </w:r>
      <w:r>
        <w:t xml:space="preserve"> które </w:t>
      </w:r>
      <w:r w:rsidR="00C768E9">
        <w:rPr>
          <w:lang w:val="pl-PL"/>
        </w:rPr>
        <w:t xml:space="preserve">można </w:t>
      </w:r>
      <w:r>
        <w:t xml:space="preserve">wykorzystywać przez systemy </w:t>
      </w:r>
      <w:r w:rsidR="00C768E9">
        <w:t>Zamawiającego</w:t>
      </w:r>
      <w:r>
        <w:t xml:space="preserve"> – np. analiza obrazu i wideo celem kategoryzacji.</w:t>
      </w:r>
    </w:p>
    <w:p w14:paraId="6AA1ACF4" w14:textId="77777777" w:rsidR="00B14D23" w:rsidRPr="00AF1C33" w:rsidRDefault="00B14D23" w:rsidP="004469D1">
      <w:pPr>
        <w:pStyle w:val="Akapitzlist"/>
        <w:numPr>
          <w:ilvl w:val="0"/>
          <w:numId w:val="245"/>
        </w:numPr>
        <w:jc w:val="both"/>
      </w:pPr>
      <w:r>
        <w:rPr>
          <w:lang w:val="pl-PL"/>
        </w:rPr>
        <w:t>Rozwiązanie musi umożliwiać pozyskanie następujących zasobów publicznych</w:t>
      </w:r>
    </w:p>
    <w:p w14:paraId="6E6550BC" w14:textId="77777777" w:rsidR="00B14D23" w:rsidRPr="00AF1C33" w:rsidRDefault="00443216" w:rsidP="004469D1">
      <w:pPr>
        <w:pStyle w:val="Akapitzlist"/>
        <w:numPr>
          <w:ilvl w:val="1"/>
          <w:numId w:val="245"/>
        </w:numPr>
        <w:jc w:val="both"/>
      </w:pPr>
      <w:r w:rsidRPr="00AF1C33">
        <w:rPr>
          <w:rFonts w:eastAsia="Times New Roman"/>
          <w:lang w:eastAsia="pl-PL"/>
        </w:rPr>
        <w:t xml:space="preserve">Infrastruktura </w:t>
      </w:r>
      <w:r w:rsidR="00B14D23">
        <w:rPr>
          <w:rFonts w:eastAsia="Times New Roman"/>
          <w:lang w:val="pl-PL" w:eastAsia="pl-PL"/>
        </w:rPr>
        <w:t xml:space="preserve">publicznego </w:t>
      </w:r>
      <w:r w:rsidRPr="00AF1C33">
        <w:rPr>
          <w:rFonts w:eastAsia="Times New Roman"/>
          <w:lang w:eastAsia="pl-PL"/>
        </w:rPr>
        <w:t>węzła</w:t>
      </w:r>
      <w:r w:rsidR="00B14D23">
        <w:rPr>
          <w:rFonts w:eastAsia="Times New Roman"/>
          <w:lang w:val="pl-PL" w:eastAsia="pl-PL"/>
        </w:rPr>
        <w:t xml:space="preserve"> obliczeniowego</w:t>
      </w:r>
      <w:r w:rsidRPr="00AF1C33">
        <w:rPr>
          <w:rFonts w:eastAsia="Times New Roman"/>
          <w:lang w:eastAsia="pl-PL"/>
        </w:rPr>
        <w:t>:</w:t>
      </w:r>
    </w:p>
    <w:p w14:paraId="1AC3B267" w14:textId="77777777" w:rsidR="00B14D23" w:rsidRPr="00AF1C33" w:rsidRDefault="00B14D23" w:rsidP="004469D1">
      <w:pPr>
        <w:pStyle w:val="Akapitzlist"/>
        <w:numPr>
          <w:ilvl w:val="2"/>
          <w:numId w:val="245"/>
        </w:numPr>
        <w:jc w:val="both"/>
      </w:pPr>
      <w:r w:rsidRPr="00AF1C33">
        <w:rPr>
          <w:rFonts w:eastAsia="Times New Roman"/>
          <w:lang w:eastAsia="pl-PL"/>
        </w:rPr>
        <w:t xml:space="preserve">Pojedynczy </w:t>
      </w:r>
      <w:r w:rsidR="00443216" w:rsidRPr="00AF1C33">
        <w:rPr>
          <w:rFonts w:eastAsia="Times New Roman"/>
          <w:lang w:eastAsia="pl-PL"/>
        </w:rPr>
        <w:t>klaster, składający się z 3 serwerów, każdy o parametrach:</w:t>
      </w:r>
    </w:p>
    <w:p w14:paraId="7333B8C2" w14:textId="77777777" w:rsidR="00B14D23" w:rsidRDefault="00443216" w:rsidP="004469D1">
      <w:pPr>
        <w:pStyle w:val="Akapitzlist"/>
        <w:numPr>
          <w:ilvl w:val="3"/>
          <w:numId w:val="245"/>
        </w:numPr>
        <w:jc w:val="both"/>
      </w:pPr>
      <w:r>
        <w:t xml:space="preserve">2 procesory, 18 rdzeni (fizycznych) każdy, wydajność 1 procesora nie mniej niż 15000 w testach CPU Mark (dostępnych na stronie </w:t>
      </w:r>
      <w:hyperlink r:id="rId28" w:history="1">
        <w:r>
          <w:rPr>
            <w:rStyle w:val="Hipercze"/>
          </w:rPr>
          <w:t>https://www.cpubenchmark.net</w:t>
        </w:r>
      </w:hyperlink>
      <w:r>
        <w:t>)</w:t>
      </w:r>
    </w:p>
    <w:p w14:paraId="0424F8DD" w14:textId="77777777" w:rsidR="00B14D23" w:rsidRDefault="00443216" w:rsidP="004469D1">
      <w:pPr>
        <w:pStyle w:val="Akapitzlist"/>
        <w:numPr>
          <w:ilvl w:val="3"/>
          <w:numId w:val="245"/>
        </w:numPr>
        <w:jc w:val="both"/>
      </w:pPr>
      <w:r>
        <w:t>512 GB RAM</w:t>
      </w:r>
    </w:p>
    <w:p w14:paraId="7A9FB293" w14:textId="238086E7" w:rsidR="00B14D23" w:rsidRDefault="00443216" w:rsidP="004469D1">
      <w:pPr>
        <w:pStyle w:val="Akapitzlist"/>
        <w:numPr>
          <w:ilvl w:val="3"/>
          <w:numId w:val="245"/>
        </w:numPr>
        <w:jc w:val="both"/>
      </w:pPr>
      <w:r>
        <w:t>Dyski SSD o łączne</w:t>
      </w:r>
      <w:r w:rsidR="004408A7">
        <w:rPr>
          <w:lang w:val="pl-PL"/>
        </w:rPr>
        <w:t>j</w:t>
      </w:r>
      <w:r>
        <w:t xml:space="preserve"> pojemności co najmniej 15 TB</w:t>
      </w:r>
    </w:p>
    <w:p w14:paraId="132DBD0C" w14:textId="77777777" w:rsidR="000A5526" w:rsidRDefault="00443216" w:rsidP="004469D1">
      <w:pPr>
        <w:pStyle w:val="Akapitzlist"/>
        <w:numPr>
          <w:ilvl w:val="3"/>
          <w:numId w:val="245"/>
        </w:numPr>
        <w:jc w:val="both"/>
      </w:pPr>
      <w:r>
        <w:t xml:space="preserve">Interfejsy sieciowe o przepustowości co najmniej 25 </w:t>
      </w:r>
      <w:proofErr w:type="spellStart"/>
      <w:r>
        <w:t>Gbps</w:t>
      </w:r>
      <w:proofErr w:type="spellEnd"/>
      <w:r>
        <w:t xml:space="preserve"> </w:t>
      </w:r>
    </w:p>
    <w:p w14:paraId="2C039B63" w14:textId="19209CD8" w:rsidR="00443216" w:rsidRPr="00AF1C33" w:rsidRDefault="00443216" w:rsidP="004469D1">
      <w:pPr>
        <w:pStyle w:val="Akapitzlist"/>
        <w:numPr>
          <w:ilvl w:val="3"/>
          <w:numId w:val="245"/>
        </w:numPr>
        <w:jc w:val="both"/>
      </w:pPr>
      <w:r w:rsidRPr="00AF1C33">
        <w:rPr>
          <w:rFonts w:eastAsia="Times New Roman"/>
          <w:lang w:eastAsia="pl-PL"/>
        </w:rPr>
        <w:t>Możliwość dynamicznej rozbudowy do co najmniej 5 klastrów, każdy składający się z co najmniej 12 serwerów.</w:t>
      </w:r>
    </w:p>
    <w:p w14:paraId="216CE1BC" w14:textId="77777777" w:rsidR="00443216" w:rsidRDefault="00443216" w:rsidP="004469D1">
      <w:pPr>
        <w:pStyle w:val="Akapitzlist"/>
        <w:numPr>
          <w:ilvl w:val="1"/>
          <w:numId w:val="245"/>
        </w:numPr>
        <w:jc w:val="both"/>
        <w:rPr>
          <w:rFonts w:eastAsia="Times New Roman"/>
          <w:lang w:eastAsia="pl-PL"/>
        </w:rPr>
      </w:pPr>
      <w:r>
        <w:rPr>
          <w:rFonts w:eastAsia="Times New Roman"/>
          <w:lang w:eastAsia="pl-PL"/>
        </w:rPr>
        <w:t xml:space="preserve">Połączenie pomiędzy węzłami centralnymi (OPD1 i OPD2) a węzłem chmurowym </w:t>
      </w:r>
    </w:p>
    <w:p w14:paraId="691CA8AF" w14:textId="77777777" w:rsidR="00443216" w:rsidRDefault="00443216" w:rsidP="004469D1">
      <w:pPr>
        <w:pStyle w:val="Akapitzlist"/>
        <w:numPr>
          <w:ilvl w:val="2"/>
          <w:numId w:val="245"/>
        </w:numPr>
        <w:jc w:val="both"/>
        <w:rPr>
          <w:rFonts w:eastAsia="Times New Roman"/>
          <w:lang w:eastAsia="pl-PL"/>
        </w:rPr>
      </w:pPr>
      <w:r>
        <w:rPr>
          <w:rFonts w:eastAsia="Times New Roman"/>
          <w:lang w:eastAsia="pl-PL"/>
        </w:rPr>
        <w:t xml:space="preserve">Dedykowane łącze, o przepustowości minimum 10 </w:t>
      </w:r>
      <w:proofErr w:type="spellStart"/>
      <w:r>
        <w:rPr>
          <w:rFonts w:eastAsia="Times New Roman"/>
          <w:lang w:eastAsia="pl-PL"/>
        </w:rPr>
        <w:t>Gbps</w:t>
      </w:r>
      <w:proofErr w:type="spellEnd"/>
      <w:r>
        <w:rPr>
          <w:rFonts w:eastAsia="Times New Roman"/>
          <w:lang w:eastAsia="pl-PL"/>
        </w:rPr>
        <w:t xml:space="preserve">, z możliwością rozbudowy do minimum 40 </w:t>
      </w:r>
      <w:proofErr w:type="spellStart"/>
      <w:r>
        <w:rPr>
          <w:rFonts w:eastAsia="Times New Roman"/>
          <w:lang w:eastAsia="pl-PL"/>
        </w:rPr>
        <w:t>Gbps</w:t>
      </w:r>
      <w:proofErr w:type="spellEnd"/>
      <w:r>
        <w:rPr>
          <w:rFonts w:eastAsia="Times New Roman"/>
          <w:lang w:eastAsia="pl-PL"/>
        </w:rPr>
        <w:t>. Komunikacja nieprzechodząca przez Internet.</w:t>
      </w:r>
    </w:p>
    <w:p w14:paraId="0B80350B" w14:textId="77777777" w:rsidR="00443216" w:rsidRDefault="00443216" w:rsidP="004469D1">
      <w:pPr>
        <w:pStyle w:val="Akapitzlist"/>
        <w:numPr>
          <w:ilvl w:val="2"/>
          <w:numId w:val="245"/>
        </w:numPr>
        <w:jc w:val="both"/>
        <w:rPr>
          <w:rFonts w:eastAsia="Times New Roman"/>
          <w:lang w:eastAsia="pl-PL"/>
        </w:rPr>
      </w:pPr>
      <w:r>
        <w:rPr>
          <w:rFonts w:eastAsia="Times New Roman"/>
          <w:lang w:eastAsia="pl-PL"/>
        </w:rPr>
        <w:t>Wsparcie dla IPv4 oraz IPv6.</w:t>
      </w:r>
    </w:p>
    <w:p w14:paraId="507F96F3" w14:textId="77777777" w:rsidR="00443216" w:rsidRDefault="00443216" w:rsidP="004469D1">
      <w:pPr>
        <w:pStyle w:val="Akapitzlist"/>
        <w:numPr>
          <w:ilvl w:val="2"/>
          <w:numId w:val="245"/>
        </w:numPr>
        <w:jc w:val="both"/>
        <w:rPr>
          <w:rFonts w:eastAsia="Times New Roman"/>
          <w:lang w:eastAsia="pl-PL"/>
        </w:rPr>
      </w:pPr>
      <w:r>
        <w:rPr>
          <w:rFonts w:eastAsia="Times New Roman"/>
          <w:lang w:eastAsia="pl-PL"/>
        </w:rPr>
        <w:t>Wsparcie dla BGP</w:t>
      </w:r>
    </w:p>
    <w:p w14:paraId="49CECBB5" w14:textId="77777777" w:rsidR="00443216" w:rsidRPr="00B87706" w:rsidRDefault="00443216" w:rsidP="004469D1">
      <w:pPr>
        <w:pStyle w:val="Akapitzlist"/>
        <w:numPr>
          <w:ilvl w:val="2"/>
          <w:numId w:val="245"/>
        </w:numPr>
        <w:jc w:val="both"/>
        <w:rPr>
          <w:rFonts w:eastAsia="Times New Roman"/>
          <w:lang w:eastAsia="pl-PL"/>
        </w:rPr>
      </w:pPr>
      <w:r>
        <w:rPr>
          <w:rFonts w:eastAsia="Times New Roman"/>
          <w:lang w:eastAsia="pl-PL"/>
        </w:rPr>
        <w:t xml:space="preserve">Wsparcie dla </w:t>
      </w:r>
      <w:r w:rsidRPr="00B87706">
        <w:rPr>
          <w:rFonts w:eastAsia="Times New Roman"/>
          <w:lang w:eastAsia="pl-PL"/>
        </w:rPr>
        <w:t>połączeń szyfrowanych</w:t>
      </w:r>
    </w:p>
    <w:p w14:paraId="5E6992E1" w14:textId="2924700A" w:rsidR="00440F7C" w:rsidRPr="00B87706" w:rsidRDefault="004D799E" w:rsidP="004469D1">
      <w:pPr>
        <w:pStyle w:val="Akapitzlist"/>
        <w:numPr>
          <w:ilvl w:val="1"/>
          <w:numId w:val="245"/>
        </w:numPr>
        <w:jc w:val="both"/>
        <w:rPr>
          <w:rFonts w:eastAsia="Times New Roman"/>
          <w:lang w:eastAsia="pl-PL"/>
        </w:rPr>
      </w:pPr>
      <w:r w:rsidRPr="00B87706">
        <w:rPr>
          <w:rFonts w:eastAsia="Times New Roman"/>
          <w:lang w:val="pl-PL" w:eastAsia="pl-PL"/>
        </w:rPr>
        <w:t xml:space="preserve">Zamawiający szacuje </w:t>
      </w:r>
      <w:r w:rsidR="00440F7C" w:rsidRPr="00B87706">
        <w:rPr>
          <w:rFonts w:eastAsia="Times New Roman"/>
          <w:lang w:val="pl-PL" w:eastAsia="pl-PL"/>
        </w:rPr>
        <w:t xml:space="preserve">poziom przesyłanych </w:t>
      </w:r>
      <w:r w:rsidR="00443216" w:rsidRPr="00B87706">
        <w:rPr>
          <w:rFonts w:eastAsia="Times New Roman"/>
          <w:lang w:eastAsia="pl-PL"/>
        </w:rPr>
        <w:t>danych miesięcznie</w:t>
      </w:r>
      <w:r w:rsidR="00440F7C" w:rsidRPr="00B87706">
        <w:rPr>
          <w:rFonts w:eastAsia="Times New Roman"/>
          <w:lang w:val="pl-PL" w:eastAsia="pl-PL"/>
        </w:rPr>
        <w:t xml:space="preserve"> na poziomie</w:t>
      </w:r>
      <w:r w:rsidR="00443216" w:rsidRPr="00B87706">
        <w:rPr>
          <w:rFonts w:eastAsia="Times New Roman"/>
          <w:lang w:eastAsia="pl-PL"/>
        </w:rPr>
        <w:t>:</w:t>
      </w:r>
    </w:p>
    <w:p w14:paraId="7DE8D9CC" w14:textId="77777777" w:rsidR="00440F7C" w:rsidRPr="00B87706" w:rsidRDefault="00443216" w:rsidP="004469D1">
      <w:pPr>
        <w:pStyle w:val="Akapitzlist"/>
        <w:numPr>
          <w:ilvl w:val="2"/>
          <w:numId w:val="245"/>
        </w:numPr>
        <w:jc w:val="both"/>
        <w:rPr>
          <w:rFonts w:eastAsia="Times New Roman"/>
          <w:lang w:eastAsia="pl-PL"/>
        </w:rPr>
      </w:pPr>
      <w:r w:rsidRPr="00B87706">
        <w:t>Z infrastruktury OPD do węzła chmurowego</w:t>
      </w:r>
      <w:r w:rsidR="00440F7C" w:rsidRPr="00B87706">
        <w:rPr>
          <w:lang w:val="pl-PL"/>
        </w:rPr>
        <w:t xml:space="preserve"> do</w:t>
      </w:r>
      <w:r w:rsidRPr="00B87706">
        <w:t xml:space="preserve"> 5 TB</w:t>
      </w:r>
    </w:p>
    <w:p w14:paraId="05668A6D" w14:textId="181BAEEC" w:rsidR="00443216" w:rsidRPr="00B87706" w:rsidRDefault="00443216" w:rsidP="004469D1">
      <w:pPr>
        <w:pStyle w:val="Akapitzlist"/>
        <w:numPr>
          <w:ilvl w:val="2"/>
          <w:numId w:val="245"/>
        </w:numPr>
        <w:jc w:val="both"/>
        <w:rPr>
          <w:rFonts w:eastAsia="Times New Roman"/>
          <w:lang w:eastAsia="pl-PL"/>
        </w:rPr>
      </w:pPr>
      <w:r w:rsidRPr="00B87706">
        <w:t>Z węzła chmurowego do infrastruktury OPD</w:t>
      </w:r>
      <w:r w:rsidR="00440F7C" w:rsidRPr="00B87706">
        <w:rPr>
          <w:lang w:val="pl-PL"/>
        </w:rPr>
        <w:t xml:space="preserve"> do</w:t>
      </w:r>
      <w:r w:rsidRPr="00B87706">
        <w:t xml:space="preserve"> 5 TB</w:t>
      </w:r>
    </w:p>
    <w:p w14:paraId="6CD7711B" w14:textId="77777777" w:rsidR="00E70BA5" w:rsidRPr="00B87706" w:rsidRDefault="00A16D22" w:rsidP="004469D1">
      <w:pPr>
        <w:pStyle w:val="Akapitzlist"/>
        <w:numPr>
          <w:ilvl w:val="0"/>
          <w:numId w:val="245"/>
        </w:numPr>
        <w:jc w:val="both"/>
        <w:rPr>
          <w:rFonts w:eastAsiaTheme="minorHAnsi"/>
          <w:lang w:eastAsia="pl-PL"/>
        </w:rPr>
      </w:pPr>
      <w:r w:rsidRPr="00B87706">
        <w:rPr>
          <w:lang w:val="pl-PL"/>
        </w:rPr>
        <w:lastRenderedPageBreak/>
        <w:t>Wymaga jest i</w:t>
      </w:r>
      <w:r w:rsidR="00443216" w:rsidRPr="00B87706">
        <w:rPr>
          <w:lang w:val="pl-PL"/>
        </w:rPr>
        <w:t xml:space="preserve">ntegracja oprogramowania </w:t>
      </w:r>
      <w:proofErr w:type="spellStart"/>
      <w:r w:rsidR="00443216" w:rsidRPr="00B87706">
        <w:rPr>
          <w:lang w:val="pl-PL"/>
        </w:rPr>
        <w:t>wirtualizacyjnego</w:t>
      </w:r>
      <w:proofErr w:type="spellEnd"/>
      <w:r w:rsidRPr="00B87706">
        <w:rPr>
          <w:lang w:val="pl-PL"/>
        </w:rPr>
        <w:t xml:space="preserve"> w chmury publicznej </w:t>
      </w:r>
      <w:r w:rsidR="00D042A6" w:rsidRPr="00B87706">
        <w:rPr>
          <w:lang w:val="pl-PL"/>
        </w:rPr>
        <w:t>z o</w:t>
      </w:r>
      <w:r w:rsidR="00443216" w:rsidRPr="00B87706">
        <w:t>programowani</w:t>
      </w:r>
      <w:r w:rsidR="00D042A6" w:rsidRPr="00B87706">
        <w:rPr>
          <w:lang w:val="pl-PL"/>
        </w:rPr>
        <w:t xml:space="preserve">em </w:t>
      </w:r>
      <w:r w:rsidR="00443216" w:rsidRPr="00B87706">
        <w:t xml:space="preserve"> </w:t>
      </w:r>
      <w:proofErr w:type="spellStart"/>
      <w:r w:rsidR="00D042A6" w:rsidRPr="00B87706">
        <w:rPr>
          <w:lang w:val="pl-PL"/>
        </w:rPr>
        <w:t>Compute</w:t>
      </w:r>
      <w:proofErr w:type="spellEnd"/>
      <w:r w:rsidR="00D042A6" w:rsidRPr="00B87706">
        <w:rPr>
          <w:lang w:val="pl-PL"/>
        </w:rPr>
        <w:t xml:space="preserve"> </w:t>
      </w:r>
      <w:r w:rsidR="00443216" w:rsidRPr="00B87706">
        <w:t>wirtualizac</w:t>
      </w:r>
      <w:r w:rsidR="00D042A6" w:rsidRPr="00B87706">
        <w:rPr>
          <w:lang w:val="pl-PL"/>
        </w:rPr>
        <w:t>ja</w:t>
      </w:r>
      <w:r w:rsidR="00443216" w:rsidRPr="00B87706">
        <w:t xml:space="preserve"> </w:t>
      </w:r>
      <w:r w:rsidR="00D042A6" w:rsidRPr="00B87706">
        <w:rPr>
          <w:lang w:val="pl-PL"/>
        </w:rPr>
        <w:t xml:space="preserve">mocy obliczeniowego </w:t>
      </w:r>
      <w:r w:rsidR="00E70BA5" w:rsidRPr="00B87706">
        <w:rPr>
          <w:lang w:val="pl-PL"/>
        </w:rPr>
        <w:t xml:space="preserve">dla </w:t>
      </w:r>
      <w:r w:rsidR="00443216" w:rsidRPr="00B87706">
        <w:t xml:space="preserve">węzłów centralnych (OPD1 i OPD2). </w:t>
      </w:r>
    </w:p>
    <w:p w14:paraId="2AB270F3" w14:textId="40C7CA66" w:rsidR="00443216" w:rsidRPr="00B87706" w:rsidRDefault="00F50E1C" w:rsidP="004469D1">
      <w:pPr>
        <w:pStyle w:val="Akapitzlist"/>
        <w:numPr>
          <w:ilvl w:val="1"/>
          <w:numId w:val="245"/>
        </w:numPr>
        <w:jc w:val="both"/>
        <w:rPr>
          <w:rFonts w:eastAsiaTheme="minorHAnsi"/>
          <w:lang w:eastAsia="pl-PL"/>
        </w:rPr>
      </w:pPr>
      <w:r w:rsidRPr="00B87706">
        <w:rPr>
          <w:lang w:val="pl-PL"/>
        </w:rPr>
        <w:t>Kompatybilność</w:t>
      </w:r>
      <w:r w:rsidR="00E70BA5" w:rsidRPr="00B87706">
        <w:rPr>
          <w:lang w:val="pl-PL"/>
        </w:rPr>
        <w:t xml:space="preserve"> musi w</w:t>
      </w:r>
      <w:r w:rsidR="00443216" w:rsidRPr="00B87706">
        <w:t xml:space="preserve"> szczególności</w:t>
      </w:r>
      <w:r w:rsidR="00E70BA5" w:rsidRPr="00B87706">
        <w:rPr>
          <w:lang w:val="pl-PL"/>
        </w:rPr>
        <w:t xml:space="preserve"> </w:t>
      </w:r>
      <w:r w:rsidRPr="00B87706">
        <w:rPr>
          <w:lang w:val="pl-PL"/>
        </w:rPr>
        <w:t>obejmować</w:t>
      </w:r>
      <w:r w:rsidR="00443216" w:rsidRPr="00B87706">
        <w:t>:</w:t>
      </w:r>
    </w:p>
    <w:p w14:paraId="1AA3D207" w14:textId="77777777" w:rsidR="00443216" w:rsidRPr="00B87706" w:rsidRDefault="00443216" w:rsidP="004469D1">
      <w:pPr>
        <w:pStyle w:val="Akapitzlist"/>
        <w:numPr>
          <w:ilvl w:val="2"/>
          <w:numId w:val="245"/>
        </w:numPr>
        <w:jc w:val="both"/>
      </w:pPr>
      <w:r w:rsidRPr="00B87706">
        <w:t xml:space="preserve">Praca w architekturze redundantnej. Replikacja pomiędzy węzłami OPD a węzłem chmurowym, zarówno na poziomie </w:t>
      </w:r>
      <w:proofErr w:type="spellStart"/>
      <w:r w:rsidRPr="00B87706">
        <w:t>storage</w:t>
      </w:r>
      <w:proofErr w:type="spellEnd"/>
      <w:r w:rsidRPr="00B87706">
        <w:t xml:space="preserve"> jak i maszyn wirtualnych. </w:t>
      </w:r>
    </w:p>
    <w:p w14:paraId="19BD0F6B" w14:textId="77777777" w:rsidR="00443216" w:rsidRPr="00B87706" w:rsidRDefault="00443216" w:rsidP="004469D1">
      <w:pPr>
        <w:pStyle w:val="Akapitzlist"/>
        <w:numPr>
          <w:ilvl w:val="2"/>
          <w:numId w:val="245"/>
        </w:numPr>
        <w:jc w:val="both"/>
      </w:pPr>
      <w:r w:rsidRPr="00B87706">
        <w:t>Architektura rozwiązania umożliwia przełączenie przetwarzania pomiędzy węzłami OPD a węzłem chmurowym, w tym ma możliwość bezprzerwowej migracji maszyn wirtualnych pomiędzy węzłami OPD a węzłem chmurowym.</w:t>
      </w:r>
    </w:p>
    <w:p w14:paraId="05052A2E" w14:textId="3B4598C3" w:rsidR="00443216" w:rsidRPr="00B87706" w:rsidRDefault="00443216" w:rsidP="004469D1">
      <w:pPr>
        <w:pStyle w:val="Akapitzlist"/>
        <w:numPr>
          <w:ilvl w:val="2"/>
          <w:numId w:val="245"/>
        </w:numPr>
        <w:jc w:val="both"/>
      </w:pPr>
      <w:r w:rsidRPr="00B87706">
        <w:t xml:space="preserve">Rozwiązanie infrastruktury węzła chmurowego posiada funkcjonalność, która pozwala na zautomatyzowany </w:t>
      </w:r>
      <w:proofErr w:type="spellStart"/>
      <w:r w:rsidRPr="00B87706">
        <w:t>failover</w:t>
      </w:r>
      <w:proofErr w:type="spellEnd"/>
      <w:r w:rsidRPr="00B87706">
        <w:t xml:space="preserve"> oraz </w:t>
      </w:r>
      <w:proofErr w:type="spellStart"/>
      <w:r w:rsidRPr="00B87706">
        <w:t>failback</w:t>
      </w:r>
      <w:proofErr w:type="spellEnd"/>
      <w:r w:rsidRPr="00B87706">
        <w:t xml:space="preserve"> infrastruktury maszyn wirtualnych w przypadku wystąpienia awarii jednego z głównych OPD.</w:t>
      </w:r>
    </w:p>
    <w:p w14:paraId="322FE3EE" w14:textId="77777777" w:rsidR="00443216" w:rsidRPr="00B87706" w:rsidRDefault="00443216" w:rsidP="004469D1">
      <w:pPr>
        <w:pStyle w:val="Akapitzlist"/>
        <w:numPr>
          <w:ilvl w:val="2"/>
          <w:numId w:val="245"/>
        </w:numPr>
        <w:jc w:val="both"/>
      </w:pPr>
      <w:r w:rsidRPr="00B87706">
        <w:t>Architektura rozwiązania informatycznego węzła chmurowego umożliwia tworzenie klastra wysokiej dostępności (HA) pomiędzy OPD a węzłem chmurowym oraz pozwala na wdrożenie mechanizmu niezawodności (DR) pomiędzy OPD a węzłem chmurowym.</w:t>
      </w:r>
    </w:p>
    <w:p w14:paraId="7247E44B" w14:textId="43541D0F" w:rsidR="00443216" w:rsidRPr="00270337" w:rsidRDefault="00443216" w:rsidP="004469D1">
      <w:pPr>
        <w:pStyle w:val="Akapitzlist"/>
        <w:numPr>
          <w:ilvl w:val="2"/>
          <w:numId w:val="245"/>
        </w:numPr>
        <w:jc w:val="both"/>
      </w:pPr>
      <w:r w:rsidRPr="00270337">
        <w:t>Możliwość uruchomienia w węźle chmurowym elementów środowiska OPD1 i OPD2, zapisanych jako kopie zapasowe maszyn wirtualnych wraz z ich konfiguracją i obrazami.</w:t>
      </w:r>
    </w:p>
    <w:p w14:paraId="75E2B8F8" w14:textId="2F41412B" w:rsidR="00443216" w:rsidRPr="00270337" w:rsidRDefault="00444958" w:rsidP="004469D1">
      <w:pPr>
        <w:pStyle w:val="Akapitzlist"/>
        <w:numPr>
          <w:ilvl w:val="0"/>
          <w:numId w:val="245"/>
        </w:numPr>
        <w:jc w:val="both"/>
        <w:rPr>
          <w:lang w:val="pl-PL"/>
        </w:rPr>
      </w:pPr>
      <w:r w:rsidRPr="00270337">
        <w:rPr>
          <w:lang w:val="pl-PL"/>
        </w:rPr>
        <w:t xml:space="preserve">Możliwość wykorzystywania zasobów i funkcjonalności </w:t>
      </w:r>
      <w:r w:rsidR="00443216" w:rsidRPr="00270337">
        <w:rPr>
          <w:lang w:val="pl-PL"/>
        </w:rPr>
        <w:t xml:space="preserve">zlokalizowany </w:t>
      </w:r>
      <w:r w:rsidR="00270337" w:rsidRPr="00270337">
        <w:rPr>
          <w:lang w:val="pl-PL"/>
        </w:rPr>
        <w:t xml:space="preserve">w </w:t>
      </w:r>
      <w:r w:rsidR="00443216" w:rsidRPr="00270337">
        <w:rPr>
          <w:lang w:val="pl-PL"/>
        </w:rPr>
        <w:t xml:space="preserve">publicznie dostępnej infrastrukturze chmurowej, tak aby z poziomu węzła chmurowego możliwe było wykorzystanie udostępnianych przez tę chmurę usług zarządzanych (typu PaaS, SaaS). Chmura publiczna </w:t>
      </w:r>
      <w:r w:rsidR="00270337" w:rsidRPr="00270337">
        <w:rPr>
          <w:lang w:val="pl-PL"/>
        </w:rPr>
        <w:t xml:space="preserve">może udostępniać </w:t>
      </w:r>
      <w:r w:rsidR="00443216" w:rsidRPr="00270337">
        <w:rPr>
          <w:lang w:val="pl-PL"/>
        </w:rPr>
        <w:t>poniższe usługi:</w:t>
      </w:r>
    </w:p>
    <w:p w14:paraId="15DEFDBA" w14:textId="77777777" w:rsidR="00443216" w:rsidRPr="00270337" w:rsidRDefault="00443216" w:rsidP="004469D1">
      <w:pPr>
        <w:pStyle w:val="Akapitzlist"/>
        <w:numPr>
          <w:ilvl w:val="2"/>
          <w:numId w:val="245"/>
        </w:numPr>
        <w:jc w:val="both"/>
      </w:pPr>
      <w:r w:rsidRPr="00270337">
        <w:t>CDN</w:t>
      </w:r>
    </w:p>
    <w:p w14:paraId="26B89752" w14:textId="77777777" w:rsidR="00443216" w:rsidRPr="00270337" w:rsidRDefault="00443216" w:rsidP="004469D1">
      <w:pPr>
        <w:pStyle w:val="Akapitzlist"/>
        <w:numPr>
          <w:ilvl w:val="2"/>
          <w:numId w:val="245"/>
        </w:numPr>
        <w:jc w:val="both"/>
      </w:pPr>
      <w:r w:rsidRPr="00270337">
        <w:t>Storage obiektowy</w:t>
      </w:r>
    </w:p>
    <w:p w14:paraId="1291FAF6" w14:textId="77777777" w:rsidR="00443216" w:rsidRPr="00270337" w:rsidRDefault="00443216" w:rsidP="004469D1">
      <w:pPr>
        <w:pStyle w:val="Akapitzlist"/>
        <w:numPr>
          <w:ilvl w:val="2"/>
          <w:numId w:val="245"/>
        </w:numPr>
        <w:jc w:val="both"/>
      </w:pPr>
      <w:r w:rsidRPr="00270337">
        <w:t>AI/ML</w:t>
      </w:r>
    </w:p>
    <w:p w14:paraId="05555E80" w14:textId="77777777" w:rsidR="00443216" w:rsidRPr="00270337" w:rsidRDefault="00443216" w:rsidP="004469D1">
      <w:pPr>
        <w:pStyle w:val="Akapitzlist"/>
        <w:numPr>
          <w:ilvl w:val="2"/>
          <w:numId w:val="245"/>
        </w:numPr>
        <w:jc w:val="both"/>
      </w:pPr>
      <w:r w:rsidRPr="00270337">
        <w:t>Kontenery</w:t>
      </w:r>
    </w:p>
    <w:p w14:paraId="371711A4" w14:textId="77777777" w:rsidR="00443216" w:rsidRPr="00270337" w:rsidRDefault="00443216" w:rsidP="004469D1">
      <w:pPr>
        <w:pStyle w:val="Akapitzlist"/>
        <w:numPr>
          <w:ilvl w:val="2"/>
          <w:numId w:val="245"/>
        </w:numPr>
        <w:jc w:val="both"/>
      </w:pPr>
      <w:r w:rsidRPr="00270337">
        <w:t>Big data</w:t>
      </w:r>
    </w:p>
    <w:p w14:paraId="0B0CA2D0" w14:textId="77777777" w:rsidR="00443216" w:rsidRPr="00270337" w:rsidRDefault="00443216" w:rsidP="004469D1">
      <w:pPr>
        <w:pStyle w:val="Akapitzlist"/>
        <w:numPr>
          <w:ilvl w:val="2"/>
          <w:numId w:val="245"/>
        </w:numPr>
        <w:jc w:val="both"/>
      </w:pPr>
      <w:r w:rsidRPr="00270337">
        <w:t>Zarządzane bazy danych (relacyjne i nierelacyjne)</w:t>
      </w:r>
    </w:p>
    <w:p w14:paraId="7EF5F780" w14:textId="77777777" w:rsidR="005C2B51" w:rsidRDefault="005C2B51" w:rsidP="004469D1">
      <w:pPr>
        <w:ind w:left="0"/>
        <w:jc w:val="both"/>
      </w:pPr>
    </w:p>
    <w:p w14:paraId="38C527D4" w14:textId="1079C144" w:rsidR="00F50157" w:rsidRPr="00AF1C33" w:rsidRDefault="00F50157" w:rsidP="008A23E0">
      <w:pPr>
        <w:pStyle w:val="Nagwek2"/>
        <w:numPr>
          <w:ilvl w:val="0"/>
          <w:numId w:val="0"/>
        </w:numPr>
        <w:ind w:left="992" w:hanging="567"/>
        <w:jc w:val="both"/>
      </w:pPr>
      <w:r>
        <w:br w:type="page"/>
      </w:r>
      <w:bookmarkStart w:id="128" w:name="_Toc39613841"/>
      <w:r w:rsidR="00086AA1" w:rsidRPr="00542634">
        <w:lastRenderedPageBreak/>
        <w:t xml:space="preserve">Komponent </w:t>
      </w:r>
      <w:r w:rsidR="00A55EBE" w:rsidRPr="00AF1C33">
        <w:t>Macierz obiektowa</w:t>
      </w:r>
      <w:bookmarkEnd w:id="128"/>
    </w:p>
    <w:p w14:paraId="540962A5" w14:textId="6378D94B" w:rsidR="00D14BEE" w:rsidRPr="00AF1C33" w:rsidRDefault="00D14BEE" w:rsidP="00071C37">
      <w:pPr>
        <w:pStyle w:val="NormalnyWeb"/>
        <w:spacing w:beforeAutospacing="0" w:afterAutospacing="0"/>
        <w:jc w:val="both"/>
        <w:rPr>
          <w:rFonts w:ascii="Calibri" w:hAnsi="Calibri" w:cs="Calibri"/>
          <w:sz w:val="22"/>
          <w:szCs w:val="22"/>
        </w:rPr>
      </w:pPr>
      <w:r w:rsidRPr="00542634">
        <w:rPr>
          <w:rFonts w:ascii="Calibri" w:hAnsi="Calibri" w:cs="Calibri"/>
          <w:sz w:val="22"/>
          <w:szCs w:val="22"/>
        </w:rPr>
        <w:t xml:space="preserve">Zamawiający wymaga </w:t>
      </w:r>
      <w:r w:rsidRPr="00AF1C33">
        <w:rPr>
          <w:rFonts w:ascii="Calibri" w:hAnsi="Calibri" w:cs="Calibri"/>
          <w:sz w:val="22"/>
          <w:szCs w:val="22"/>
        </w:rPr>
        <w:t xml:space="preserve">rozwiązania dostarczającego funkcjonalność: </w:t>
      </w:r>
    </w:p>
    <w:p w14:paraId="071A483C" w14:textId="432B5B3E" w:rsidR="00D14BEE" w:rsidRPr="00AF1C33" w:rsidRDefault="006A4DB2" w:rsidP="00071C37">
      <w:pPr>
        <w:pStyle w:val="Akapitzlist"/>
        <w:numPr>
          <w:ilvl w:val="0"/>
          <w:numId w:val="409"/>
        </w:numPr>
        <w:jc w:val="both"/>
      </w:pPr>
      <w:r w:rsidRPr="00AF1C33">
        <w:rPr>
          <w:rFonts w:eastAsia="Times New Roman"/>
          <w:lang w:val="pl-PL" w:eastAsia="pl-PL"/>
        </w:rPr>
        <w:t>Usług</w:t>
      </w:r>
      <w:r w:rsidR="00151883" w:rsidRPr="00AF1C33">
        <w:rPr>
          <w:rFonts w:eastAsia="Times New Roman"/>
          <w:lang w:val="pl-PL" w:eastAsia="pl-PL"/>
        </w:rPr>
        <w:t>i</w:t>
      </w:r>
      <w:r w:rsidR="00430A1E" w:rsidRPr="00AF1C33">
        <w:rPr>
          <w:rFonts w:eastAsia="Times New Roman"/>
          <w:lang w:val="pl-PL" w:eastAsia="pl-PL"/>
        </w:rPr>
        <w:t>/Aplikacje</w:t>
      </w:r>
      <w:r w:rsidR="00151883" w:rsidRPr="00AF1C33">
        <w:rPr>
          <w:rFonts w:eastAsia="Times New Roman"/>
          <w:lang w:val="pl-PL" w:eastAsia="pl-PL"/>
        </w:rPr>
        <w:t xml:space="preserve"> umieszczone w OPD1</w:t>
      </w:r>
      <w:r w:rsidRPr="00AF1C33">
        <w:rPr>
          <w:rFonts w:eastAsia="Times New Roman"/>
          <w:lang w:val="pl-PL" w:eastAsia="pl-PL"/>
        </w:rPr>
        <w:t xml:space="preserve"> mogą użytkować </w:t>
      </w:r>
      <w:r w:rsidR="00151883" w:rsidRPr="00AF1C33">
        <w:rPr>
          <w:rFonts w:eastAsia="Times New Roman"/>
          <w:lang w:val="pl-PL" w:eastAsia="pl-PL"/>
        </w:rPr>
        <w:t xml:space="preserve">danych obiektowych </w:t>
      </w:r>
      <w:r w:rsidR="00AC6F7E" w:rsidRPr="00AF1C33">
        <w:rPr>
          <w:rFonts w:eastAsia="Times New Roman"/>
          <w:lang w:val="pl-PL" w:eastAsia="pl-PL"/>
        </w:rPr>
        <w:t>w lokalizacji OPD1</w:t>
      </w:r>
      <w:r w:rsidR="00980182" w:rsidRPr="00AF1C33">
        <w:rPr>
          <w:rFonts w:eastAsia="Times New Roman"/>
          <w:lang w:val="pl-PL" w:eastAsia="pl-PL"/>
        </w:rPr>
        <w:t>, a</w:t>
      </w:r>
      <w:r w:rsidR="00430A1E" w:rsidRPr="00AF1C33">
        <w:rPr>
          <w:rFonts w:eastAsia="Times New Roman"/>
          <w:lang w:val="pl-PL" w:eastAsia="pl-PL"/>
        </w:rPr>
        <w:t xml:space="preserve"> awaryjnie uzyskiwać dostęp do tych samych danych w innej lokalizacji OPD2 lub OPD3</w:t>
      </w:r>
    </w:p>
    <w:p w14:paraId="09B981B0" w14:textId="2CD90C32" w:rsidR="00430A1E" w:rsidRPr="00AF1C33" w:rsidRDefault="00430A1E" w:rsidP="00071C37">
      <w:pPr>
        <w:pStyle w:val="Akapitzlist"/>
        <w:numPr>
          <w:ilvl w:val="0"/>
          <w:numId w:val="409"/>
        </w:numPr>
        <w:jc w:val="both"/>
      </w:pPr>
      <w:r w:rsidRPr="00542634">
        <w:rPr>
          <w:rFonts w:eastAsia="Times New Roman"/>
          <w:lang w:val="pl-PL" w:eastAsia="pl-PL"/>
        </w:rPr>
        <w:t>U</w:t>
      </w:r>
      <w:r w:rsidRPr="00AF1C33">
        <w:rPr>
          <w:rFonts w:eastAsia="Times New Roman"/>
          <w:lang w:val="pl-PL" w:eastAsia="pl-PL"/>
        </w:rPr>
        <w:t>sługi/Aplikacje umieszczone w OPD</w:t>
      </w:r>
      <w:r w:rsidR="00980182" w:rsidRPr="00AF1C33">
        <w:rPr>
          <w:rFonts w:eastAsia="Times New Roman"/>
          <w:lang w:val="pl-PL" w:eastAsia="pl-PL"/>
        </w:rPr>
        <w:t>2</w:t>
      </w:r>
      <w:r w:rsidRPr="00AF1C33">
        <w:rPr>
          <w:rFonts w:eastAsia="Times New Roman"/>
          <w:lang w:val="pl-PL" w:eastAsia="pl-PL"/>
        </w:rPr>
        <w:t xml:space="preserve"> mogą użytkować danych obiektowych w lokalizacji OPD</w:t>
      </w:r>
      <w:r w:rsidR="00980182" w:rsidRPr="00AF1C33">
        <w:rPr>
          <w:rFonts w:eastAsia="Times New Roman"/>
          <w:lang w:val="pl-PL" w:eastAsia="pl-PL"/>
        </w:rPr>
        <w:t xml:space="preserve">2, a </w:t>
      </w:r>
      <w:r w:rsidRPr="00AF1C33">
        <w:rPr>
          <w:rFonts w:eastAsia="Times New Roman"/>
          <w:lang w:val="pl-PL" w:eastAsia="pl-PL"/>
        </w:rPr>
        <w:t>awaryjnie uzyskiwać dostęp do tych samych danych w innej lokalizacji OPD2 lub OPD3</w:t>
      </w:r>
    </w:p>
    <w:p w14:paraId="52EE63AD" w14:textId="77777777" w:rsidR="00BF207B" w:rsidRPr="00AF1C33" w:rsidRDefault="00D14BEE" w:rsidP="00071C37">
      <w:pPr>
        <w:pStyle w:val="Akapitzlist"/>
        <w:numPr>
          <w:ilvl w:val="0"/>
          <w:numId w:val="409"/>
        </w:numPr>
        <w:jc w:val="both"/>
      </w:pPr>
      <w:r w:rsidRPr="00AF1C33">
        <w:rPr>
          <w:rFonts w:eastAsia="Times New Roman"/>
          <w:lang w:eastAsia="pl-PL"/>
        </w:rPr>
        <w:t xml:space="preserve">Zaoferowane </w:t>
      </w:r>
      <w:r w:rsidR="00BF207B" w:rsidRPr="00AF1C33">
        <w:rPr>
          <w:rFonts w:eastAsia="Times New Roman"/>
          <w:lang w:val="pl-PL" w:eastAsia="pl-PL"/>
        </w:rPr>
        <w:t xml:space="preserve">rozwiązanie </w:t>
      </w:r>
      <w:r w:rsidRPr="00AF1C33">
        <w:rPr>
          <w:rFonts w:eastAsia="Times New Roman"/>
          <w:lang w:eastAsia="pl-PL"/>
        </w:rPr>
        <w:t xml:space="preserve">musi </w:t>
      </w:r>
      <w:r w:rsidRPr="00AF1C33">
        <w:t>umożli</w:t>
      </w:r>
      <w:r w:rsidRPr="00AF1C33">
        <w:rPr>
          <w:lang w:val="pl-PL"/>
        </w:rPr>
        <w:t>wiać</w:t>
      </w:r>
      <w:r w:rsidRPr="00AF1C33">
        <w:t xml:space="preserve"> rozbudow</w:t>
      </w:r>
      <w:r w:rsidRPr="00AF1C33">
        <w:rPr>
          <w:lang w:val="pl-PL"/>
        </w:rPr>
        <w:t>ę</w:t>
      </w:r>
      <w:r w:rsidRPr="00AF1C33">
        <w:t xml:space="preserve"> do co najmniej </w:t>
      </w:r>
      <w:r w:rsidRPr="00AF1C33">
        <w:rPr>
          <w:lang w:val="pl-PL"/>
        </w:rPr>
        <w:t>2</w:t>
      </w:r>
      <w:r w:rsidRPr="00AF1C33">
        <w:t>0 PB przestrzeni użytkowej w każdym z trzech ośrodków</w:t>
      </w:r>
    </w:p>
    <w:p w14:paraId="4ACE15ED" w14:textId="4D3778B9" w:rsidR="00081472" w:rsidRPr="00AF1C33" w:rsidRDefault="00D14BEE" w:rsidP="00071C37">
      <w:pPr>
        <w:pStyle w:val="Akapitzlist"/>
        <w:numPr>
          <w:ilvl w:val="0"/>
          <w:numId w:val="409"/>
        </w:numPr>
        <w:jc w:val="both"/>
      </w:pPr>
      <w:r w:rsidRPr="00AF1C33">
        <w:rPr>
          <w:rFonts w:eastAsia="Times New Roman"/>
          <w:lang w:eastAsia="pl-PL"/>
        </w:rPr>
        <w:t xml:space="preserve">Zaoferowane </w:t>
      </w:r>
      <w:r w:rsidR="00425A6E" w:rsidRPr="00AF1C33">
        <w:rPr>
          <w:rFonts w:eastAsia="Times New Roman"/>
          <w:lang w:val="pl-PL" w:eastAsia="pl-PL"/>
        </w:rPr>
        <w:t xml:space="preserve">rozwiązanie </w:t>
      </w:r>
      <w:r w:rsidRPr="00AF1C33">
        <w:rPr>
          <w:lang w:val="pl-PL"/>
        </w:rPr>
        <w:t xml:space="preserve">musi </w:t>
      </w:r>
      <w:r w:rsidRPr="00AF1C33">
        <w:t>składając</w:t>
      </w:r>
      <w:r w:rsidRPr="00AF1C33">
        <w:rPr>
          <w:lang w:val="pl-PL"/>
        </w:rPr>
        <w:t xml:space="preserve"> </w:t>
      </w:r>
      <w:r w:rsidRPr="00AF1C33">
        <w:t xml:space="preserve">się z trzech identycznych systemów obiektowych, rozmieszczonych w trzech </w:t>
      </w:r>
      <w:r w:rsidRPr="00AF1C33">
        <w:rPr>
          <w:lang w:val="pl-PL"/>
        </w:rPr>
        <w:t xml:space="preserve">centralnych </w:t>
      </w:r>
      <w:r w:rsidRPr="00AF1C33">
        <w:t>ośrodka</w:t>
      </w:r>
      <w:r w:rsidRPr="00AF1C33">
        <w:rPr>
          <w:lang w:val="pl-PL"/>
        </w:rPr>
        <w:t>ch</w:t>
      </w:r>
      <w:r w:rsidRPr="00AF1C33">
        <w:t xml:space="preserve"> przetwarzania danych OPD (OPD1, OPD2</w:t>
      </w:r>
      <w:r w:rsidR="00081472" w:rsidRPr="00AF1C33">
        <w:rPr>
          <w:lang w:val="pl-PL"/>
        </w:rPr>
        <w:t>, OPD3)</w:t>
      </w:r>
    </w:p>
    <w:p w14:paraId="3C69A880" w14:textId="77777777" w:rsidR="00081472" w:rsidRPr="00AF1C33" w:rsidRDefault="00081472" w:rsidP="00AF1C33">
      <w:pPr>
        <w:ind w:left="0"/>
        <w:rPr>
          <w:highlight w:val="yellow"/>
        </w:rPr>
      </w:pPr>
    </w:p>
    <w:p w14:paraId="7E95B279" w14:textId="2AC4E14E" w:rsidR="00F50157" w:rsidRPr="00AF1C33" w:rsidRDefault="00F50157" w:rsidP="00C8169E">
      <w:pPr>
        <w:pStyle w:val="Nagwek3"/>
      </w:pPr>
      <w:bookmarkStart w:id="129" w:name="_Toc39613842"/>
      <w:r w:rsidRPr="00542634">
        <w:t>A</w:t>
      </w:r>
      <w:r w:rsidRPr="00AF1C33">
        <w:t xml:space="preserve">rchitektura </w:t>
      </w:r>
      <w:r w:rsidR="007F62F3" w:rsidRPr="00AF1C33">
        <w:t>i wymagania funkcjonalne</w:t>
      </w:r>
      <w:bookmarkEnd w:id="129"/>
    </w:p>
    <w:p w14:paraId="1790FA99" w14:textId="73914CC1" w:rsidR="00A8532C" w:rsidRPr="00AF1C33" w:rsidRDefault="00A8532C" w:rsidP="00071C37">
      <w:pPr>
        <w:pStyle w:val="NormalnyWeb"/>
        <w:spacing w:beforeAutospacing="0" w:afterAutospacing="0"/>
        <w:jc w:val="both"/>
        <w:rPr>
          <w:rFonts w:ascii="Calibri" w:hAnsi="Calibri" w:cs="Calibri"/>
          <w:sz w:val="22"/>
          <w:szCs w:val="22"/>
        </w:rPr>
      </w:pPr>
      <w:r w:rsidRPr="00542634">
        <w:rPr>
          <w:rFonts w:ascii="Calibri" w:hAnsi="Calibri" w:cs="Calibri"/>
          <w:sz w:val="22"/>
          <w:szCs w:val="22"/>
        </w:rPr>
        <w:t xml:space="preserve">Zamawiający wymaga dostarczenia rozwiązania spełniającego poniższe funkcjonalności: </w:t>
      </w:r>
    </w:p>
    <w:p w14:paraId="6D74FA34" w14:textId="4706D8A7" w:rsidR="00D97E4E" w:rsidRPr="00AF1C33" w:rsidRDefault="00773F09" w:rsidP="00071C37">
      <w:pPr>
        <w:pStyle w:val="Akapitzlist"/>
        <w:numPr>
          <w:ilvl w:val="0"/>
          <w:numId w:val="410"/>
        </w:numPr>
        <w:jc w:val="both"/>
      </w:pPr>
      <w:r w:rsidRPr="00AF1C33">
        <w:rPr>
          <w:rFonts w:eastAsia="Times New Roman"/>
          <w:lang w:eastAsia="pl-PL"/>
        </w:rPr>
        <w:t xml:space="preserve">Zaoferowane </w:t>
      </w:r>
      <w:r w:rsidRPr="00AF1C33">
        <w:rPr>
          <w:rFonts w:eastAsia="Times New Roman"/>
          <w:lang w:val="pl-PL" w:eastAsia="pl-PL"/>
        </w:rPr>
        <w:t xml:space="preserve">rozwiązanie musi zapewniać </w:t>
      </w:r>
      <w:r w:rsidR="00D97E4E" w:rsidRPr="00542634">
        <w:t>min. 1 PB przestrzeni użytkowej pamięci obiektowej zainstalowanej w każdym z trzech ośrodków (system odporny na awarie jednego ośrodka</w:t>
      </w:r>
      <w:r w:rsidR="00A8532C" w:rsidRPr="00AF1C33">
        <w:rPr>
          <w:lang w:val="pl-PL"/>
        </w:rPr>
        <w:t xml:space="preserve"> ODP1 lub OPD2</w:t>
      </w:r>
      <w:r w:rsidR="00D97E4E" w:rsidRPr="00542634">
        <w:t>). Jako przestrzeń użytkową należy rozumieć pr</w:t>
      </w:r>
      <w:r w:rsidR="00D97E4E" w:rsidRPr="00AF1C33">
        <w:t xml:space="preserve">zestrzeń bez uwzględnienia jakichkolwiek mechanizmów redukcji danych na dostarczonej pojemności takich jak kompresja, </w:t>
      </w:r>
      <w:proofErr w:type="spellStart"/>
      <w:r w:rsidR="00D97E4E" w:rsidRPr="00AF1C33">
        <w:t>deduplikacja</w:t>
      </w:r>
      <w:proofErr w:type="spellEnd"/>
      <w:r w:rsidR="00D97E4E" w:rsidRPr="00AF1C33">
        <w:t xml:space="preserve">, </w:t>
      </w:r>
      <w:proofErr w:type="spellStart"/>
      <w:r w:rsidR="00D97E4E" w:rsidRPr="00AF1C33">
        <w:t>ThinProvisioning</w:t>
      </w:r>
      <w:proofErr w:type="spellEnd"/>
      <w:r w:rsidR="00D97E4E" w:rsidRPr="00AF1C33">
        <w:t xml:space="preserve"> ale po realizacji zabezpieczenia RAID i odliczeniu rezerwy na przestrzeń zapasową</w:t>
      </w:r>
    </w:p>
    <w:p w14:paraId="6D96FE24" w14:textId="783A8565" w:rsidR="00D97E4E" w:rsidRPr="00AF1C33" w:rsidRDefault="00EF64F3" w:rsidP="00071C37">
      <w:pPr>
        <w:pStyle w:val="Akapitzlist"/>
        <w:numPr>
          <w:ilvl w:val="0"/>
          <w:numId w:val="410"/>
        </w:numPr>
        <w:jc w:val="both"/>
      </w:pPr>
      <w:r>
        <w:rPr>
          <w:rFonts w:eastAsia="Times New Roman"/>
          <w:lang w:eastAsia="pl-PL"/>
        </w:rPr>
        <w:t xml:space="preserve">Oprogramowanie musi </w:t>
      </w:r>
      <w:r w:rsidR="00CC0E68" w:rsidRPr="00AF1C33">
        <w:t>umożl</w:t>
      </w:r>
      <w:r w:rsidR="00CC0E68" w:rsidRPr="00AF1C33">
        <w:rPr>
          <w:lang w:val="pl-PL"/>
        </w:rPr>
        <w:t>iwiać</w:t>
      </w:r>
      <w:r w:rsidR="00D97E4E" w:rsidRPr="00AF1C33">
        <w:t xml:space="preserve"> </w:t>
      </w:r>
      <w:r w:rsidR="00FD7575" w:rsidRPr="00AF1C33">
        <w:t>rozbudow</w:t>
      </w:r>
      <w:r w:rsidR="00FD7575" w:rsidRPr="00AF1C33">
        <w:rPr>
          <w:lang w:val="pl-PL"/>
        </w:rPr>
        <w:t>ę</w:t>
      </w:r>
      <w:r w:rsidR="00D97E4E" w:rsidRPr="00AF1C33">
        <w:t xml:space="preserve"> do co najmniej </w:t>
      </w:r>
      <w:r w:rsidR="00E467ED" w:rsidRPr="00AF1C33">
        <w:rPr>
          <w:lang w:val="pl-PL"/>
        </w:rPr>
        <w:t>2</w:t>
      </w:r>
      <w:r w:rsidR="00D97E4E" w:rsidRPr="00AF1C33">
        <w:t>0 PB przestrzeni użytkowej w każdym z trzech ośrodków</w:t>
      </w:r>
    </w:p>
    <w:p w14:paraId="31C9955D" w14:textId="071A787F" w:rsidR="00CC60DA" w:rsidRPr="00AF1C33" w:rsidRDefault="00A80A2F" w:rsidP="00071C37">
      <w:pPr>
        <w:pStyle w:val="Akapitzlist"/>
        <w:numPr>
          <w:ilvl w:val="0"/>
          <w:numId w:val="410"/>
        </w:numPr>
        <w:jc w:val="both"/>
      </w:pPr>
      <w:r>
        <w:rPr>
          <w:rFonts w:eastAsia="Times New Roman"/>
          <w:lang w:val="pl-PL" w:eastAsia="pl-PL"/>
        </w:rPr>
        <w:t>A</w:t>
      </w:r>
      <w:r w:rsidR="00CC60DA" w:rsidRPr="00AF1C33">
        <w:rPr>
          <w:lang w:val="pl-PL"/>
        </w:rPr>
        <w:t xml:space="preserve">rchitektura </w:t>
      </w:r>
      <w:r w:rsidR="00773F09" w:rsidRPr="00AF1C33">
        <w:rPr>
          <w:lang w:val="pl-PL"/>
        </w:rPr>
        <w:t xml:space="preserve">musi </w:t>
      </w:r>
      <w:r w:rsidR="00773F09" w:rsidRPr="00AF1C33">
        <w:t>składając</w:t>
      </w:r>
      <w:r w:rsidR="00773F09" w:rsidRPr="00AF1C33">
        <w:rPr>
          <w:lang w:val="pl-PL"/>
        </w:rPr>
        <w:t xml:space="preserve"> </w:t>
      </w:r>
      <w:r w:rsidR="00D63CA5" w:rsidRPr="00AF1C33">
        <w:t xml:space="preserve">się z trzech identycznych systemów obiektowych, rozmieszczonych w trzech </w:t>
      </w:r>
      <w:r w:rsidR="005157F5" w:rsidRPr="00AF1C33">
        <w:rPr>
          <w:lang w:val="pl-PL"/>
        </w:rPr>
        <w:t>centralny</w:t>
      </w:r>
      <w:r w:rsidR="00D40F3F" w:rsidRPr="00AF1C33">
        <w:rPr>
          <w:lang w:val="pl-PL"/>
        </w:rPr>
        <w:t>ch</w:t>
      </w:r>
      <w:r w:rsidR="005157F5" w:rsidRPr="00AF1C33">
        <w:rPr>
          <w:lang w:val="pl-PL"/>
        </w:rPr>
        <w:t xml:space="preserve"> </w:t>
      </w:r>
      <w:r w:rsidR="005157F5" w:rsidRPr="00AF1C33">
        <w:t>ośrodka</w:t>
      </w:r>
      <w:r w:rsidR="00D40F3F" w:rsidRPr="00AF1C33">
        <w:rPr>
          <w:lang w:val="pl-PL"/>
        </w:rPr>
        <w:t>ch</w:t>
      </w:r>
      <w:r w:rsidR="005157F5" w:rsidRPr="00AF1C33">
        <w:t xml:space="preserve"> przetwarzania danych OPD (OPD1, OPD2 i OPD3)</w:t>
      </w:r>
    </w:p>
    <w:p w14:paraId="5C9FC21F" w14:textId="1D8D5FAE" w:rsidR="00470B0D" w:rsidRDefault="00CC60DA" w:rsidP="00071C37">
      <w:pPr>
        <w:pStyle w:val="Akapitzlist"/>
        <w:numPr>
          <w:ilvl w:val="1"/>
          <w:numId w:val="410"/>
        </w:numPr>
        <w:jc w:val="both"/>
      </w:pPr>
      <w:r w:rsidRPr="00CC0E68">
        <w:rPr>
          <w:lang w:val="pl-PL"/>
        </w:rPr>
        <w:t>wymagan</w:t>
      </w:r>
      <w:r w:rsidR="006D14B4" w:rsidRPr="00CC0E68">
        <w:rPr>
          <w:lang w:val="pl-PL"/>
        </w:rPr>
        <w:t>a</w:t>
      </w:r>
      <w:r w:rsidRPr="003F7307">
        <w:rPr>
          <w:lang w:val="en-US"/>
        </w:rPr>
        <w:t xml:space="preserve"> </w:t>
      </w:r>
      <w:r w:rsidR="006D14B4" w:rsidRPr="00CC0E68">
        <w:rPr>
          <w:lang w:val="pl-PL"/>
        </w:rPr>
        <w:t>praca</w:t>
      </w:r>
      <w:r w:rsidR="006D14B4" w:rsidRPr="003F7307">
        <w:rPr>
          <w:lang w:val="en-US"/>
        </w:rPr>
        <w:t xml:space="preserve"> w </w:t>
      </w:r>
      <w:r w:rsidR="00D63CA5">
        <w:t>klast</w:t>
      </w:r>
      <w:r w:rsidR="006D14B4" w:rsidRPr="003F7307">
        <w:rPr>
          <w:lang w:val="en-US"/>
        </w:rPr>
        <w:t>rze</w:t>
      </w:r>
      <w:r w:rsidR="00D63CA5">
        <w:t xml:space="preserve"> </w:t>
      </w:r>
      <w:proofErr w:type="spellStart"/>
      <w:r w:rsidR="00D63CA5">
        <w:t>active</w:t>
      </w:r>
      <w:proofErr w:type="spellEnd"/>
      <w:r w:rsidR="00D63CA5">
        <w:t>-</w:t>
      </w:r>
      <w:r w:rsidR="00A80A2F" w:rsidRPr="00A80A2F">
        <w:t xml:space="preserve"> </w:t>
      </w:r>
      <w:proofErr w:type="spellStart"/>
      <w:r w:rsidR="00A80A2F">
        <w:t>active</w:t>
      </w:r>
      <w:proofErr w:type="spellEnd"/>
      <w:r w:rsidR="00A80A2F" w:rsidDel="00A80A2F">
        <w:t xml:space="preserve"> </w:t>
      </w:r>
      <w:r w:rsidR="00D63CA5">
        <w:t>-</w:t>
      </w:r>
      <w:proofErr w:type="spellStart"/>
      <w:r w:rsidR="00D63CA5">
        <w:t>passive</w:t>
      </w:r>
      <w:proofErr w:type="spellEnd"/>
      <w:r w:rsidRPr="003F7307">
        <w:rPr>
          <w:lang w:val="en-US"/>
        </w:rPr>
        <w:t xml:space="preserve"> </w:t>
      </w:r>
      <w:proofErr w:type="spellStart"/>
      <w:r w:rsidRPr="003F7307">
        <w:rPr>
          <w:lang w:val="en-US"/>
        </w:rPr>
        <w:t>lub</w:t>
      </w:r>
      <w:proofErr w:type="spellEnd"/>
      <w:r w:rsidRPr="003F7307">
        <w:rPr>
          <w:lang w:val="en-US"/>
        </w:rPr>
        <w:t xml:space="preserve"> </w:t>
      </w:r>
      <w:proofErr w:type="spellStart"/>
      <w:r>
        <w:t>active-active-active</w:t>
      </w:r>
      <w:proofErr w:type="spellEnd"/>
      <w:r w:rsidR="00D63CA5">
        <w:t xml:space="preserve">. </w:t>
      </w:r>
    </w:p>
    <w:p w14:paraId="03C445B1" w14:textId="09B052FF" w:rsidR="00244225" w:rsidRDefault="006D14B4" w:rsidP="00071C37">
      <w:pPr>
        <w:pStyle w:val="Akapitzlist"/>
        <w:numPr>
          <w:ilvl w:val="1"/>
          <w:numId w:val="410"/>
        </w:numPr>
        <w:jc w:val="both"/>
      </w:pPr>
      <w:r>
        <w:rPr>
          <w:lang w:val="pl-PL"/>
        </w:rPr>
        <w:t xml:space="preserve">wymagana </w:t>
      </w:r>
      <w:r w:rsidR="00244225">
        <w:t>replikacja</w:t>
      </w:r>
      <w:r w:rsidR="00D63CA5">
        <w:t xml:space="preserve"> </w:t>
      </w:r>
      <w:r w:rsidR="00470B0D">
        <w:rPr>
          <w:lang w:val="pl-PL"/>
        </w:rPr>
        <w:t xml:space="preserve">danych miedzy </w:t>
      </w:r>
      <w:r w:rsidR="00244225">
        <w:t xml:space="preserve">pomiędzy trzema </w:t>
      </w:r>
      <w:r w:rsidR="00244225">
        <w:rPr>
          <w:lang w:val="pl-PL"/>
        </w:rPr>
        <w:t xml:space="preserve">centralnymi </w:t>
      </w:r>
      <w:r w:rsidR="00244225">
        <w:t>ośrodkami przetwarzania danych OPD (OPD1, OPD2 i OPD3)</w:t>
      </w:r>
      <w:r w:rsidR="00244225">
        <w:rPr>
          <w:lang w:val="pl-PL"/>
        </w:rPr>
        <w:t xml:space="preserve"> </w:t>
      </w:r>
      <w:r w:rsidR="00D63CA5">
        <w:t xml:space="preserve">w sposób </w:t>
      </w:r>
      <w:r w:rsidR="00470B0D">
        <w:rPr>
          <w:lang w:val="pl-PL"/>
        </w:rPr>
        <w:t>a</w:t>
      </w:r>
      <w:r w:rsidR="00D63CA5">
        <w:t xml:space="preserve">synchroniczny lub synchroniczny. </w:t>
      </w:r>
    </w:p>
    <w:p w14:paraId="0BC5F750" w14:textId="7491A8A1" w:rsidR="003B662A" w:rsidRDefault="00CC0E68" w:rsidP="00071C37">
      <w:pPr>
        <w:pStyle w:val="Akapitzlist"/>
        <w:numPr>
          <w:ilvl w:val="1"/>
          <w:numId w:val="410"/>
        </w:numPr>
        <w:jc w:val="both"/>
      </w:pPr>
      <w:r>
        <w:t>wszystkie</w:t>
      </w:r>
      <w:r w:rsidR="00D63CA5">
        <w:t xml:space="preserve"> trzy lokalizacje w celu zapewnienia odpowiedniej </w:t>
      </w:r>
      <w:r w:rsidR="003B662A">
        <w:rPr>
          <w:lang w:val="pl-PL"/>
        </w:rPr>
        <w:t xml:space="preserve">niezawodności </w:t>
      </w:r>
      <w:r w:rsidR="00D63CA5">
        <w:t xml:space="preserve">mają posiadać te same dane </w:t>
      </w:r>
    </w:p>
    <w:p w14:paraId="66FA64CA" w14:textId="72698833" w:rsidR="00D63CA5" w:rsidRDefault="00CC0E68" w:rsidP="00071C37">
      <w:pPr>
        <w:pStyle w:val="Akapitzlist"/>
        <w:numPr>
          <w:ilvl w:val="1"/>
          <w:numId w:val="410"/>
        </w:numPr>
        <w:jc w:val="both"/>
      </w:pPr>
      <w:r>
        <w:t>należy</w:t>
      </w:r>
      <w:r w:rsidR="00D63CA5">
        <w:t xml:space="preserve"> uwzględnić występujące na łączu WAN </w:t>
      </w:r>
      <w:r w:rsidR="00391407" w:rsidRPr="004C6F8D">
        <w:rPr>
          <w:lang w:val="pl-PL"/>
        </w:rPr>
        <w:t>(</w:t>
      </w:r>
      <w:r w:rsidR="00391407" w:rsidRPr="00BD2F07">
        <w:rPr>
          <w:lang w:val="pl-PL"/>
        </w:rPr>
        <w:t>sieci IP/</w:t>
      </w:r>
      <w:r w:rsidRPr="00BD2F07">
        <w:rPr>
          <w:lang w:val="pl-PL"/>
        </w:rPr>
        <w:t>MPL</w:t>
      </w:r>
      <w:r>
        <w:rPr>
          <w:lang w:val="pl-PL"/>
        </w:rPr>
        <w:t>S</w:t>
      </w:r>
      <w:r w:rsidRPr="00BD2F07">
        <w:rPr>
          <w:lang w:val="pl-PL"/>
        </w:rPr>
        <w:t xml:space="preserve"> </w:t>
      </w:r>
      <w:r w:rsidR="00391407" w:rsidRPr="00BD2F07">
        <w:rPr>
          <w:lang w:val="pl-PL"/>
        </w:rPr>
        <w:t>OSE)</w:t>
      </w:r>
      <w:r w:rsidR="00BD2F07" w:rsidRPr="00BD2F07">
        <w:rPr>
          <w:lang w:val="pl-PL"/>
        </w:rPr>
        <w:t xml:space="preserve"> </w:t>
      </w:r>
      <w:r w:rsidR="00D63CA5">
        <w:t>opóźnienie, które w normalnym stanie pracy wynosi &lt;= 8ms</w:t>
      </w:r>
      <w:r w:rsidR="00BD2F07">
        <w:rPr>
          <w:lang w:val="pl-PL"/>
        </w:rPr>
        <w:t>, opóźnienie</w:t>
      </w:r>
      <w:r w:rsidR="00CF3AC2">
        <w:rPr>
          <w:lang w:val="pl-PL"/>
        </w:rPr>
        <w:t xml:space="preserve"> i</w:t>
      </w:r>
      <w:r w:rsidR="00BD2F07">
        <w:rPr>
          <w:lang w:val="pl-PL"/>
        </w:rPr>
        <w:t xml:space="preserve"> </w:t>
      </w:r>
      <w:proofErr w:type="spellStart"/>
      <w:r>
        <w:rPr>
          <w:lang w:val="pl-PL"/>
        </w:rPr>
        <w:t>jitter</w:t>
      </w:r>
      <w:proofErr w:type="spellEnd"/>
      <w:r>
        <w:rPr>
          <w:lang w:val="pl-PL"/>
        </w:rPr>
        <w:t xml:space="preserve"> </w:t>
      </w:r>
      <w:r w:rsidR="00BD2F07">
        <w:rPr>
          <w:lang w:val="pl-PL"/>
        </w:rPr>
        <w:t>może ulec zmianie</w:t>
      </w:r>
      <w:r w:rsidR="00CF3AC2">
        <w:rPr>
          <w:lang w:val="pl-PL"/>
        </w:rPr>
        <w:t xml:space="preserve"> przy obciążeniu/awarii sieci</w:t>
      </w:r>
    </w:p>
    <w:p w14:paraId="382CC52D" w14:textId="21449D87" w:rsidR="00D63CA5" w:rsidRDefault="004201A0" w:rsidP="00071C37">
      <w:pPr>
        <w:pStyle w:val="Akapitzlist"/>
        <w:numPr>
          <w:ilvl w:val="0"/>
          <w:numId w:val="410"/>
        </w:numPr>
        <w:jc w:val="both"/>
      </w:pPr>
      <w:r w:rsidRPr="00D655BD">
        <w:rPr>
          <w:rFonts w:eastAsia="Times New Roman"/>
          <w:lang w:eastAsia="pl-PL"/>
        </w:rPr>
        <w:t xml:space="preserve">Zaoferowane </w:t>
      </w:r>
      <w:r w:rsidR="009816F4">
        <w:rPr>
          <w:rFonts w:eastAsia="Times New Roman"/>
          <w:lang w:val="pl-PL" w:eastAsia="pl-PL"/>
        </w:rPr>
        <w:t xml:space="preserve">rozwiązanie </w:t>
      </w:r>
      <w:r w:rsidRPr="00D655BD">
        <w:rPr>
          <w:rFonts w:eastAsia="Times New Roman"/>
          <w:lang w:eastAsia="pl-PL"/>
        </w:rPr>
        <w:t xml:space="preserve">musi </w:t>
      </w:r>
      <w:r w:rsidR="00CC0E68">
        <w:t>dane</w:t>
      </w:r>
      <w:r w:rsidR="00D63CA5">
        <w:t xml:space="preserve"> w obiektowym magazynie danych składowa</w:t>
      </w:r>
      <w:r>
        <w:rPr>
          <w:lang w:val="pl-PL"/>
        </w:rPr>
        <w:t>ć</w:t>
      </w:r>
      <w:r w:rsidR="00D63CA5">
        <w:t xml:space="preserve"> na napędach dyskowych</w:t>
      </w:r>
      <w:r w:rsidR="004F7523">
        <w:rPr>
          <w:lang w:val="pl-PL"/>
        </w:rPr>
        <w:t>,</w:t>
      </w:r>
      <w:r w:rsidR="00D63CA5">
        <w:t xml:space="preserve"> </w:t>
      </w:r>
      <w:r w:rsidR="00CC0E68">
        <w:t>nie</w:t>
      </w:r>
      <w:r w:rsidR="00D63CA5">
        <w:t xml:space="preserve"> dopuszcza się rozwiązań zbudowanych w oparciu o napędy taśmowe</w:t>
      </w:r>
    </w:p>
    <w:p w14:paraId="28950F0A" w14:textId="539C4AE2" w:rsidR="00D63CA5" w:rsidRDefault="00EF64F3" w:rsidP="00071C37">
      <w:pPr>
        <w:pStyle w:val="Akapitzlist"/>
        <w:numPr>
          <w:ilvl w:val="0"/>
          <w:numId w:val="410"/>
        </w:numPr>
        <w:jc w:val="both"/>
      </w:pPr>
      <w:r>
        <w:rPr>
          <w:rFonts w:eastAsia="Times New Roman"/>
          <w:lang w:eastAsia="pl-PL"/>
        </w:rPr>
        <w:lastRenderedPageBreak/>
        <w:t xml:space="preserve">Oprogramowanie musi </w:t>
      </w:r>
      <w:r w:rsidR="004201A0">
        <w:rPr>
          <w:rFonts w:eastAsia="Times New Roman"/>
          <w:lang w:val="pl-PL" w:eastAsia="pl-PL"/>
        </w:rPr>
        <w:t xml:space="preserve">powiadać </w:t>
      </w:r>
      <w:r w:rsidR="00D63CA5">
        <w:t>wbudowane mechanizmy przechowywania zarówno danych, jak i metadanych (informacji opisujących dane). Nie dopuszcza się wykorzystania rozwiązań plikowych (NAS) jako warstwę przechowywania w systemie składowania danych.</w:t>
      </w:r>
    </w:p>
    <w:p w14:paraId="796EB53E" w14:textId="2DF1B48B" w:rsidR="00D63CA5" w:rsidRDefault="00EF64F3" w:rsidP="00071C37">
      <w:pPr>
        <w:pStyle w:val="Akapitzlist"/>
        <w:numPr>
          <w:ilvl w:val="0"/>
          <w:numId w:val="410"/>
        </w:numPr>
        <w:jc w:val="both"/>
      </w:pPr>
      <w:r>
        <w:rPr>
          <w:rFonts w:eastAsia="Times New Roman"/>
          <w:lang w:eastAsia="pl-PL"/>
        </w:rPr>
        <w:t xml:space="preserve">Oprogramowanie musi </w:t>
      </w:r>
      <w:r w:rsidR="00D1179A">
        <w:rPr>
          <w:lang w:val="pl-PL"/>
        </w:rPr>
        <w:t xml:space="preserve">powiadać </w:t>
      </w:r>
      <w:r w:rsidR="00D63CA5">
        <w:t>wbudowane mechanizmy protekcji danych, które gwarantują odczyt wszystkich składowanych danych w przypadku awarii pojedynczego, losowego komponentu architektury (dysku, karty sieciowej, serwera itp.)</w:t>
      </w:r>
    </w:p>
    <w:p w14:paraId="272BF7B9" w14:textId="42A12F48" w:rsidR="00D63CA5" w:rsidRDefault="00EF64F3" w:rsidP="00071C37">
      <w:pPr>
        <w:pStyle w:val="Akapitzlist"/>
        <w:numPr>
          <w:ilvl w:val="0"/>
          <w:numId w:val="410"/>
        </w:numPr>
        <w:jc w:val="both"/>
      </w:pPr>
      <w:r>
        <w:rPr>
          <w:rFonts w:eastAsia="Times New Roman"/>
          <w:lang w:eastAsia="pl-PL"/>
        </w:rPr>
        <w:t xml:space="preserve">Oprogramowanie musi </w:t>
      </w:r>
      <w:r w:rsidR="00D1179A">
        <w:rPr>
          <w:rFonts w:eastAsia="Times New Roman"/>
          <w:lang w:val="pl-PL" w:eastAsia="pl-PL"/>
        </w:rPr>
        <w:t xml:space="preserve">posiadać </w:t>
      </w:r>
      <w:r w:rsidR="00D63CA5">
        <w:t xml:space="preserve">elastyczny mechanizm replikacji i </w:t>
      </w:r>
      <w:proofErr w:type="spellStart"/>
      <w:r w:rsidR="00D63CA5">
        <w:t>Erasure</w:t>
      </w:r>
      <w:proofErr w:type="spellEnd"/>
      <w:r w:rsidR="00D63CA5">
        <w:t xml:space="preserve"> </w:t>
      </w:r>
      <w:proofErr w:type="spellStart"/>
      <w:r w:rsidR="00D63CA5">
        <w:t>Coding</w:t>
      </w:r>
      <w:proofErr w:type="spellEnd"/>
      <w:r w:rsidR="00D63CA5">
        <w:t>, umożliwiając</w:t>
      </w:r>
      <w:r w:rsidR="00D1179A">
        <w:rPr>
          <w:lang w:val="pl-PL"/>
        </w:rPr>
        <w:t>e</w:t>
      </w:r>
      <w:r w:rsidR="00D63CA5">
        <w:t xml:space="preserve"> określanie nadmiarowości i schematów kodowania danych per partycja</w:t>
      </w:r>
    </w:p>
    <w:p w14:paraId="5CCB32C5" w14:textId="3C9FBD4A" w:rsidR="00D63CA5" w:rsidRDefault="00EF64F3" w:rsidP="00071C37">
      <w:pPr>
        <w:pStyle w:val="Akapitzlist"/>
        <w:numPr>
          <w:ilvl w:val="0"/>
          <w:numId w:val="410"/>
        </w:numPr>
        <w:jc w:val="both"/>
      </w:pPr>
      <w:r>
        <w:rPr>
          <w:rFonts w:eastAsia="Times New Roman"/>
          <w:lang w:eastAsia="pl-PL"/>
        </w:rPr>
        <w:t xml:space="preserve">Oprogramowanie musi </w:t>
      </w:r>
      <w:r w:rsidR="00D63CA5">
        <w:t>zapewnia</w:t>
      </w:r>
      <w:r w:rsidR="009F79C6">
        <w:rPr>
          <w:lang w:val="pl-PL"/>
        </w:rPr>
        <w:t>ć</w:t>
      </w:r>
      <w:r w:rsidR="00D63CA5">
        <w:t xml:space="preserve"> </w:t>
      </w:r>
      <w:r w:rsidR="009F79C6">
        <w:rPr>
          <w:lang w:val="pl-PL"/>
        </w:rPr>
        <w:t xml:space="preserve">funkcjonalność </w:t>
      </w:r>
      <w:r w:rsidR="00D63CA5">
        <w:t>gwarantując</w:t>
      </w:r>
      <w:r w:rsidR="009F79C6">
        <w:rPr>
          <w:lang w:val="pl-PL"/>
        </w:rPr>
        <w:t>ą</w:t>
      </w:r>
      <w:r w:rsidR="00D63CA5">
        <w:t xml:space="preserve"> niezmienność składowanych w nim obiektów, między innymi poprzez wykorzystanie wbudowanej technologii WORM (Write </w:t>
      </w:r>
      <w:proofErr w:type="spellStart"/>
      <w:r w:rsidR="00D63CA5">
        <w:t>Once</w:t>
      </w:r>
      <w:proofErr w:type="spellEnd"/>
      <w:r w:rsidR="00D63CA5">
        <w:t xml:space="preserve"> Read Many)</w:t>
      </w:r>
      <w:r w:rsidR="009F79C6">
        <w:rPr>
          <w:lang w:val="pl-PL"/>
        </w:rPr>
        <w:t xml:space="preserve"> zapisz raz, odczyt wielkokrotny.</w:t>
      </w:r>
    </w:p>
    <w:p w14:paraId="7A67A31A" w14:textId="572D9B72" w:rsidR="00D63CA5" w:rsidRDefault="00EF64F3" w:rsidP="00071C37">
      <w:pPr>
        <w:pStyle w:val="Akapitzlist"/>
        <w:numPr>
          <w:ilvl w:val="0"/>
          <w:numId w:val="410"/>
        </w:numPr>
        <w:jc w:val="both"/>
      </w:pPr>
      <w:r>
        <w:rPr>
          <w:rFonts w:eastAsia="Times New Roman"/>
          <w:lang w:eastAsia="pl-PL"/>
        </w:rPr>
        <w:t xml:space="preserve">Oprogramowanie musi </w:t>
      </w:r>
      <w:r w:rsidR="00B06793">
        <w:rPr>
          <w:lang w:val="pl-PL"/>
        </w:rPr>
        <w:t xml:space="preserve">posiadać </w:t>
      </w:r>
      <w:r w:rsidR="00D63CA5">
        <w:t>własne wbudowane mechanizmy weryfikacji sum kontrolnych składowanych obiektów</w:t>
      </w:r>
    </w:p>
    <w:p w14:paraId="74E92017" w14:textId="0BB13CE8" w:rsidR="00D63CA5" w:rsidRDefault="00EF64F3" w:rsidP="00071C37">
      <w:pPr>
        <w:pStyle w:val="Akapitzlist"/>
        <w:numPr>
          <w:ilvl w:val="0"/>
          <w:numId w:val="410"/>
        </w:numPr>
        <w:jc w:val="both"/>
      </w:pPr>
      <w:r>
        <w:rPr>
          <w:rFonts w:eastAsia="Times New Roman"/>
          <w:lang w:eastAsia="pl-PL"/>
        </w:rPr>
        <w:t xml:space="preserve">Oprogramowanie musi </w:t>
      </w:r>
      <w:r w:rsidR="00B06793">
        <w:rPr>
          <w:lang w:val="pl-PL"/>
        </w:rPr>
        <w:t xml:space="preserve">posiadać </w:t>
      </w:r>
      <w:r w:rsidR="00D63CA5">
        <w:t>wbudowane mechanizmy redukcji danych, w tym co najmniej kompresję danych</w:t>
      </w:r>
    </w:p>
    <w:p w14:paraId="2E81181B" w14:textId="297A579D" w:rsidR="00D63CA5" w:rsidRDefault="00EF64F3" w:rsidP="00071C37">
      <w:pPr>
        <w:pStyle w:val="Akapitzlist"/>
        <w:numPr>
          <w:ilvl w:val="0"/>
          <w:numId w:val="410"/>
        </w:numPr>
        <w:jc w:val="both"/>
      </w:pPr>
      <w:r>
        <w:rPr>
          <w:rFonts w:eastAsia="Times New Roman"/>
          <w:lang w:eastAsia="pl-PL"/>
        </w:rPr>
        <w:t xml:space="preserve">Oprogramowanie musi </w:t>
      </w:r>
      <w:r w:rsidR="00B06793">
        <w:rPr>
          <w:lang w:val="pl-PL"/>
        </w:rPr>
        <w:t xml:space="preserve">posiadać </w:t>
      </w:r>
      <w:r w:rsidR="00D63CA5">
        <w:t>wbudowany mechanizm indeksowania i wyszukiwania metadanych. Musi istnieć możliwość wyszukiwania w oparciu o wewnętrzną wyszukiwarkę oraz interfejs API pozwalający na integrację silnika wyszukiwania z własną aplikacją</w:t>
      </w:r>
    </w:p>
    <w:p w14:paraId="29868021" w14:textId="557FF8E0" w:rsidR="00D63CA5" w:rsidRDefault="00EF64F3" w:rsidP="00071C37">
      <w:pPr>
        <w:pStyle w:val="Akapitzlist"/>
        <w:numPr>
          <w:ilvl w:val="0"/>
          <w:numId w:val="410"/>
        </w:numPr>
        <w:jc w:val="both"/>
      </w:pPr>
      <w:r>
        <w:rPr>
          <w:rFonts w:eastAsia="Times New Roman"/>
          <w:lang w:eastAsia="pl-PL"/>
        </w:rPr>
        <w:t xml:space="preserve">Oprogramowanie musi </w:t>
      </w:r>
      <w:r w:rsidR="00B06793">
        <w:rPr>
          <w:lang w:val="pl-PL"/>
        </w:rPr>
        <w:t xml:space="preserve">posiadać </w:t>
      </w:r>
      <w:r w:rsidR="00D63CA5">
        <w:t>wbudowane mechanizmy umożliwiające replikację składowanych danych pomiędzy różnymi lokalizacjami z wykorzystaniem sieci LAN/WAN. Zastosowanie niniejszego mechanizmu musi również spełniać wymagania replikacji metadanych, uprawnień oraz niezmienności danych tzn. awaria urządzenia w lokalizacji podstawowej nie może eliminować gwarancji niezmienności danych na platformie zdalnej</w:t>
      </w:r>
    </w:p>
    <w:p w14:paraId="27EE2DEF" w14:textId="5D8F5FEF" w:rsidR="00D63CA5" w:rsidRDefault="00D63CA5" w:rsidP="00071C37">
      <w:pPr>
        <w:pStyle w:val="Akapitzlist"/>
        <w:numPr>
          <w:ilvl w:val="1"/>
          <w:numId w:val="410"/>
        </w:numPr>
        <w:jc w:val="both"/>
      </w:pPr>
      <w:r>
        <w:t>replikacja musi być możliwa zarówno w trybie Active/</w:t>
      </w:r>
      <w:proofErr w:type="spellStart"/>
      <w:r>
        <w:t>Passive</w:t>
      </w:r>
      <w:proofErr w:type="spellEnd"/>
      <w:r>
        <w:t xml:space="preserve"> </w:t>
      </w:r>
      <w:r w:rsidR="00217820">
        <w:rPr>
          <w:lang w:val="pl-PL"/>
        </w:rPr>
        <w:t xml:space="preserve">lub </w:t>
      </w:r>
      <w:r>
        <w:t>Active/Active</w:t>
      </w:r>
    </w:p>
    <w:p w14:paraId="7764E949" w14:textId="60604C62" w:rsidR="00D63CA5" w:rsidRDefault="00D63CA5" w:rsidP="00071C37">
      <w:pPr>
        <w:pStyle w:val="Akapitzlist"/>
        <w:numPr>
          <w:ilvl w:val="1"/>
          <w:numId w:val="410"/>
        </w:numPr>
        <w:jc w:val="both"/>
      </w:pPr>
      <w:r>
        <w:t>replikacja powinna być możliwa pomiędzy co najmniej 3 ośrodkami</w:t>
      </w:r>
    </w:p>
    <w:p w14:paraId="75568FF3" w14:textId="695F2F67" w:rsidR="00D63CA5" w:rsidRDefault="00D63CA5" w:rsidP="00071C37">
      <w:pPr>
        <w:pStyle w:val="Akapitzlist"/>
        <w:numPr>
          <w:ilvl w:val="1"/>
          <w:numId w:val="410"/>
        </w:numPr>
        <w:jc w:val="both"/>
      </w:pPr>
      <w:r>
        <w:t>możliwość szyfrowania składowanych danych</w:t>
      </w:r>
    </w:p>
    <w:p w14:paraId="14DD55FD" w14:textId="03AA8087" w:rsidR="00D63CA5" w:rsidRDefault="00D63CA5" w:rsidP="00071C37">
      <w:pPr>
        <w:pStyle w:val="Akapitzlist"/>
        <w:numPr>
          <w:ilvl w:val="1"/>
          <w:numId w:val="410"/>
        </w:numPr>
        <w:jc w:val="both"/>
      </w:pPr>
      <w:r>
        <w:t>pojemność rozwiązania musi zostać uzyskana w oparciu o dyski o pojemności minimum 4TB</w:t>
      </w:r>
    </w:p>
    <w:p w14:paraId="0A38965E" w14:textId="297B9739" w:rsidR="00D63CA5" w:rsidRDefault="00EF64F3" w:rsidP="00071C37">
      <w:pPr>
        <w:pStyle w:val="Akapitzlist"/>
        <w:numPr>
          <w:ilvl w:val="0"/>
          <w:numId w:val="410"/>
        </w:numPr>
        <w:jc w:val="both"/>
      </w:pPr>
      <w:r>
        <w:rPr>
          <w:rFonts w:eastAsia="Times New Roman"/>
          <w:lang w:eastAsia="pl-PL"/>
        </w:rPr>
        <w:t xml:space="preserve">Oprogramowanie musi </w:t>
      </w:r>
      <w:r w:rsidR="00E83A1B">
        <w:rPr>
          <w:lang w:val="pl-PL"/>
        </w:rPr>
        <w:t xml:space="preserve">posiadać </w:t>
      </w:r>
      <w:r w:rsidR="00D63CA5">
        <w:t>możliwość mieszania różnych rozmiarów dysków (4, 6, 8, 10 TB itd.) w tym samym klastrze</w:t>
      </w:r>
    </w:p>
    <w:p w14:paraId="0E373BE4" w14:textId="05652420" w:rsidR="000D4300" w:rsidRDefault="00B55389" w:rsidP="00071C37">
      <w:pPr>
        <w:pStyle w:val="Akapitzlist"/>
        <w:numPr>
          <w:ilvl w:val="0"/>
          <w:numId w:val="410"/>
        </w:numPr>
        <w:jc w:val="both"/>
      </w:pPr>
      <w:r>
        <w:rPr>
          <w:rFonts w:eastAsia="Times New Roman"/>
          <w:lang w:eastAsia="pl-PL"/>
        </w:rPr>
        <w:t xml:space="preserve">Oprogramowanie musi </w:t>
      </w:r>
      <w:r w:rsidR="002B6913">
        <w:rPr>
          <w:rFonts w:eastAsia="Times New Roman"/>
          <w:lang w:val="pl-PL" w:eastAsia="pl-PL"/>
        </w:rPr>
        <w:t>i dostarczon</w:t>
      </w:r>
      <w:r w:rsidR="000D4300">
        <w:rPr>
          <w:rFonts w:eastAsia="Times New Roman"/>
          <w:lang w:val="pl-PL" w:eastAsia="pl-PL"/>
        </w:rPr>
        <w:t xml:space="preserve">e urządzenia </w:t>
      </w:r>
      <w:r w:rsidR="002B6913">
        <w:rPr>
          <w:lang w:val="pl-PL"/>
        </w:rPr>
        <w:t>stanowiąc</w:t>
      </w:r>
      <w:r w:rsidR="000D4300">
        <w:rPr>
          <w:lang w:val="pl-PL"/>
        </w:rPr>
        <w:t>e</w:t>
      </w:r>
      <w:r w:rsidR="002B6913">
        <w:rPr>
          <w:lang w:val="pl-PL"/>
        </w:rPr>
        <w:t xml:space="preserve"> całościowe </w:t>
      </w:r>
      <w:r w:rsidR="00D63CA5">
        <w:t>rozwiązani</w:t>
      </w:r>
      <w:r w:rsidR="002B6913">
        <w:rPr>
          <w:lang w:val="pl-PL"/>
        </w:rPr>
        <w:t>e</w:t>
      </w:r>
      <w:r w:rsidR="00D63CA5">
        <w:t xml:space="preserve"> muszą być redundantne</w:t>
      </w:r>
    </w:p>
    <w:p w14:paraId="24603C9E" w14:textId="1E941ACA" w:rsidR="00D63CA5" w:rsidRDefault="00D63CA5" w:rsidP="00071C37">
      <w:pPr>
        <w:pStyle w:val="Akapitzlist"/>
        <w:numPr>
          <w:ilvl w:val="1"/>
          <w:numId w:val="410"/>
        </w:numPr>
        <w:jc w:val="both"/>
      </w:pPr>
      <w:r>
        <w:t xml:space="preserve">architektura musi zapewniać odporność na wystąpienie pojedynczego punktu awarii w obrębie poszczególnych grup elementów, co najmniej: interfejsów dostępowych serwerów, zasilaczy, wentylatorów, dysków. Odporność na awarię oznacza, że dostęp do </w:t>
      </w:r>
      <w:r w:rsidR="0088292C">
        <w:rPr>
          <w:lang w:val="pl-PL"/>
        </w:rPr>
        <w:t xml:space="preserve">funkcjonalności </w:t>
      </w:r>
      <w:r>
        <w:t>oraz do składowanych na nim danych musi być realizowany bez przerywania pracy, zapewniając możliwość odczyt</w:t>
      </w:r>
      <w:r w:rsidR="00830758">
        <w:rPr>
          <w:lang w:val="pl-PL"/>
        </w:rPr>
        <w:t>u</w:t>
      </w:r>
      <w:r>
        <w:t xml:space="preserve"> wszystkich składowanych danych oraz wykonywania zapisów na urządzenie nawet w przypadku awarii lub wymiany pojedynczego elementu urządzenia z ww. grup urządzeń.</w:t>
      </w:r>
    </w:p>
    <w:p w14:paraId="12BBCFDA" w14:textId="14279EDE" w:rsidR="000F14E4" w:rsidRDefault="00EF64F3" w:rsidP="00071C37">
      <w:pPr>
        <w:pStyle w:val="Akapitzlist"/>
        <w:numPr>
          <w:ilvl w:val="0"/>
          <w:numId w:val="410"/>
        </w:numPr>
        <w:jc w:val="both"/>
      </w:pPr>
      <w:r>
        <w:rPr>
          <w:rFonts w:eastAsia="Times New Roman"/>
          <w:lang w:eastAsia="pl-PL"/>
        </w:rPr>
        <w:lastRenderedPageBreak/>
        <w:t xml:space="preserve">Oprogramowanie musi </w:t>
      </w:r>
      <w:r w:rsidR="00DF5E1F">
        <w:rPr>
          <w:lang w:val="pl-PL"/>
        </w:rPr>
        <w:t xml:space="preserve">zapewniać </w:t>
      </w:r>
      <w:r w:rsidR="00D63CA5">
        <w:t>odporn</w:t>
      </w:r>
      <w:r w:rsidR="00DF5E1F">
        <w:rPr>
          <w:lang w:val="pl-PL"/>
        </w:rPr>
        <w:t>ość</w:t>
      </w:r>
      <w:r w:rsidR="00D63CA5">
        <w:t xml:space="preserve"> na awarię dowolnego z </w:t>
      </w:r>
      <w:r w:rsidR="00DF5E1F">
        <w:rPr>
          <w:lang w:val="pl-PL"/>
        </w:rPr>
        <w:t xml:space="preserve">trzech </w:t>
      </w:r>
      <w:r w:rsidR="00D63CA5">
        <w:t xml:space="preserve">ośrodków tzn. w przypadku całkowitego zniszczenia infrastruktury oferowanego rozwiązania w jednym z ośrodków wszystkie dane powinny być dostępne umożliwiając kontynuację pracy aplikacji; </w:t>
      </w:r>
    </w:p>
    <w:p w14:paraId="1B024C6C" w14:textId="117D65EC" w:rsidR="00D63CA5" w:rsidRDefault="00D63CA5" w:rsidP="00071C37">
      <w:pPr>
        <w:pStyle w:val="Akapitzlist"/>
        <w:numPr>
          <w:ilvl w:val="1"/>
          <w:numId w:val="410"/>
        </w:numPr>
        <w:jc w:val="both"/>
      </w:pPr>
      <w:r>
        <w:t>po usunięciu awarii dane powinny zostać automatycznie zsynchronizowane pomiędzy trzema ośrodkami</w:t>
      </w:r>
    </w:p>
    <w:p w14:paraId="423A889A" w14:textId="4F0669D0" w:rsidR="00D63CA5" w:rsidRDefault="00EF64F3" w:rsidP="00071C37">
      <w:pPr>
        <w:pStyle w:val="Akapitzlist"/>
        <w:numPr>
          <w:ilvl w:val="0"/>
          <w:numId w:val="410"/>
        </w:numPr>
        <w:jc w:val="both"/>
      </w:pPr>
      <w:r>
        <w:rPr>
          <w:rFonts w:eastAsia="Times New Roman"/>
          <w:lang w:eastAsia="pl-PL"/>
        </w:rPr>
        <w:t xml:space="preserve">Oprogramowanie musi </w:t>
      </w:r>
      <w:r w:rsidR="000F14E4">
        <w:rPr>
          <w:lang w:val="pl-PL"/>
        </w:rPr>
        <w:t xml:space="preserve">zapewniać </w:t>
      </w:r>
      <w:r w:rsidR="000F14E4">
        <w:t>odporn</w:t>
      </w:r>
      <w:r w:rsidR="000F14E4">
        <w:rPr>
          <w:lang w:val="pl-PL"/>
        </w:rPr>
        <w:t>ość</w:t>
      </w:r>
      <w:r w:rsidR="000F14E4">
        <w:t xml:space="preserve"> </w:t>
      </w:r>
      <w:r w:rsidR="00D63CA5">
        <w:t xml:space="preserve">na utratę dowolnego </w:t>
      </w:r>
      <w:r w:rsidR="000F14E4">
        <w:rPr>
          <w:lang w:val="pl-PL"/>
        </w:rPr>
        <w:t xml:space="preserve">serwera/urządzenia </w:t>
      </w:r>
      <w:r w:rsidR="00D63CA5">
        <w:t>składującego dane - awaria taka nie może skutkować utratą danych ani niedostępnością systemu</w:t>
      </w:r>
    </w:p>
    <w:p w14:paraId="3D92ACB3" w14:textId="51EE92DC" w:rsidR="008A6391" w:rsidRDefault="008A6391" w:rsidP="00071C37">
      <w:pPr>
        <w:pStyle w:val="Akapitzlist"/>
        <w:numPr>
          <w:ilvl w:val="1"/>
          <w:numId w:val="410"/>
        </w:numPr>
        <w:jc w:val="both"/>
      </w:pPr>
      <w:r>
        <w:t xml:space="preserve">po usunięciu awarii </w:t>
      </w:r>
      <w:r>
        <w:rPr>
          <w:lang w:val="pl-PL"/>
        </w:rPr>
        <w:t xml:space="preserve">serwera/urządzenia </w:t>
      </w:r>
      <w:r>
        <w:t xml:space="preserve">dane powinny zostać automatycznie zsynchronizowane pomiędzy </w:t>
      </w:r>
      <w:r w:rsidR="00827D6A">
        <w:rPr>
          <w:lang w:val="pl-PL"/>
        </w:rPr>
        <w:t>serwerami/urządzeniami</w:t>
      </w:r>
    </w:p>
    <w:p w14:paraId="79670156" w14:textId="44162F1F" w:rsidR="00D63CA5" w:rsidRDefault="00EF64F3" w:rsidP="00071C37">
      <w:pPr>
        <w:pStyle w:val="Akapitzlist"/>
        <w:numPr>
          <w:ilvl w:val="0"/>
          <w:numId w:val="410"/>
        </w:numPr>
        <w:jc w:val="both"/>
      </w:pPr>
      <w:r>
        <w:rPr>
          <w:rFonts w:eastAsia="Times New Roman"/>
          <w:lang w:eastAsia="pl-PL"/>
        </w:rPr>
        <w:t xml:space="preserve">Oprogramowanie musi </w:t>
      </w:r>
      <w:r w:rsidR="00827D6A">
        <w:rPr>
          <w:lang w:val="pl-PL"/>
        </w:rPr>
        <w:t xml:space="preserve">zapewniać </w:t>
      </w:r>
      <w:r w:rsidR="00D63CA5">
        <w:t xml:space="preserve">wydajność odbudowy w przypadku awarii </w:t>
      </w:r>
      <w:r w:rsidR="00494FAE">
        <w:rPr>
          <w:lang w:val="pl-PL"/>
        </w:rPr>
        <w:t>węzła</w:t>
      </w:r>
      <w:r w:rsidR="00823BBC">
        <w:rPr>
          <w:lang w:val="pl-PL"/>
        </w:rPr>
        <w:t xml:space="preserve">, </w:t>
      </w:r>
      <w:r w:rsidR="00827D6A">
        <w:rPr>
          <w:lang w:val="pl-PL"/>
        </w:rPr>
        <w:t>urządzenia/</w:t>
      </w:r>
      <w:r w:rsidR="00D63CA5">
        <w:t>serwera</w:t>
      </w:r>
      <w:r w:rsidR="00823BBC">
        <w:rPr>
          <w:lang w:val="pl-PL"/>
        </w:rPr>
        <w:t xml:space="preserve">, </w:t>
      </w:r>
      <w:r w:rsidR="00D63CA5">
        <w:t xml:space="preserve">dysku na poziomie nie więcej niż 30min / </w:t>
      </w:r>
      <w:r w:rsidR="00955EFB">
        <w:rPr>
          <w:lang w:val="pl-PL"/>
        </w:rPr>
        <w:t>25</w:t>
      </w:r>
      <w:r w:rsidR="00D63CA5">
        <w:t>TB</w:t>
      </w:r>
    </w:p>
    <w:p w14:paraId="7FAB3FEB" w14:textId="221A9AF2" w:rsidR="00D63CA5" w:rsidRPr="00AF1C33" w:rsidRDefault="00EF64F3" w:rsidP="00071C37">
      <w:pPr>
        <w:pStyle w:val="Akapitzlist"/>
        <w:numPr>
          <w:ilvl w:val="0"/>
          <w:numId w:val="410"/>
        </w:numPr>
        <w:jc w:val="both"/>
      </w:pPr>
      <w:r>
        <w:rPr>
          <w:rFonts w:eastAsia="Times New Roman"/>
          <w:lang w:eastAsia="pl-PL"/>
        </w:rPr>
        <w:t xml:space="preserve">Oprogramowanie musi </w:t>
      </w:r>
      <w:r w:rsidR="00823BBC">
        <w:rPr>
          <w:lang w:val="pl-PL"/>
        </w:rPr>
        <w:t>zapewniać</w:t>
      </w:r>
      <w:r w:rsidR="004F02CA">
        <w:rPr>
          <w:lang w:val="pl-PL"/>
        </w:rPr>
        <w:t xml:space="preserve"> bezprzerwową</w:t>
      </w:r>
      <w:r w:rsidR="00823BBC">
        <w:rPr>
          <w:lang w:val="pl-PL"/>
        </w:rPr>
        <w:t xml:space="preserve"> </w:t>
      </w:r>
      <w:r w:rsidR="00D63CA5">
        <w:t>aktualizacje oprogramowania, wymian</w:t>
      </w:r>
      <w:r w:rsidR="004F02CA">
        <w:rPr>
          <w:lang w:val="pl-PL"/>
        </w:rPr>
        <w:t>ę</w:t>
      </w:r>
      <w:r w:rsidR="00D63CA5">
        <w:t xml:space="preserve"> serwera, rozszerzeni</w:t>
      </w:r>
      <w:r w:rsidR="004F02CA">
        <w:rPr>
          <w:lang w:val="pl-PL"/>
        </w:rPr>
        <w:t>e</w:t>
      </w:r>
      <w:r w:rsidR="00D63CA5">
        <w:t xml:space="preserve"> pojemności nie </w:t>
      </w:r>
      <w:r w:rsidR="00983279">
        <w:rPr>
          <w:lang w:val="pl-PL"/>
        </w:rPr>
        <w:t xml:space="preserve">wymagające </w:t>
      </w:r>
      <w:r w:rsidR="000B55F0">
        <w:rPr>
          <w:color w:val="000000"/>
        </w:rPr>
        <w:t>zatrzymywania pracy rozwiązania i bez przerywania dostępu do danych.</w:t>
      </w:r>
    </w:p>
    <w:p w14:paraId="25AFA7A0" w14:textId="71B6F1DB" w:rsidR="006856AA" w:rsidRDefault="00EF64F3" w:rsidP="00071C37">
      <w:pPr>
        <w:pStyle w:val="Akapitzlist"/>
        <w:numPr>
          <w:ilvl w:val="0"/>
          <w:numId w:val="410"/>
        </w:numPr>
        <w:jc w:val="both"/>
      </w:pPr>
      <w:r>
        <w:rPr>
          <w:rFonts w:eastAsia="Times New Roman"/>
          <w:lang w:eastAsia="pl-PL"/>
        </w:rPr>
        <w:t xml:space="preserve">Oprogramowanie musi </w:t>
      </w:r>
      <w:r w:rsidR="006856AA">
        <w:rPr>
          <w:lang w:val="pl-PL"/>
        </w:rPr>
        <w:t xml:space="preserve">zapewniać </w:t>
      </w:r>
      <w:r w:rsidR="006856AA">
        <w:t>możliwość definiowania różnych poziomów retencji przechowywania danych, gwarantujących brak możliwości skasowania danych przed upływem zdefiniowanego czasu.</w:t>
      </w:r>
    </w:p>
    <w:p w14:paraId="5EBE7945" w14:textId="12694464" w:rsidR="006856AA" w:rsidRDefault="00EF64F3" w:rsidP="00071C37">
      <w:pPr>
        <w:pStyle w:val="Akapitzlist"/>
        <w:numPr>
          <w:ilvl w:val="0"/>
          <w:numId w:val="410"/>
        </w:numPr>
        <w:jc w:val="both"/>
      </w:pPr>
      <w:r>
        <w:rPr>
          <w:rFonts w:eastAsia="Times New Roman"/>
          <w:lang w:eastAsia="pl-PL"/>
        </w:rPr>
        <w:t xml:space="preserve">Oprogramowanie musi </w:t>
      </w:r>
      <w:r w:rsidR="006856AA">
        <w:rPr>
          <w:lang w:val="pl-PL"/>
        </w:rPr>
        <w:t xml:space="preserve">zapewniać </w:t>
      </w:r>
      <w:r w:rsidR="006856AA">
        <w:t xml:space="preserve">wykorzystania co najmniej 30 atrybutów metadanych dla pojedynczego obiektu. </w:t>
      </w:r>
    </w:p>
    <w:p w14:paraId="5CD5AFD8" w14:textId="385CCA1D" w:rsidR="00500F74" w:rsidRDefault="00EF64F3" w:rsidP="00071C37">
      <w:pPr>
        <w:pStyle w:val="Akapitzlist"/>
        <w:numPr>
          <w:ilvl w:val="0"/>
          <w:numId w:val="410"/>
        </w:numPr>
        <w:jc w:val="both"/>
      </w:pPr>
      <w:bookmarkStart w:id="130" w:name="_Hlk38718774"/>
      <w:r>
        <w:rPr>
          <w:rFonts w:eastAsia="Times New Roman"/>
          <w:lang w:eastAsia="pl-PL"/>
        </w:rPr>
        <w:t xml:space="preserve">Oprogramowanie musi </w:t>
      </w:r>
      <w:r w:rsidR="00500F74">
        <w:rPr>
          <w:lang w:val="pl-PL"/>
        </w:rPr>
        <w:t>zapewniać</w:t>
      </w:r>
      <w:r w:rsidR="00500F74" w:rsidRPr="00500F74">
        <w:t xml:space="preserve"> </w:t>
      </w:r>
      <w:bookmarkEnd w:id="130"/>
      <w:r w:rsidR="00500F74">
        <w:t>wykorzystania</w:t>
      </w:r>
      <w:r w:rsidR="00500F74">
        <w:rPr>
          <w:lang w:val="pl-PL"/>
        </w:rPr>
        <w:t xml:space="preserve"> do </w:t>
      </w:r>
      <w:r w:rsidR="0035131C">
        <w:rPr>
          <w:lang w:val="pl-PL"/>
        </w:rPr>
        <w:t xml:space="preserve">3mld </w:t>
      </w:r>
      <w:r w:rsidR="00500F74">
        <w:rPr>
          <w:lang w:val="pl-PL"/>
        </w:rPr>
        <w:t>obiektów o wielkości 25KB.</w:t>
      </w:r>
    </w:p>
    <w:p w14:paraId="5F4F2523" w14:textId="7D895631" w:rsidR="006856AA" w:rsidRDefault="00EF64F3" w:rsidP="00071C37">
      <w:pPr>
        <w:pStyle w:val="Akapitzlist"/>
        <w:numPr>
          <w:ilvl w:val="0"/>
          <w:numId w:val="410"/>
        </w:numPr>
        <w:jc w:val="both"/>
      </w:pPr>
      <w:r>
        <w:rPr>
          <w:rFonts w:eastAsia="Times New Roman"/>
          <w:lang w:eastAsia="pl-PL"/>
        </w:rPr>
        <w:t xml:space="preserve">Oprogramowanie musi </w:t>
      </w:r>
      <w:r w:rsidR="007128E9">
        <w:rPr>
          <w:lang w:val="pl-PL"/>
        </w:rPr>
        <w:t>zapewniać</w:t>
      </w:r>
      <w:r w:rsidR="007128E9" w:rsidRPr="00500F74">
        <w:t xml:space="preserve"> </w:t>
      </w:r>
      <w:r w:rsidR="006856AA">
        <w:t xml:space="preserve">rozwiązanie posiadało możliwość zdefiniowania co najmniej </w:t>
      </w:r>
      <w:r w:rsidR="0035131C">
        <w:rPr>
          <w:lang w:val="pl-PL"/>
        </w:rPr>
        <w:t>10</w:t>
      </w:r>
      <w:r w:rsidR="006856AA">
        <w:t xml:space="preserve">00 logicznych partycji oraz co najmniej </w:t>
      </w:r>
      <w:r w:rsidR="0035131C">
        <w:rPr>
          <w:lang w:val="pl-PL"/>
        </w:rPr>
        <w:t>10</w:t>
      </w:r>
      <w:r w:rsidR="006856AA">
        <w:t>00 przestrzeni nazw. Musi istnieć możliwość mapowania i wykorzystania różnych przestrzeni nazw dla różnych aplikacji, w taki sposób, aby dla każdej z tych aplikacji możliwe było definiowanie różnych i niezależnych parametrów i kryteriów składowania danych, w tym co najmniej: retencji, wersjonowania, indeksowania i replikacji.</w:t>
      </w:r>
    </w:p>
    <w:p w14:paraId="11882D4E" w14:textId="18BC8539" w:rsidR="007128E9" w:rsidRDefault="00EF64F3" w:rsidP="00071C37">
      <w:pPr>
        <w:pStyle w:val="Akapitzlist"/>
        <w:numPr>
          <w:ilvl w:val="0"/>
          <w:numId w:val="410"/>
        </w:numPr>
        <w:jc w:val="both"/>
      </w:pPr>
      <w:r>
        <w:rPr>
          <w:rFonts w:eastAsia="Times New Roman"/>
          <w:lang w:eastAsia="pl-PL"/>
        </w:rPr>
        <w:t xml:space="preserve">Oprogramowanie musi </w:t>
      </w:r>
      <w:r w:rsidR="007128E9">
        <w:rPr>
          <w:lang w:val="pl-PL"/>
        </w:rPr>
        <w:t>zapewniać</w:t>
      </w:r>
      <w:r w:rsidR="007128E9" w:rsidRPr="00500F74">
        <w:t xml:space="preserve"> </w:t>
      </w:r>
      <w:r w:rsidR="007128E9">
        <w:rPr>
          <w:color w:val="000000"/>
        </w:rPr>
        <w:t>możliwość szyfrowania składowanych obiektów algorytmem AES-256</w:t>
      </w:r>
    </w:p>
    <w:p w14:paraId="4CFF6B39" w14:textId="61602E17" w:rsidR="00D63CA5" w:rsidRDefault="00EF64F3" w:rsidP="00071C37">
      <w:pPr>
        <w:pStyle w:val="Akapitzlist"/>
        <w:numPr>
          <w:ilvl w:val="0"/>
          <w:numId w:val="410"/>
        </w:numPr>
        <w:jc w:val="both"/>
      </w:pPr>
      <w:r>
        <w:rPr>
          <w:rFonts w:eastAsia="Times New Roman"/>
          <w:lang w:eastAsia="pl-PL"/>
        </w:rPr>
        <w:t xml:space="preserve">Oprogramowanie musi </w:t>
      </w:r>
      <w:r w:rsidR="00974672">
        <w:rPr>
          <w:lang w:val="pl-PL"/>
        </w:rPr>
        <w:t xml:space="preserve">zapewniać </w:t>
      </w:r>
      <w:r w:rsidR="00D63CA5">
        <w:t xml:space="preserve">możliwość integracji z aplikacjami za pomocą co najmniej następujących protokołów i interfejsów: </w:t>
      </w:r>
      <w:r w:rsidR="0035131C">
        <w:rPr>
          <w:lang w:val="pl-PL"/>
        </w:rPr>
        <w:t>http, HTTPS</w:t>
      </w:r>
      <w:r w:rsidR="006856AA">
        <w:rPr>
          <w:lang w:val="pl-PL"/>
        </w:rPr>
        <w:t xml:space="preserve">, </w:t>
      </w:r>
      <w:r w:rsidR="00D63CA5">
        <w:t xml:space="preserve">S3, REST API, </w:t>
      </w:r>
      <w:r w:rsidR="00091B77">
        <w:rPr>
          <w:color w:val="000000"/>
        </w:rPr>
        <w:t>NFS v3</w:t>
      </w:r>
      <w:r w:rsidR="00D63CA5">
        <w:t>. Jeżeli wykorzystanie któregokolwiek z wymienionych protokołów i interfejsów wymaga zastosowania dodatkowej licencji lub oprogramowania, to należy je dostarczyć wraz z rozwiązaniem. Wszystkie protokoły muszą być dostępne równocześnie</w:t>
      </w:r>
    </w:p>
    <w:p w14:paraId="79325013" w14:textId="41D50A23" w:rsidR="00D63CA5" w:rsidRDefault="00EF64F3" w:rsidP="00071C37">
      <w:pPr>
        <w:pStyle w:val="Akapitzlist"/>
        <w:numPr>
          <w:ilvl w:val="0"/>
          <w:numId w:val="410"/>
        </w:numPr>
        <w:jc w:val="both"/>
      </w:pPr>
      <w:r>
        <w:rPr>
          <w:rFonts w:eastAsia="Times New Roman"/>
          <w:lang w:eastAsia="pl-PL"/>
        </w:rPr>
        <w:t xml:space="preserve">Oprogramowanie musi </w:t>
      </w:r>
      <w:r w:rsidR="008D6648">
        <w:rPr>
          <w:lang w:val="pl-PL"/>
        </w:rPr>
        <w:t>zapewniać</w:t>
      </w:r>
      <w:r w:rsidR="008D6648" w:rsidRPr="00500F74">
        <w:t xml:space="preserve"> </w:t>
      </w:r>
      <w:r w:rsidR="00D63CA5">
        <w:t>architektur</w:t>
      </w:r>
      <w:r w:rsidR="00085C1B">
        <w:rPr>
          <w:lang w:val="pl-PL"/>
        </w:rPr>
        <w:t>ę</w:t>
      </w:r>
      <w:r w:rsidR="00D63CA5">
        <w:t xml:space="preserve"> rozwiązania zapewnia</w:t>
      </w:r>
      <w:r w:rsidR="00085C1B">
        <w:rPr>
          <w:lang w:val="pl-PL"/>
        </w:rPr>
        <w:t>jącą</w:t>
      </w:r>
      <w:r w:rsidR="00D63CA5">
        <w:t xml:space="preserve"> dostępność interfejsów dostępowych i dyskowych w każdym węźle klastra</w:t>
      </w:r>
    </w:p>
    <w:p w14:paraId="2EDDADC9" w14:textId="24F2BC21" w:rsidR="00D63CA5" w:rsidRDefault="00EF64F3" w:rsidP="00071C37">
      <w:pPr>
        <w:pStyle w:val="Akapitzlist"/>
        <w:numPr>
          <w:ilvl w:val="0"/>
          <w:numId w:val="410"/>
        </w:numPr>
        <w:jc w:val="both"/>
      </w:pPr>
      <w:r>
        <w:rPr>
          <w:rFonts w:eastAsia="Times New Roman"/>
          <w:lang w:eastAsia="pl-PL"/>
        </w:rPr>
        <w:t xml:space="preserve">Oprogramowanie musi </w:t>
      </w:r>
      <w:r w:rsidR="00F5123F">
        <w:rPr>
          <w:lang w:val="pl-PL"/>
        </w:rPr>
        <w:t>zapewniać</w:t>
      </w:r>
      <w:r w:rsidR="00F5123F" w:rsidRPr="00500F74">
        <w:t xml:space="preserve"> </w:t>
      </w:r>
      <w:r w:rsidR="00D63CA5">
        <w:t>automatyczne ponowne rozkładanie danych po dodaniu nowego serwera w klastrze</w:t>
      </w:r>
    </w:p>
    <w:p w14:paraId="0D885025" w14:textId="0DDC8C13" w:rsidR="00D63CA5" w:rsidRDefault="00EF64F3" w:rsidP="00071C37">
      <w:pPr>
        <w:pStyle w:val="Akapitzlist"/>
        <w:numPr>
          <w:ilvl w:val="0"/>
          <w:numId w:val="410"/>
        </w:numPr>
        <w:jc w:val="both"/>
      </w:pPr>
      <w:r>
        <w:rPr>
          <w:rFonts w:eastAsia="Times New Roman"/>
          <w:lang w:eastAsia="pl-PL"/>
        </w:rPr>
        <w:t xml:space="preserve">Oprogramowanie musi </w:t>
      </w:r>
      <w:r w:rsidR="00F5123F">
        <w:rPr>
          <w:lang w:val="pl-PL"/>
        </w:rPr>
        <w:t>zapewniać</w:t>
      </w:r>
      <w:r w:rsidR="00F5123F" w:rsidRPr="00500F74">
        <w:t xml:space="preserve"> </w:t>
      </w:r>
      <w:r w:rsidR="00D63CA5">
        <w:t>brak limitu rozmiaru obiektu lub plików</w:t>
      </w:r>
    </w:p>
    <w:p w14:paraId="41776300" w14:textId="52247922" w:rsidR="00D63CA5" w:rsidRDefault="00EF64F3" w:rsidP="00071C37">
      <w:pPr>
        <w:pStyle w:val="Akapitzlist"/>
        <w:numPr>
          <w:ilvl w:val="0"/>
          <w:numId w:val="410"/>
        </w:numPr>
        <w:jc w:val="both"/>
      </w:pPr>
      <w:r>
        <w:rPr>
          <w:rFonts w:eastAsia="Times New Roman"/>
          <w:lang w:eastAsia="pl-PL"/>
        </w:rPr>
        <w:lastRenderedPageBreak/>
        <w:t xml:space="preserve">Oprogramowanie musi </w:t>
      </w:r>
      <w:r w:rsidR="006707D2">
        <w:rPr>
          <w:lang w:val="pl-PL"/>
        </w:rPr>
        <w:t>zapewniać</w:t>
      </w:r>
      <w:r w:rsidR="006707D2" w:rsidRPr="00500F74">
        <w:t xml:space="preserve"> </w:t>
      </w:r>
      <w:r w:rsidR="006707D2">
        <w:t>skalowaln</w:t>
      </w:r>
      <w:r w:rsidR="006707D2">
        <w:rPr>
          <w:lang w:val="pl-PL"/>
        </w:rPr>
        <w:t>ość</w:t>
      </w:r>
      <w:r w:rsidR="00D63CA5">
        <w:t xml:space="preserve"> do co najmniej 2</w:t>
      </w:r>
      <w:r w:rsidR="00D63CA5" w:rsidRPr="001B6772">
        <w:rPr>
          <w:vertAlign w:val="superscript"/>
        </w:rPr>
        <w:t>100</w:t>
      </w:r>
      <w:r w:rsidR="00D63CA5">
        <w:t xml:space="preserve"> obiektów </w:t>
      </w:r>
    </w:p>
    <w:p w14:paraId="1C1DBC63" w14:textId="1DFA6F81" w:rsidR="00D63CA5" w:rsidRDefault="005B4639" w:rsidP="00071C37">
      <w:pPr>
        <w:pStyle w:val="Akapitzlist"/>
        <w:numPr>
          <w:ilvl w:val="0"/>
          <w:numId w:val="410"/>
        </w:numPr>
        <w:jc w:val="both"/>
      </w:pPr>
      <w:r>
        <w:rPr>
          <w:rFonts w:eastAsia="Times New Roman"/>
          <w:lang w:eastAsia="pl-PL"/>
        </w:rPr>
        <w:t xml:space="preserve">Oprogramowanie musi </w:t>
      </w:r>
      <w:r w:rsidR="006707D2">
        <w:rPr>
          <w:rFonts w:eastAsia="Times New Roman"/>
          <w:lang w:val="pl-PL" w:eastAsia="pl-PL"/>
        </w:rPr>
        <w:t xml:space="preserve">i urządzenia </w:t>
      </w:r>
      <w:r w:rsidR="006707D2" w:rsidRPr="00D655BD">
        <w:rPr>
          <w:rFonts w:eastAsia="Times New Roman"/>
          <w:lang w:eastAsia="pl-PL"/>
        </w:rPr>
        <w:t>mus</w:t>
      </w:r>
      <w:r w:rsidR="006707D2">
        <w:rPr>
          <w:rFonts w:eastAsia="Times New Roman"/>
          <w:lang w:val="pl-PL" w:eastAsia="pl-PL"/>
        </w:rPr>
        <w:t>zą</w:t>
      </w:r>
      <w:r w:rsidR="006707D2" w:rsidRPr="00D655BD">
        <w:rPr>
          <w:rFonts w:eastAsia="Times New Roman"/>
          <w:lang w:eastAsia="pl-PL"/>
        </w:rPr>
        <w:t xml:space="preserve"> </w:t>
      </w:r>
      <w:r w:rsidR="006707D2">
        <w:rPr>
          <w:lang w:val="pl-PL"/>
        </w:rPr>
        <w:t>zapewniać</w:t>
      </w:r>
      <w:r w:rsidR="006707D2" w:rsidRPr="00500F74">
        <w:t xml:space="preserve"> </w:t>
      </w:r>
      <w:r w:rsidR="00D63CA5">
        <w:t xml:space="preserve">wydajność w obrębie węzła, dla interfejsów S3/NFS odczyt/zapis obiektów/plików o małych rozmiarach </w:t>
      </w:r>
      <w:r w:rsidR="00730C25">
        <w:rPr>
          <w:lang w:val="pl-PL"/>
        </w:rPr>
        <w:t>(</w:t>
      </w:r>
      <w:r w:rsidR="003731C7">
        <w:rPr>
          <w:lang w:val="pl-PL"/>
        </w:rPr>
        <w:t>30K</w:t>
      </w:r>
      <w:r w:rsidR="00730C25">
        <w:rPr>
          <w:lang w:val="pl-PL"/>
        </w:rPr>
        <w:t xml:space="preserve">B) </w:t>
      </w:r>
      <w:r w:rsidR="00D63CA5">
        <w:t xml:space="preserve">z prędkością nie mniejszą niż </w:t>
      </w:r>
      <w:r w:rsidR="00CA590E">
        <w:rPr>
          <w:lang w:val="pl-PL"/>
        </w:rPr>
        <w:t>2</w:t>
      </w:r>
      <w:r w:rsidR="00D63CA5">
        <w:t xml:space="preserve">00 </w:t>
      </w:r>
      <w:proofErr w:type="spellStart"/>
      <w:r w:rsidR="00D63CA5">
        <w:t>MBps</w:t>
      </w:r>
      <w:proofErr w:type="spellEnd"/>
      <w:r w:rsidR="00D63CA5">
        <w:t xml:space="preserve"> oraz nie mniejszą niż </w:t>
      </w:r>
      <w:r w:rsidR="00CA590E">
        <w:rPr>
          <w:lang w:val="pl-PL"/>
        </w:rPr>
        <w:t>1</w:t>
      </w:r>
      <w:r w:rsidR="00976E47">
        <w:rPr>
          <w:lang w:val="pl-PL"/>
        </w:rPr>
        <w:t>0</w:t>
      </w:r>
      <w:r w:rsidR="00D63CA5">
        <w:t xml:space="preserve">00 </w:t>
      </w:r>
      <w:proofErr w:type="spellStart"/>
      <w:r w:rsidR="00D63CA5">
        <w:t>MBps</w:t>
      </w:r>
      <w:proofErr w:type="spellEnd"/>
      <w:r w:rsidR="00D63CA5">
        <w:t xml:space="preserve"> w przypadku obiektów/plików o dużych rozmiarach</w:t>
      </w:r>
      <w:r w:rsidR="00730C25">
        <w:rPr>
          <w:lang w:val="pl-PL"/>
        </w:rPr>
        <w:t xml:space="preserve"> (powyżej </w:t>
      </w:r>
      <w:r w:rsidR="00976E47">
        <w:rPr>
          <w:lang w:val="pl-PL"/>
        </w:rPr>
        <w:t>1</w:t>
      </w:r>
      <w:r w:rsidR="00730C25">
        <w:rPr>
          <w:lang w:val="pl-PL"/>
        </w:rPr>
        <w:t>0MB)</w:t>
      </w:r>
    </w:p>
    <w:p w14:paraId="56BE5488" w14:textId="2B94635C" w:rsidR="00D63CA5" w:rsidRDefault="00EF64F3" w:rsidP="00071C37">
      <w:pPr>
        <w:pStyle w:val="Akapitzlist"/>
        <w:numPr>
          <w:ilvl w:val="0"/>
          <w:numId w:val="410"/>
        </w:numPr>
        <w:jc w:val="both"/>
      </w:pPr>
      <w:r>
        <w:rPr>
          <w:rFonts w:eastAsia="Times New Roman"/>
          <w:lang w:eastAsia="pl-PL"/>
        </w:rPr>
        <w:t xml:space="preserve">Oprogramowanie musi </w:t>
      </w:r>
      <w:r w:rsidR="00F9107C">
        <w:rPr>
          <w:lang w:val="pl-PL"/>
        </w:rPr>
        <w:t>zapewniać</w:t>
      </w:r>
      <w:r w:rsidR="00F9107C" w:rsidRPr="00500F74">
        <w:t xml:space="preserve"> </w:t>
      </w:r>
      <w:r w:rsidR="00D63CA5">
        <w:t>centralny interfejs zarządzający całym systemem, lokalnymi użytkownikami i przyznawanie uprawnień dostępu w oparciu o role</w:t>
      </w:r>
    </w:p>
    <w:p w14:paraId="5EBDC071" w14:textId="08972E12" w:rsidR="00D63CA5" w:rsidRDefault="00D63CA5" w:rsidP="00071C37">
      <w:pPr>
        <w:pStyle w:val="Akapitzlist"/>
        <w:numPr>
          <w:ilvl w:val="1"/>
          <w:numId w:val="410"/>
        </w:numPr>
        <w:jc w:val="both"/>
      </w:pPr>
      <w:r>
        <w:t>możliwość zarządzania co najmniej poprzez graficzny interfejs użytkownika oraz poprzez API.</w:t>
      </w:r>
    </w:p>
    <w:p w14:paraId="308CA37E" w14:textId="50EECF87" w:rsidR="00D63CA5" w:rsidRDefault="00D63CA5" w:rsidP="00071C37">
      <w:pPr>
        <w:pStyle w:val="Akapitzlist"/>
        <w:numPr>
          <w:ilvl w:val="1"/>
          <w:numId w:val="410"/>
        </w:numPr>
        <w:jc w:val="both"/>
      </w:pPr>
      <w:r>
        <w:t>możliwość tworzenia logicznie odseparowanych obszarów tzw. „</w:t>
      </w:r>
      <w:proofErr w:type="spellStart"/>
      <w:r>
        <w:t>multi-tenancy</w:t>
      </w:r>
      <w:proofErr w:type="spellEnd"/>
      <w:r>
        <w:t>”. Wymagana jest możliwość rozdzielnego administrowania (np.: przypisywanie użytkowników, tworzenie praw dostępu, monitorowanie wykorzystania) tak tworzonymi obszarami</w:t>
      </w:r>
    </w:p>
    <w:p w14:paraId="1E68D697" w14:textId="6989138F" w:rsidR="00D63CA5" w:rsidRDefault="00D63CA5" w:rsidP="00071C37">
      <w:pPr>
        <w:pStyle w:val="Akapitzlist"/>
        <w:numPr>
          <w:ilvl w:val="1"/>
          <w:numId w:val="410"/>
        </w:numPr>
        <w:jc w:val="both"/>
      </w:pPr>
      <w:r>
        <w:t>widok topologii - stan środowiska z uwzględnieniem stref, serwerów i szczegółów węzłów</w:t>
      </w:r>
    </w:p>
    <w:p w14:paraId="36FD3313" w14:textId="4AC03FF2" w:rsidR="00D63CA5" w:rsidRDefault="00D63CA5" w:rsidP="00071C37">
      <w:pPr>
        <w:pStyle w:val="Akapitzlist"/>
        <w:numPr>
          <w:ilvl w:val="1"/>
          <w:numId w:val="410"/>
        </w:numPr>
        <w:jc w:val="both"/>
      </w:pPr>
      <w:r>
        <w:t>możliwość wykorzystania platformy sprzętowej co najmniej trzech niezależnych producentów</w:t>
      </w:r>
    </w:p>
    <w:p w14:paraId="0EA9F61F" w14:textId="77777777" w:rsidR="0007408E" w:rsidRPr="00AF1C33" w:rsidRDefault="0007408E" w:rsidP="00AF1C33">
      <w:pPr>
        <w:rPr>
          <w:highlight w:val="yellow"/>
        </w:rPr>
      </w:pPr>
    </w:p>
    <w:p w14:paraId="25182785" w14:textId="7020635D" w:rsidR="00437881" w:rsidRPr="00406C1A" w:rsidRDefault="00437881" w:rsidP="00C8169E">
      <w:pPr>
        <w:pStyle w:val="Nagwek3"/>
      </w:pPr>
      <w:bookmarkStart w:id="131" w:name="_Toc39613843"/>
      <w:r>
        <w:t>W</w:t>
      </w:r>
      <w:r w:rsidRPr="00406C1A">
        <w:t>ymagania sprzętowe</w:t>
      </w:r>
      <w:bookmarkEnd w:id="131"/>
    </w:p>
    <w:p w14:paraId="5F8FECAB" w14:textId="409E4619" w:rsidR="00437881" w:rsidRDefault="00437881" w:rsidP="001B6772">
      <w:pPr>
        <w:pStyle w:val="Akapitzlist"/>
        <w:numPr>
          <w:ilvl w:val="0"/>
          <w:numId w:val="406"/>
        </w:numPr>
        <w:jc w:val="both"/>
      </w:pPr>
      <w:r>
        <w:t xml:space="preserve">Dostarczane urządzenia muszą być dedykowaną platformą wyłącznie </w:t>
      </w:r>
      <w:r w:rsidRPr="002E4060">
        <w:t xml:space="preserve">do </w:t>
      </w:r>
      <w:r w:rsidR="009B3F89" w:rsidRPr="002E4060">
        <w:rPr>
          <w:lang w:val="pl-PL"/>
        </w:rPr>
        <w:t>oprogramowani</w:t>
      </w:r>
      <w:r w:rsidR="00BE01B8" w:rsidRPr="002E4060">
        <w:rPr>
          <w:lang w:val="pl-PL"/>
        </w:rPr>
        <w:t>a</w:t>
      </w:r>
      <w:r w:rsidR="009B3F89" w:rsidRPr="002E4060">
        <w:rPr>
          <w:lang w:val="pl-PL"/>
        </w:rPr>
        <w:t xml:space="preserve"> macierzy obie</w:t>
      </w:r>
      <w:r w:rsidR="003C7B6E" w:rsidRPr="002E4060">
        <w:rPr>
          <w:lang w:val="pl-PL"/>
        </w:rPr>
        <w:t>kt</w:t>
      </w:r>
      <w:r w:rsidR="009B3F89" w:rsidRPr="002E4060">
        <w:rPr>
          <w:lang w:val="pl-PL"/>
        </w:rPr>
        <w:t>owej</w:t>
      </w:r>
      <w:r w:rsidR="009B3F89">
        <w:rPr>
          <w:lang w:val="pl-PL"/>
        </w:rPr>
        <w:t xml:space="preserve"> i</w:t>
      </w:r>
      <w:r>
        <w:t xml:space="preserve"> zarządzania </w:t>
      </w:r>
      <w:r w:rsidR="002E4060">
        <w:t>ni</w:t>
      </w:r>
      <w:r w:rsidR="002E4060">
        <w:rPr>
          <w:lang w:val="pl-PL"/>
        </w:rPr>
        <w:t>ą</w:t>
      </w:r>
      <w:r>
        <w:t>. Urządzenia nie mogą stanowić elementu innego Komponentu ani być wykorzystywane w innym celu niż dedykowany.</w:t>
      </w:r>
    </w:p>
    <w:p w14:paraId="101539BA" w14:textId="14A494CA" w:rsidR="00437881" w:rsidRDefault="00437881" w:rsidP="001B6772">
      <w:pPr>
        <w:pStyle w:val="Akapitzlist"/>
        <w:numPr>
          <w:ilvl w:val="0"/>
          <w:numId w:val="406"/>
        </w:numPr>
        <w:jc w:val="both"/>
      </w:pPr>
      <w:r>
        <w:rPr>
          <w:lang w:val="pl-PL"/>
        </w:rPr>
        <w:t xml:space="preserve">Urządzenia </w:t>
      </w:r>
      <w:r>
        <w:t>mus</w:t>
      </w:r>
      <w:r>
        <w:rPr>
          <w:lang w:val="pl-PL"/>
        </w:rPr>
        <w:t>zą</w:t>
      </w:r>
      <w:r>
        <w:t xml:space="preserve"> być zgodn</w:t>
      </w:r>
      <w:r w:rsidR="000B2F80">
        <w:rPr>
          <w:lang w:val="pl-PL"/>
        </w:rPr>
        <w:t xml:space="preserve">e z </w:t>
      </w:r>
      <w:r>
        <w:rPr>
          <w:lang w:val="pl-PL"/>
        </w:rPr>
        <w:t xml:space="preserve">oferowanym </w:t>
      </w:r>
      <w:r>
        <w:t xml:space="preserve">oprogramowaniem </w:t>
      </w:r>
      <w:r w:rsidR="000B2F80">
        <w:rPr>
          <w:lang w:val="pl-PL"/>
        </w:rPr>
        <w:t>macierzy obiektowej</w:t>
      </w:r>
    </w:p>
    <w:p w14:paraId="1954431A" w14:textId="12F40DBE" w:rsidR="00437881" w:rsidRDefault="00437881" w:rsidP="001B6772">
      <w:pPr>
        <w:pStyle w:val="Akapitzlist"/>
        <w:numPr>
          <w:ilvl w:val="1"/>
          <w:numId w:val="406"/>
        </w:numPr>
        <w:jc w:val="both"/>
      </w:pPr>
      <w:r>
        <w:rPr>
          <w:lang w:val="pl-PL"/>
        </w:rPr>
        <w:t>model urządzeń/serwery i jego składniki muszą być umieszczon</w:t>
      </w:r>
      <w:r w:rsidR="00800CE6">
        <w:rPr>
          <w:lang w:val="pl-PL"/>
        </w:rPr>
        <w:t>e</w:t>
      </w:r>
      <w:r>
        <w:rPr>
          <w:lang w:val="pl-PL"/>
        </w:rPr>
        <w:t xml:space="preserve"> </w:t>
      </w:r>
      <w:r>
        <w:t>na oficjalnej stronie producenta oprogramowania</w:t>
      </w:r>
      <w:r>
        <w:rPr>
          <w:lang w:val="pl-PL"/>
        </w:rPr>
        <w:t xml:space="preserve"> jako odpowiadające wymaganiom oprogramowania</w:t>
      </w:r>
    </w:p>
    <w:p w14:paraId="509F0E91" w14:textId="37BFF1A3" w:rsidR="00437881" w:rsidRPr="00406C1A" w:rsidRDefault="00800CE6" w:rsidP="001B6772">
      <w:pPr>
        <w:pStyle w:val="Akapitzlist"/>
        <w:numPr>
          <w:ilvl w:val="0"/>
          <w:numId w:val="406"/>
        </w:numPr>
        <w:jc w:val="both"/>
      </w:pPr>
      <w:r>
        <w:rPr>
          <w:lang w:val="pl-PL"/>
        </w:rPr>
        <w:t>S</w:t>
      </w:r>
      <w:r w:rsidR="00437881">
        <w:rPr>
          <w:lang w:val="pl-PL"/>
        </w:rPr>
        <w:t>pecyfikacja urządzeń</w:t>
      </w:r>
    </w:p>
    <w:p w14:paraId="00FEAD84" w14:textId="77777777" w:rsidR="00437881" w:rsidRDefault="00437881" w:rsidP="001B6772">
      <w:pPr>
        <w:pStyle w:val="Akapitzlist"/>
        <w:numPr>
          <w:ilvl w:val="1"/>
          <w:numId w:val="406"/>
        </w:numPr>
        <w:jc w:val="both"/>
      </w:pPr>
      <w:r>
        <w:t xml:space="preserve">obudowa typu RACK 19" wraz z zestawem do zamontowania w szafie teleinformatycznej 19", </w:t>
      </w:r>
      <w:r>
        <w:rPr>
          <w:lang w:val="pl-PL"/>
        </w:rPr>
        <w:t xml:space="preserve">o głębokości 80-100cm i prowadzeniem dla kabli, </w:t>
      </w:r>
      <w:r>
        <w:t>umożliwiającym pełne wysunięcie obudowy</w:t>
      </w:r>
      <w:r>
        <w:rPr>
          <w:lang w:val="pl-PL"/>
        </w:rPr>
        <w:t xml:space="preserve"> na szynach</w:t>
      </w:r>
      <w:r>
        <w:t xml:space="preserve">. </w:t>
      </w:r>
    </w:p>
    <w:p w14:paraId="45535674" w14:textId="77777777" w:rsidR="00437881" w:rsidRDefault="00437881" w:rsidP="001B6772">
      <w:pPr>
        <w:pStyle w:val="Akapitzlist"/>
        <w:numPr>
          <w:ilvl w:val="1"/>
          <w:numId w:val="406"/>
        </w:numPr>
        <w:jc w:val="both"/>
      </w:pPr>
      <w:r>
        <w:rPr>
          <w:lang w:val="pl-PL"/>
        </w:rPr>
        <w:t xml:space="preserve">wyposażone w panel </w:t>
      </w:r>
      <w:r>
        <w:t>LCD lub LED umieszczony na froncie serwera, umożliwiający wyświetlenie informacji o stanie serwera, zasilania oraz temperatury lub za pomocą dedykowanego oprogramowania do zarządzania infrastrukturą serwerową</w:t>
      </w:r>
    </w:p>
    <w:p w14:paraId="0F1643C2" w14:textId="4AFE40A9" w:rsidR="00437881" w:rsidRDefault="00437881" w:rsidP="002E4060">
      <w:pPr>
        <w:pStyle w:val="Akapitzlist"/>
        <w:numPr>
          <w:ilvl w:val="1"/>
          <w:numId w:val="406"/>
        </w:numPr>
        <w:jc w:val="both"/>
      </w:pPr>
      <w:r>
        <w:t>płyta główna zaprojektowana przez producenta serwera</w:t>
      </w:r>
    </w:p>
    <w:p w14:paraId="6432136F" w14:textId="77777777" w:rsidR="00437881" w:rsidRDefault="00437881" w:rsidP="001B6772">
      <w:pPr>
        <w:pStyle w:val="Akapitzlist"/>
        <w:numPr>
          <w:ilvl w:val="1"/>
          <w:numId w:val="406"/>
        </w:numPr>
        <w:jc w:val="both"/>
      </w:pPr>
      <w:r>
        <w:t>zintegrowana karta graficzna o rozdzielczości minimum 1900 x 1200</w:t>
      </w:r>
    </w:p>
    <w:p w14:paraId="70207EBC" w14:textId="77777777" w:rsidR="00437881" w:rsidRDefault="00437881" w:rsidP="001B6772">
      <w:pPr>
        <w:pStyle w:val="Akapitzlist"/>
        <w:numPr>
          <w:ilvl w:val="1"/>
          <w:numId w:val="406"/>
        </w:numPr>
        <w:jc w:val="both"/>
      </w:pPr>
      <w:r>
        <w:t>wyposaż</w:t>
      </w:r>
      <w:r>
        <w:rPr>
          <w:lang w:val="pl-PL"/>
        </w:rPr>
        <w:t xml:space="preserve">ony w </w:t>
      </w:r>
      <w:r>
        <w:t>procesory 64 bitowe</w:t>
      </w:r>
      <w:r>
        <w:rPr>
          <w:lang w:val="pl-PL"/>
        </w:rPr>
        <w:t xml:space="preserve"> o </w:t>
      </w:r>
      <w:r>
        <w:t>minimaln</w:t>
      </w:r>
      <w:r>
        <w:rPr>
          <w:lang w:val="pl-PL"/>
        </w:rPr>
        <w:t>ym</w:t>
      </w:r>
      <w:r>
        <w:t xml:space="preserve"> parametr</w:t>
      </w:r>
      <w:r>
        <w:rPr>
          <w:lang w:val="pl-PL"/>
        </w:rPr>
        <w:t>ach</w:t>
      </w:r>
      <w:r>
        <w:t>:</w:t>
      </w:r>
    </w:p>
    <w:p w14:paraId="29AAE457" w14:textId="77777777" w:rsidR="00437881" w:rsidRDefault="00437881" w:rsidP="001B6772">
      <w:pPr>
        <w:pStyle w:val="Akapitzlist"/>
        <w:numPr>
          <w:ilvl w:val="2"/>
          <w:numId w:val="406"/>
        </w:numPr>
        <w:jc w:val="both"/>
      </w:pPr>
      <w:r>
        <w:t xml:space="preserve">wbudowane w procesor wsparcie dla obsługi standardu </w:t>
      </w:r>
      <w:proofErr w:type="spellStart"/>
      <w:r>
        <w:t>PCIe</w:t>
      </w:r>
      <w:proofErr w:type="spellEnd"/>
      <w:r>
        <w:t xml:space="preserve"> 3.0</w:t>
      </w:r>
    </w:p>
    <w:p w14:paraId="1C06A2C4" w14:textId="77777777" w:rsidR="00437881" w:rsidRDefault="00437881" w:rsidP="001B6772">
      <w:pPr>
        <w:pStyle w:val="Akapitzlist"/>
        <w:numPr>
          <w:ilvl w:val="2"/>
          <w:numId w:val="406"/>
        </w:numPr>
        <w:jc w:val="both"/>
      </w:pPr>
      <w:r>
        <w:t>zintegrowany kontroler zarządzania pamięcią</w:t>
      </w:r>
    </w:p>
    <w:p w14:paraId="459F05C8" w14:textId="77777777" w:rsidR="00437881" w:rsidRDefault="00437881" w:rsidP="001B6772">
      <w:pPr>
        <w:pStyle w:val="Akapitzlist"/>
        <w:numPr>
          <w:ilvl w:val="1"/>
          <w:numId w:val="406"/>
        </w:numPr>
        <w:jc w:val="both"/>
      </w:pPr>
      <w:r>
        <w:lastRenderedPageBreak/>
        <w:t>wyposa</w:t>
      </w:r>
      <w:r>
        <w:rPr>
          <w:lang w:val="pl-PL"/>
        </w:rPr>
        <w:t>żony</w:t>
      </w:r>
      <w:r>
        <w:t xml:space="preserve"> w pamięć</w:t>
      </w:r>
      <w:r>
        <w:rPr>
          <w:lang w:val="pl-PL"/>
        </w:rPr>
        <w:t xml:space="preserve"> RAM </w:t>
      </w:r>
      <w:r>
        <w:t xml:space="preserve">minimum </w:t>
      </w:r>
      <w:r>
        <w:rPr>
          <w:lang w:val="pl-PL"/>
        </w:rPr>
        <w:t xml:space="preserve">kości </w:t>
      </w:r>
      <w:r>
        <w:t xml:space="preserve">DDR4 2666 MHz RDIMM </w:t>
      </w:r>
    </w:p>
    <w:p w14:paraId="00AD9590" w14:textId="77777777" w:rsidR="00437881" w:rsidRDefault="00437881" w:rsidP="001B6772">
      <w:pPr>
        <w:pStyle w:val="Akapitzlist"/>
        <w:numPr>
          <w:ilvl w:val="1"/>
          <w:numId w:val="406"/>
        </w:numPr>
        <w:jc w:val="both"/>
      </w:pPr>
      <w:r>
        <w:rPr>
          <w:lang w:val="pl-PL"/>
        </w:rPr>
        <w:t xml:space="preserve">wyposażony w </w:t>
      </w:r>
      <w:r>
        <w:t>interfejsy sieciowe LAN:</w:t>
      </w:r>
    </w:p>
    <w:p w14:paraId="1E4F68DE" w14:textId="2B2812C7" w:rsidR="00437881" w:rsidRDefault="00437881" w:rsidP="001B6772">
      <w:pPr>
        <w:pStyle w:val="Akapitzlist"/>
        <w:numPr>
          <w:ilvl w:val="2"/>
          <w:numId w:val="406"/>
        </w:numPr>
        <w:jc w:val="both"/>
      </w:pPr>
      <w:r>
        <w:t>min. 2 porty Gigabit Ethernet 1000Base</w:t>
      </w:r>
      <w:r w:rsidR="00D7135B" w:rsidRPr="00800CE6">
        <w:rPr>
          <w:lang w:val="en-US"/>
        </w:rPr>
        <w:t>-</w:t>
      </w:r>
      <w:r>
        <w:t>T</w:t>
      </w:r>
    </w:p>
    <w:p w14:paraId="6776BEED" w14:textId="3B651696" w:rsidR="00437881" w:rsidRDefault="00437881" w:rsidP="001B6772">
      <w:pPr>
        <w:pStyle w:val="Akapitzlist"/>
        <w:numPr>
          <w:ilvl w:val="2"/>
          <w:numId w:val="406"/>
        </w:numPr>
        <w:jc w:val="both"/>
      </w:pPr>
      <w:r>
        <w:t>min. 4 porty 10 Gigabit Ethernet w formie gniazd SFP+</w:t>
      </w:r>
      <w:r>
        <w:rPr>
          <w:lang w:val="pl-PL"/>
        </w:rPr>
        <w:t xml:space="preserve"> na płycie głównej lub </w:t>
      </w:r>
      <w:r w:rsidR="00CE724A">
        <w:rPr>
          <w:lang w:val="pl-PL"/>
        </w:rPr>
        <w:t xml:space="preserve">karcie </w:t>
      </w:r>
      <w:proofErr w:type="spellStart"/>
      <w:r w:rsidR="00CE724A">
        <w:rPr>
          <w:lang w:val="pl-PL"/>
        </w:rPr>
        <w:t>PCIe</w:t>
      </w:r>
      <w:proofErr w:type="spellEnd"/>
    </w:p>
    <w:p w14:paraId="51876ADE" w14:textId="30205E79" w:rsidR="00437881" w:rsidRDefault="00437881" w:rsidP="001B6772">
      <w:pPr>
        <w:pStyle w:val="Akapitzlist"/>
        <w:numPr>
          <w:ilvl w:val="1"/>
          <w:numId w:val="406"/>
        </w:numPr>
        <w:jc w:val="both"/>
      </w:pPr>
      <w:r>
        <w:rPr>
          <w:lang w:val="pl-PL"/>
        </w:rPr>
        <w:t xml:space="preserve">wyposażony w min. 1 </w:t>
      </w:r>
      <w:r>
        <w:t>interfejs sieciowy na potrzeby zarządzania</w:t>
      </w:r>
      <w:r>
        <w:rPr>
          <w:lang w:val="pl-PL"/>
        </w:rPr>
        <w:t xml:space="preserve"> </w:t>
      </w:r>
      <w:r>
        <w:t>RJ-45 10/100/1000 dedykowany dla zarządzania;</w:t>
      </w:r>
    </w:p>
    <w:p w14:paraId="531BA3DC" w14:textId="77777777" w:rsidR="00437881" w:rsidRDefault="00437881" w:rsidP="001B6772">
      <w:pPr>
        <w:pStyle w:val="Akapitzlist"/>
        <w:numPr>
          <w:ilvl w:val="1"/>
          <w:numId w:val="406"/>
        </w:numPr>
        <w:jc w:val="both"/>
      </w:pPr>
      <w:r>
        <w:rPr>
          <w:lang w:val="pl-PL"/>
        </w:rPr>
        <w:t xml:space="preserve">wyposażony w następujące </w:t>
      </w:r>
      <w:r>
        <w:t>inne interfejsy:</w:t>
      </w:r>
    </w:p>
    <w:p w14:paraId="666A0743" w14:textId="77777777" w:rsidR="00437881" w:rsidRDefault="00437881" w:rsidP="001B6772">
      <w:pPr>
        <w:pStyle w:val="Akapitzlist"/>
        <w:numPr>
          <w:ilvl w:val="2"/>
          <w:numId w:val="406"/>
        </w:numPr>
        <w:jc w:val="both"/>
      </w:pPr>
      <w:r>
        <w:t xml:space="preserve">min. 2 bezpośrednio udostępnione zewnętrzne porty USB 3.0 </w:t>
      </w:r>
    </w:p>
    <w:p w14:paraId="0CA5751A" w14:textId="77777777" w:rsidR="00437881" w:rsidRDefault="00437881" w:rsidP="001B6772">
      <w:pPr>
        <w:pStyle w:val="Akapitzlist"/>
        <w:numPr>
          <w:ilvl w:val="2"/>
          <w:numId w:val="406"/>
        </w:numPr>
        <w:jc w:val="both"/>
      </w:pPr>
      <w:r>
        <w:t>min. 1 bezpośrednio udostępniony port VGA DB15</w:t>
      </w:r>
    </w:p>
    <w:p w14:paraId="428A1F2B" w14:textId="77777777" w:rsidR="00437881" w:rsidRPr="00E751C4" w:rsidRDefault="00437881" w:rsidP="001B6772">
      <w:pPr>
        <w:pStyle w:val="Akapitzlist"/>
        <w:numPr>
          <w:ilvl w:val="2"/>
          <w:numId w:val="406"/>
        </w:numPr>
        <w:jc w:val="both"/>
      </w:pPr>
      <w:r>
        <w:rPr>
          <w:lang w:val="pl-PL"/>
        </w:rPr>
        <w:t xml:space="preserve">wyposażony w </w:t>
      </w:r>
      <w:r>
        <w:t>moduł zdalnego zarządzania (konsoli)</w:t>
      </w:r>
      <w:r>
        <w:rPr>
          <w:lang w:val="pl-PL"/>
        </w:rPr>
        <w:t xml:space="preserve"> umożliwiający:</w:t>
      </w:r>
    </w:p>
    <w:p w14:paraId="47DA7B5A" w14:textId="77777777" w:rsidR="00437881" w:rsidRDefault="00437881" w:rsidP="001B6772">
      <w:pPr>
        <w:pStyle w:val="Akapitzlist"/>
        <w:numPr>
          <w:ilvl w:val="3"/>
          <w:numId w:val="406"/>
        </w:numPr>
        <w:jc w:val="both"/>
      </w:pPr>
      <w:r>
        <w:t xml:space="preserve">zdalne włączenie, wyłączenie i restart </w:t>
      </w:r>
      <w:r>
        <w:rPr>
          <w:lang w:val="pl-PL"/>
        </w:rPr>
        <w:t>urządzenia</w:t>
      </w:r>
    </w:p>
    <w:p w14:paraId="23BB1785" w14:textId="77777777" w:rsidR="00437881" w:rsidRPr="00E751C4" w:rsidRDefault="00437881" w:rsidP="001B6772">
      <w:pPr>
        <w:pStyle w:val="Akapitzlist"/>
        <w:numPr>
          <w:ilvl w:val="3"/>
          <w:numId w:val="406"/>
        </w:numPr>
        <w:jc w:val="both"/>
      </w:pPr>
      <w:r>
        <w:t>podgląd logów serwera</w:t>
      </w:r>
    </w:p>
    <w:p w14:paraId="5B820B67" w14:textId="77777777" w:rsidR="00437881" w:rsidRPr="00E751C4" w:rsidRDefault="00437881" w:rsidP="001B6772">
      <w:pPr>
        <w:pStyle w:val="Akapitzlist"/>
        <w:numPr>
          <w:ilvl w:val="3"/>
          <w:numId w:val="406"/>
        </w:numPr>
        <w:jc w:val="both"/>
      </w:pPr>
      <w:r>
        <w:t>wsparcie dla SNMP</w:t>
      </w:r>
    </w:p>
    <w:p w14:paraId="26FC5034" w14:textId="77777777" w:rsidR="00437881" w:rsidRPr="00E751C4" w:rsidRDefault="00437881" w:rsidP="001B6772">
      <w:pPr>
        <w:pStyle w:val="Akapitzlist"/>
        <w:numPr>
          <w:ilvl w:val="3"/>
          <w:numId w:val="406"/>
        </w:numPr>
        <w:jc w:val="both"/>
      </w:pPr>
      <w:r>
        <w:t>monitorowanie stanu zasilaczy, wentylatorów, dysków, temperatury, wielkości poboru energii,</w:t>
      </w:r>
    </w:p>
    <w:p w14:paraId="389D8FF1" w14:textId="77777777" w:rsidR="00437881" w:rsidRPr="00E751C4" w:rsidRDefault="00437881" w:rsidP="001B6772">
      <w:pPr>
        <w:pStyle w:val="Akapitzlist"/>
        <w:numPr>
          <w:ilvl w:val="3"/>
          <w:numId w:val="406"/>
        </w:numPr>
        <w:jc w:val="both"/>
      </w:pPr>
      <w:r>
        <w:t>definiowanie wielu użytkowników z możliwością uwierzytelniania w LDAP, Active Directory</w:t>
      </w:r>
      <w:r>
        <w:rPr>
          <w:lang w:val="pl-PL"/>
        </w:rPr>
        <w:t>, Radius</w:t>
      </w:r>
    </w:p>
    <w:p w14:paraId="0FA7DB1C" w14:textId="77777777" w:rsidR="00437881" w:rsidRPr="00E751C4" w:rsidRDefault="00437881" w:rsidP="001B6772">
      <w:pPr>
        <w:pStyle w:val="Akapitzlist"/>
        <w:numPr>
          <w:ilvl w:val="3"/>
          <w:numId w:val="406"/>
        </w:numPr>
        <w:jc w:val="both"/>
      </w:pPr>
      <w:r>
        <w:t xml:space="preserve">wysyłanie powiadomień </w:t>
      </w:r>
      <w:proofErr w:type="spellStart"/>
      <w:r>
        <w:t>syslog</w:t>
      </w:r>
      <w:proofErr w:type="spellEnd"/>
      <w:r>
        <w:t xml:space="preserve"> do zewnętrznych serwerów</w:t>
      </w:r>
    </w:p>
    <w:p w14:paraId="358D6A62" w14:textId="77777777" w:rsidR="00437881" w:rsidRDefault="00437881" w:rsidP="001B6772">
      <w:pPr>
        <w:pStyle w:val="Akapitzlist"/>
        <w:numPr>
          <w:ilvl w:val="3"/>
          <w:numId w:val="406"/>
        </w:numPr>
        <w:jc w:val="both"/>
      </w:pPr>
      <w:r>
        <w:t>rejestrowanie działań administratora w oparciu o log</w:t>
      </w:r>
    </w:p>
    <w:p w14:paraId="0D3707B3" w14:textId="77777777" w:rsidR="00437881" w:rsidRPr="00E751C4" w:rsidRDefault="00437881" w:rsidP="001B6772">
      <w:pPr>
        <w:pStyle w:val="Akapitzlist"/>
        <w:numPr>
          <w:ilvl w:val="1"/>
          <w:numId w:val="406"/>
        </w:numPr>
        <w:jc w:val="both"/>
      </w:pPr>
      <w:r>
        <w:t>Zasilanie, chłodzenie:</w:t>
      </w:r>
    </w:p>
    <w:p w14:paraId="132F0631" w14:textId="77777777" w:rsidR="00437881" w:rsidRPr="00406C1A" w:rsidRDefault="00437881" w:rsidP="001B6772">
      <w:pPr>
        <w:pStyle w:val="Akapitzlist"/>
        <w:numPr>
          <w:ilvl w:val="2"/>
          <w:numId w:val="406"/>
        </w:numPr>
        <w:jc w:val="both"/>
      </w:pPr>
      <w:r>
        <w:t xml:space="preserve">min. dwa </w:t>
      </w:r>
      <w:r>
        <w:rPr>
          <w:lang w:val="pl-PL"/>
        </w:rPr>
        <w:t xml:space="preserve">jednakowe </w:t>
      </w:r>
      <w:r>
        <w:t xml:space="preserve">zasilacze wymienne podczas pracy serwera w konfiguracji redundantnej, zapewniającej zasilanie serwera działającego ze 100% </w:t>
      </w:r>
      <w:r w:rsidRPr="00406C1A">
        <w:t>wykorzystaniem zasobów sprzętowych</w:t>
      </w:r>
      <w:r w:rsidRPr="00406C1A">
        <w:rPr>
          <w:lang w:val="pl-PL"/>
        </w:rPr>
        <w:t xml:space="preserve"> na jednym zasilaczu</w:t>
      </w:r>
      <w:r w:rsidRPr="00406C1A">
        <w:t xml:space="preserve">, hot </w:t>
      </w:r>
      <w:proofErr w:type="spellStart"/>
      <w:r w:rsidRPr="00406C1A">
        <w:t>swap</w:t>
      </w:r>
      <w:proofErr w:type="spellEnd"/>
    </w:p>
    <w:p w14:paraId="0E0D4711" w14:textId="77777777" w:rsidR="00437881" w:rsidRPr="00406C1A" w:rsidRDefault="00437881" w:rsidP="001B6772">
      <w:pPr>
        <w:pStyle w:val="Akapitzlist"/>
        <w:numPr>
          <w:ilvl w:val="2"/>
          <w:numId w:val="406"/>
        </w:numPr>
        <w:jc w:val="both"/>
      </w:pPr>
      <w:r w:rsidRPr="00406C1A">
        <w:t xml:space="preserve">redundantne chłodzenie serwera, co najmniej dwa wentylatory, hot </w:t>
      </w:r>
      <w:proofErr w:type="spellStart"/>
      <w:r w:rsidRPr="00406C1A">
        <w:t>swap</w:t>
      </w:r>
      <w:proofErr w:type="spellEnd"/>
    </w:p>
    <w:p w14:paraId="2E6C12AC" w14:textId="77777777" w:rsidR="00437881" w:rsidRPr="00406C1A" w:rsidRDefault="00437881" w:rsidP="001B6772">
      <w:pPr>
        <w:pStyle w:val="Akapitzlist"/>
        <w:numPr>
          <w:ilvl w:val="1"/>
          <w:numId w:val="406"/>
        </w:numPr>
        <w:jc w:val="both"/>
      </w:pPr>
      <w:r w:rsidRPr="00406C1A">
        <w:t>Serwer musi posiadać deklarację CE.</w:t>
      </w:r>
    </w:p>
    <w:p w14:paraId="03150C82" w14:textId="64D50399" w:rsidR="00AE1A94" w:rsidRDefault="00437881" w:rsidP="001B6772">
      <w:pPr>
        <w:pStyle w:val="Akapitzlist"/>
        <w:numPr>
          <w:ilvl w:val="0"/>
          <w:numId w:val="406"/>
        </w:numPr>
        <w:jc w:val="both"/>
      </w:pPr>
      <w:r w:rsidRPr="00406C1A">
        <w:t>W przypadku awarii któregokolwiek z dysków dyski twarde pozostają własnością Zamawiającego</w:t>
      </w:r>
      <w:r w:rsidR="00800CE6">
        <w:rPr>
          <w:lang w:val="pl-PL"/>
        </w:rPr>
        <w:t>.</w:t>
      </w:r>
    </w:p>
    <w:p w14:paraId="698B6648" w14:textId="77777777" w:rsidR="00437881" w:rsidRDefault="00437881" w:rsidP="008A23E0">
      <w:pPr>
        <w:ind w:left="0"/>
        <w:jc w:val="both"/>
      </w:pPr>
    </w:p>
    <w:p w14:paraId="0D0593C0" w14:textId="514B2E82" w:rsidR="00F50157" w:rsidRPr="00AF1C33" w:rsidRDefault="007F62F3" w:rsidP="001A7106">
      <w:pPr>
        <w:pStyle w:val="Nagwek2"/>
      </w:pPr>
      <w:bookmarkStart w:id="132" w:name="_Toc39613844"/>
      <w:r w:rsidRPr="00542634">
        <w:t>Komponent</w:t>
      </w:r>
      <w:r w:rsidR="00F50157" w:rsidRPr="00AF1C33">
        <w:t xml:space="preserve"> kopii zapasowych i archiwów</w:t>
      </w:r>
      <w:bookmarkEnd w:id="132"/>
    </w:p>
    <w:p w14:paraId="2A01E938" w14:textId="182CEE36" w:rsidR="00F50157" w:rsidRPr="00542634" w:rsidRDefault="0073768F" w:rsidP="00C8169E">
      <w:pPr>
        <w:pStyle w:val="Nagwek3"/>
      </w:pPr>
      <w:bookmarkStart w:id="133" w:name="_Toc39613845"/>
      <w:r w:rsidRPr="00AF1C33">
        <w:t>Z</w:t>
      </w:r>
      <w:r w:rsidR="00F50157" w:rsidRPr="00542634">
        <w:t>ałożenia, architektura i wymagania funkcjonalne środowiska kopii zapasowych</w:t>
      </w:r>
      <w:bookmarkEnd w:id="133"/>
    </w:p>
    <w:p w14:paraId="3DBD32FE" w14:textId="7B1D75F9" w:rsidR="00BD6AD0" w:rsidRPr="00AF1C33" w:rsidRDefault="00EB4D3F" w:rsidP="00977F54">
      <w:pPr>
        <w:pStyle w:val="Akapitzlist"/>
        <w:numPr>
          <w:ilvl w:val="0"/>
          <w:numId w:val="400"/>
        </w:numPr>
        <w:jc w:val="both"/>
      </w:pPr>
      <w:r w:rsidRPr="002E4060">
        <w:rPr>
          <w:lang w:val="pl-PL"/>
        </w:rPr>
        <w:t xml:space="preserve">Należy </w:t>
      </w:r>
      <w:r w:rsidR="00C80321" w:rsidRPr="002E4060">
        <w:rPr>
          <w:lang w:val="pl-PL"/>
        </w:rPr>
        <w:t>dostarczyć</w:t>
      </w:r>
      <w:r w:rsidR="00C80321" w:rsidRPr="002E4060">
        <w:t xml:space="preserve"> </w:t>
      </w:r>
      <w:r w:rsidR="00F50157" w:rsidRPr="002E4060">
        <w:t>komercyjne rozwiązanie wykonywania kopii zapasowych i odzyskiwania</w:t>
      </w:r>
      <w:r w:rsidR="00C80321" w:rsidRPr="002E4060">
        <w:rPr>
          <w:lang w:val="pl-PL"/>
        </w:rPr>
        <w:t xml:space="preserve"> maszyn wirtualnych</w:t>
      </w:r>
      <w:r w:rsidR="00F50157" w:rsidRPr="00D655BD">
        <w:t xml:space="preserve">, które będzie wykorzystywane w </w:t>
      </w:r>
      <w:r w:rsidR="004F0F77" w:rsidRPr="00AF1C33">
        <w:t xml:space="preserve">ramach </w:t>
      </w:r>
      <w:r w:rsidR="00186D23" w:rsidRPr="00AF1C33">
        <w:rPr>
          <w:lang w:val="pl-PL"/>
        </w:rPr>
        <w:t xml:space="preserve">dostarczonej infrastruktury </w:t>
      </w:r>
      <w:proofErr w:type="spellStart"/>
      <w:r w:rsidR="00186D23" w:rsidRPr="00AF1C33">
        <w:rPr>
          <w:lang w:val="pl-PL"/>
        </w:rPr>
        <w:t>Compute</w:t>
      </w:r>
      <w:proofErr w:type="spellEnd"/>
      <w:r w:rsidR="00186D23" w:rsidRPr="00AF1C33">
        <w:rPr>
          <w:lang w:val="pl-PL"/>
        </w:rPr>
        <w:t xml:space="preserve"> i SDS</w:t>
      </w:r>
      <w:r w:rsidR="00F50157" w:rsidRPr="0054376E">
        <w:t xml:space="preserve">. </w:t>
      </w:r>
    </w:p>
    <w:p w14:paraId="4C263EB0" w14:textId="5166CF24" w:rsidR="00C80321" w:rsidRPr="00AF1C33" w:rsidRDefault="00EF64F3" w:rsidP="00977F54">
      <w:pPr>
        <w:pStyle w:val="Akapitzlist"/>
        <w:numPr>
          <w:ilvl w:val="0"/>
          <w:numId w:val="400"/>
        </w:numPr>
        <w:jc w:val="both"/>
      </w:pPr>
      <w:r>
        <w:rPr>
          <w:rFonts w:eastAsia="Times New Roman"/>
          <w:lang w:eastAsia="pl-PL"/>
        </w:rPr>
        <w:lastRenderedPageBreak/>
        <w:t xml:space="preserve">Oprogramowanie musi </w:t>
      </w:r>
      <w:r w:rsidR="00F50157" w:rsidRPr="0054376E">
        <w:t xml:space="preserve"> zapisywa</w:t>
      </w:r>
      <w:r w:rsidR="00BD6AD0" w:rsidRPr="00AF1C33">
        <w:rPr>
          <w:lang w:val="pl-PL"/>
        </w:rPr>
        <w:t>ć</w:t>
      </w:r>
      <w:r w:rsidR="00F50157" w:rsidRPr="0054376E">
        <w:t xml:space="preserve"> kopi</w:t>
      </w:r>
      <w:r w:rsidR="00BD6AD0" w:rsidRPr="00AF1C33">
        <w:rPr>
          <w:lang w:val="pl-PL"/>
        </w:rPr>
        <w:t>e</w:t>
      </w:r>
      <w:r w:rsidR="00F50157" w:rsidRPr="0054376E">
        <w:t xml:space="preserve"> i przywrac</w:t>
      </w:r>
      <w:r w:rsidR="00BD6AD0" w:rsidRPr="00AF1C33">
        <w:rPr>
          <w:lang w:val="pl-PL"/>
        </w:rPr>
        <w:t>ać</w:t>
      </w:r>
      <w:r w:rsidR="00F50157" w:rsidRPr="0054376E">
        <w:t xml:space="preserve"> </w:t>
      </w:r>
      <w:r w:rsidR="00BD6AD0" w:rsidRPr="00AF1C33">
        <w:rPr>
          <w:lang w:val="pl-PL"/>
        </w:rPr>
        <w:t xml:space="preserve">stan maszyn wirtualnych </w:t>
      </w:r>
      <w:r w:rsidR="00F50157" w:rsidRPr="00D655BD">
        <w:t xml:space="preserve">za pomocą kopii migawkowych (tzw. </w:t>
      </w:r>
      <w:proofErr w:type="spellStart"/>
      <w:r w:rsidR="00F50157" w:rsidRPr="00D655BD">
        <w:t>snapshotów</w:t>
      </w:r>
      <w:proofErr w:type="spellEnd"/>
      <w:r w:rsidR="00F50157" w:rsidRPr="00D655BD">
        <w:t xml:space="preserve">). </w:t>
      </w:r>
    </w:p>
    <w:p w14:paraId="4689366C" w14:textId="646BEE72" w:rsidR="00C80321" w:rsidRPr="00D655BD" w:rsidRDefault="00EF64F3" w:rsidP="00977F54">
      <w:pPr>
        <w:pStyle w:val="Akapitzlist"/>
        <w:numPr>
          <w:ilvl w:val="0"/>
          <w:numId w:val="400"/>
        </w:numPr>
        <w:jc w:val="both"/>
      </w:pPr>
      <w:r w:rsidRPr="002E4060">
        <w:rPr>
          <w:rFonts w:eastAsia="Times New Roman"/>
          <w:lang w:eastAsia="pl-PL"/>
        </w:rPr>
        <w:t xml:space="preserve">Oprogramowanie </w:t>
      </w:r>
      <w:r w:rsidR="00861F4A" w:rsidRPr="002E4060">
        <w:rPr>
          <w:rFonts w:eastAsia="Times New Roman"/>
          <w:lang w:val="pl-PL" w:eastAsia="pl-PL"/>
        </w:rPr>
        <w:t xml:space="preserve">nie </w:t>
      </w:r>
      <w:r w:rsidR="00F50157" w:rsidRPr="002E4060">
        <w:t>może wnikać w to,</w:t>
      </w:r>
      <w:r w:rsidR="00F50157" w:rsidRPr="0054376E">
        <w:t xml:space="preserve"> co dzieje się w logice aplikacyjnej wewnątrz uruchomionych maszyn wirtualnych. </w:t>
      </w:r>
      <w:r w:rsidR="00310904" w:rsidRPr="00AF1C33">
        <w:t>W</w:t>
      </w:r>
      <w:r w:rsidR="00EB4D3F" w:rsidRPr="00AF1C33">
        <w:t xml:space="preserve">ymaga się </w:t>
      </w:r>
      <w:r w:rsidR="00F50157" w:rsidRPr="00D655BD">
        <w:t>zabezpieczani</w:t>
      </w:r>
      <w:r w:rsidR="00656EE0">
        <w:rPr>
          <w:lang w:val="pl-PL"/>
        </w:rPr>
        <w:t>a</w:t>
      </w:r>
      <w:r w:rsidR="00F50157" w:rsidRPr="00D655BD">
        <w:t xml:space="preserve"> dodatkowo mechanizmami „tradycyjnych" backupów agentowych, w sytuacjach gdy aplikacja za</w:t>
      </w:r>
      <w:r w:rsidR="00F50157" w:rsidRPr="00E83B29">
        <w:t>bezpieczana wymaga agenta, który w odpowiedni sposób wyda komendy z żądaniami zrzutu danych</w:t>
      </w:r>
      <w:r w:rsidR="00656EE0">
        <w:rPr>
          <w:lang w:val="pl-PL"/>
        </w:rPr>
        <w:t>,</w:t>
      </w:r>
      <w:r w:rsidR="00F50157" w:rsidRPr="00E83B29">
        <w:t xml:space="preserve"> dzięki czemu zachowana będzie konsystencja (kompletność) i poprawność danych zrzucanych z działającej aplikacji np. bazy danych typu SQL/Oracle itp.</w:t>
      </w:r>
    </w:p>
    <w:p w14:paraId="52E33749" w14:textId="04ACC932" w:rsidR="007A7FC5" w:rsidRPr="00AF1C33" w:rsidRDefault="007A7FC5" w:rsidP="00977F54">
      <w:pPr>
        <w:pStyle w:val="Akapitzlist"/>
        <w:numPr>
          <w:ilvl w:val="0"/>
          <w:numId w:val="400"/>
        </w:numPr>
        <w:jc w:val="both"/>
      </w:pPr>
      <w:r w:rsidRPr="00AF1C33">
        <w:t>Pod pojęci</w:t>
      </w:r>
      <w:r w:rsidR="00656EE0">
        <w:rPr>
          <w:lang w:val="pl-PL"/>
        </w:rPr>
        <w:t>ami</w:t>
      </w:r>
      <w:r w:rsidRPr="00AF1C33">
        <w:t xml:space="preserve"> </w:t>
      </w:r>
      <w:r w:rsidR="00AE1A94" w:rsidRPr="0054376E">
        <w:t>archi</w:t>
      </w:r>
      <w:r w:rsidR="00AE1A94" w:rsidRPr="0054376E">
        <w:rPr>
          <w:lang w:val="pl-PL"/>
        </w:rPr>
        <w:t>wizacja</w:t>
      </w:r>
      <w:r w:rsidR="009E4A06" w:rsidRPr="00AF1C33">
        <w:rPr>
          <w:lang w:val="pl-PL"/>
        </w:rPr>
        <w:t xml:space="preserve"> </w:t>
      </w:r>
      <w:r w:rsidR="00F50157" w:rsidRPr="0054376E">
        <w:t>danych</w:t>
      </w:r>
      <w:r w:rsidRPr="00AF1C33">
        <w:rPr>
          <w:lang w:val="pl-PL"/>
        </w:rPr>
        <w:t xml:space="preserve"> lub </w:t>
      </w:r>
      <w:r w:rsidR="00656EE0" w:rsidRPr="0054376E">
        <w:t>archiw</w:t>
      </w:r>
      <w:r w:rsidR="00656EE0">
        <w:rPr>
          <w:lang w:val="pl-PL"/>
        </w:rPr>
        <w:t>a</w:t>
      </w:r>
      <w:r w:rsidR="00656EE0" w:rsidRPr="0054376E">
        <w:t xml:space="preserve"> </w:t>
      </w:r>
      <w:r w:rsidR="00F50157" w:rsidRPr="0054376E">
        <w:t xml:space="preserve">rozumieć należy długoterminowe przechowywanie kopii zapasowych zgodnie z polityką retencji </w:t>
      </w:r>
      <w:r w:rsidR="008F04FE" w:rsidRPr="0054376E">
        <w:t>opisaną w dalszej części dokumentu</w:t>
      </w:r>
      <w:r w:rsidR="00F50157" w:rsidRPr="0054376E">
        <w:t xml:space="preserve">. </w:t>
      </w:r>
    </w:p>
    <w:p w14:paraId="5CB8A854" w14:textId="48A3E70A" w:rsidR="00F50157" w:rsidRPr="00E83B29" w:rsidRDefault="00F50157" w:rsidP="00977F54">
      <w:pPr>
        <w:pStyle w:val="Akapitzlist"/>
        <w:numPr>
          <w:ilvl w:val="1"/>
          <w:numId w:val="400"/>
        </w:numPr>
        <w:jc w:val="both"/>
      </w:pPr>
      <w:r w:rsidRPr="00D655BD">
        <w:t>Należy założyć, że dane zapisane w kopiach zapasowych o statusie archiwalnym będą znacznie rzadziej wykorzystywane (odzyskiwane) w porównaniu do kopii zapasowych o krótkiej retencji tj. mniej niż 30 dni od wykonania k</w:t>
      </w:r>
      <w:r w:rsidRPr="00E83B29">
        <w:t>opii danych.</w:t>
      </w:r>
    </w:p>
    <w:p w14:paraId="331E7F79" w14:textId="73AF3F54" w:rsidR="00F50157" w:rsidRPr="003D287F" w:rsidRDefault="00F77468" w:rsidP="00977F54">
      <w:pPr>
        <w:pStyle w:val="Akapitzlist"/>
        <w:numPr>
          <w:ilvl w:val="0"/>
          <w:numId w:val="400"/>
        </w:numPr>
        <w:jc w:val="both"/>
      </w:pPr>
      <w:r w:rsidRPr="00AF1C33">
        <w:rPr>
          <w:lang w:val="pl-PL"/>
        </w:rPr>
        <w:t xml:space="preserve">Zmawiający wymaga aby </w:t>
      </w:r>
      <w:r w:rsidR="00F50157" w:rsidRPr="00AF1C33">
        <w:t xml:space="preserve">wszystkie dane </w:t>
      </w:r>
      <w:r w:rsidR="00FC3B3A" w:rsidRPr="00AF1C33">
        <w:t>w centralnych OPD</w:t>
      </w:r>
      <w:r w:rsidR="00F96F99">
        <w:rPr>
          <w:lang w:val="pl-PL"/>
        </w:rPr>
        <w:t>1 i OPD2</w:t>
      </w:r>
      <w:r w:rsidR="00FC3B3A" w:rsidRPr="00E83B29">
        <w:t xml:space="preserve"> </w:t>
      </w:r>
      <w:r w:rsidR="00656EE0" w:rsidRPr="00E83B29">
        <w:t>b</w:t>
      </w:r>
      <w:r w:rsidR="00656EE0">
        <w:rPr>
          <w:lang w:val="pl-PL"/>
        </w:rPr>
        <w:t>yły</w:t>
      </w:r>
      <w:r w:rsidR="00656EE0" w:rsidRPr="00E83B29">
        <w:t xml:space="preserve"> </w:t>
      </w:r>
      <w:r w:rsidR="00F50157" w:rsidRPr="00E83B29">
        <w:t>przechowywane i archiwizowane w następującym modelu:</w:t>
      </w:r>
    </w:p>
    <w:p w14:paraId="340D2072" w14:textId="77777777" w:rsidR="00F50157" w:rsidRPr="00AF1C33" w:rsidRDefault="00F50157" w:rsidP="00977F54">
      <w:pPr>
        <w:pStyle w:val="Akapitzlist"/>
        <w:numPr>
          <w:ilvl w:val="1"/>
          <w:numId w:val="400"/>
        </w:numPr>
      </w:pPr>
      <w:r w:rsidRPr="00542634">
        <w:t>Codzienna kopia środowiska chmury – 7 dni (7 kopii)</w:t>
      </w:r>
    </w:p>
    <w:p w14:paraId="76A286EF" w14:textId="77777777" w:rsidR="00F50157" w:rsidRPr="00AF1C33" w:rsidRDefault="00F50157" w:rsidP="00977F54">
      <w:pPr>
        <w:pStyle w:val="Akapitzlist"/>
        <w:numPr>
          <w:ilvl w:val="1"/>
          <w:numId w:val="400"/>
        </w:numPr>
      </w:pPr>
      <w:r w:rsidRPr="00AF1C33">
        <w:t>Tygodniowa kopia środowiska chmury – 4 tygodnie (4 kopie)</w:t>
      </w:r>
    </w:p>
    <w:p w14:paraId="541F70A4" w14:textId="77777777" w:rsidR="00F50157" w:rsidRPr="00AF1C33" w:rsidRDefault="00F50157" w:rsidP="00977F54">
      <w:pPr>
        <w:pStyle w:val="Akapitzlist"/>
        <w:numPr>
          <w:ilvl w:val="1"/>
          <w:numId w:val="400"/>
        </w:numPr>
      </w:pPr>
      <w:r w:rsidRPr="00AF1C33">
        <w:t>Miesięczna kopia środowiska chmury – 12 miesięcy (12 kopii)</w:t>
      </w:r>
    </w:p>
    <w:p w14:paraId="55311A1F" w14:textId="77777777" w:rsidR="00F50157" w:rsidRPr="00AF1C33" w:rsidRDefault="00F50157" w:rsidP="00977F54">
      <w:pPr>
        <w:pStyle w:val="Akapitzlist"/>
        <w:numPr>
          <w:ilvl w:val="1"/>
          <w:numId w:val="400"/>
        </w:numPr>
      </w:pPr>
      <w:r w:rsidRPr="00AF1C33">
        <w:t>Roczna kopia środowiska chmury – 2 lata (1 kopia)</w:t>
      </w:r>
    </w:p>
    <w:p w14:paraId="3AD687D5" w14:textId="5D5BBE8E" w:rsidR="00FC3B3A" w:rsidRPr="00AF1C33" w:rsidRDefault="00FC3B3A" w:rsidP="00977F54">
      <w:pPr>
        <w:pStyle w:val="Akapitzlist"/>
        <w:numPr>
          <w:ilvl w:val="0"/>
          <w:numId w:val="400"/>
        </w:numPr>
      </w:pPr>
      <w:r w:rsidRPr="00AF1C33">
        <w:t xml:space="preserve">Przyjęto także, że wszystkie dane w </w:t>
      </w:r>
      <w:r w:rsidR="00F96F99">
        <w:rPr>
          <w:lang w:val="pl-PL"/>
        </w:rPr>
        <w:t>szesnastu R</w:t>
      </w:r>
      <w:r w:rsidRPr="00E83B29">
        <w:t xml:space="preserve">OPD będą </w:t>
      </w:r>
      <w:r w:rsidRPr="00AF1C33">
        <w:t>archiwizowane w następującym modelu:</w:t>
      </w:r>
    </w:p>
    <w:p w14:paraId="1B0D1947" w14:textId="7F2F9148" w:rsidR="00FC3B3A" w:rsidRPr="00AF1C33" w:rsidRDefault="00FC3B3A" w:rsidP="00977F54">
      <w:pPr>
        <w:pStyle w:val="Akapitzlist"/>
        <w:numPr>
          <w:ilvl w:val="1"/>
          <w:numId w:val="400"/>
        </w:numPr>
      </w:pPr>
      <w:r w:rsidRPr="00AF1C33">
        <w:t>Codzienna kopia wirtualnych maszyn – 7 dni (7 kopii)</w:t>
      </w:r>
    </w:p>
    <w:p w14:paraId="5EE5855E" w14:textId="1D831BEE" w:rsidR="00FC3B3A" w:rsidRPr="00AF1C33" w:rsidRDefault="00FC3B3A" w:rsidP="00977F54">
      <w:pPr>
        <w:pStyle w:val="Akapitzlist"/>
        <w:numPr>
          <w:ilvl w:val="1"/>
          <w:numId w:val="400"/>
        </w:numPr>
      </w:pPr>
      <w:r w:rsidRPr="00AF1C33">
        <w:t>Tygodniowa kopia wirtualnych maszyn – 2 tygodnie (2 kopie)</w:t>
      </w:r>
    </w:p>
    <w:p w14:paraId="57C3E93B" w14:textId="1CA39FF4" w:rsidR="00F50157" w:rsidRDefault="00EF64F3" w:rsidP="00977F54">
      <w:pPr>
        <w:pStyle w:val="Akapitzlist"/>
        <w:numPr>
          <w:ilvl w:val="0"/>
          <w:numId w:val="400"/>
        </w:numPr>
        <w:jc w:val="both"/>
      </w:pPr>
      <w:r>
        <w:rPr>
          <w:rFonts w:eastAsia="Times New Roman"/>
          <w:lang w:eastAsia="pl-PL"/>
        </w:rPr>
        <w:t xml:space="preserve">Oprogramowanie musi </w:t>
      </w:r>
      <w:r w:rsidR="00CD0199">
        <w:rPr>
          <w:rFonts w:eastAsia="Times New Roman"/>
          <w:lang w:val="pl-PL" w:eastAsia="pl-PL"/>
        </w:rPr>
        <w:t xml:space="preserve">umożliwiać </w:t>
      </w:r>
      <w:r w:rsidR="00F50157" w:rsidRPr="00F77468">
        <w:t>określ</w:t>
      </w:r>
      <w:r w:rsidR="00CD0199">
        <w:rPr>
          <w:lang w:val="pl-PL"/>
        </w:rPr>
        <w:t>enie</w:t>
      </w:r>
      <w:r w:rsidR="00F50157" w:rsidRPr="00F77468">
        <w:t xml:space="preserve"> RPO (</w:t>
      </w:r>
      <w:proofErr w:type="spellStart"/>
      <w:r w:rsidR="00F50157" w:rsidRPr="00F77468">
        <w:t>Recovery</w:t>
      </w:r>
      <w:proofErr w:type="spellEnd"/>
      <w:r w:rsidR="00F50157" w:rsidRPr="00F77468">
        <w:t xml:space="preserve"> Point </w:t>
      </w:r>
      <w:proofErr w:type="spellStart"/>
      <w:r w:rsidR="00F50157" w:rsidRPr="00F77468">
        <w:t>Objective</w:t>
      </w:r>
      <w:proofErr w:type="spellEnd"/>
      <w:r w:rsidR="00F50157" w:rsidRPr="00F77468">
        <w:t>) i RTO (</w:t>
      </w:r>
      <w:proofErr w:type="spellStart"/>
      <w:r w:rsidR="00F50157" w:rsidRPr="00F77468">
        <w:t>Recovery</w:t>
      </w:r>
      <w:proofErr w:type="spellEnd"/>
      <w:r w:rsidR="00F50157" w:rsidRPr="00F77468">
        <w:t xml:space="preserve"> Time </w:t>
      </w:r>
      <w:proofErr w:type="spellStart"/>
      <w:r w:rsidR="00F50157" w:rsidRPr="00F77468">
        <w:t>Objective</w:t>
      </w:r>
      <w:proofErr w:type="spellEnd"/>
      <w:r w:rsidR="00F50157" w:rsidRPr="00F77468">
        <w:t>) dla zabezpieczanych danych</w:t>
      </w:r>
      <w:r w:rsidR="00931687">
        <w:rPr>
          <w:lang w:val="pl-PL"/>
        </w:rPr>
        <w:t>.</w:t>
      </w:r>
      <w:r w:rsidR="00F50157" w:rsidRPr="00F77468">
        <w:t xml:space="preserve"> </w:t>
      </w:r>
    </w:p>
    <w:p w14:paraId="0638D959" w14:textId="7601831A" w:rsidR="008E528E" w:rsidRPr="00AF1C33" w:rsidRDefault="008E528E" w:rsidP="00977F54">
      <w:pPr>
        <w:pStyle w:val="Akapitzlist"/>
        <w:numPr>
          <w:ilvl w:val="0"/>
          <w:numId w:val="400"/>
        </w:numPr>
        <w:jc w:val="both"/>
      </w:pPr>
      <w:r w:rsidRPr="00AF1C33">
        <w:t>Wykonawca stworzy odpowiednie środowisk</w:t>
      </w:r>
      <w:r w:rsidR="00656EE0">
        <w:rPr>
          <w:lang w:val="pl-PL"/>
        </w:rPr>
        <w:t>o</w:t>
      </w:r>
      <w:r w:rsidRPr="00AF1C33">
        <w:t xml:space="preserve"> testowe celem cyklicznych weryfikacji możliwości i poprawności odtwarzania danych z kopii zapasowych i archiwów w OPD1.</w:t>
      </w:r>
    </w:p>
    <w:p w14:paraId="4DF6EE9E" w14:textId="18FC2886" w:rsidR="008E528E" w:rsidRPr="00AF1C33" w:rsidRDefault="008E528E" w:rsidP="00977F54">
      <w:pPr>
        <w:pStyle w:val="Akapitzlist"/>
        <w:numPr>
          <w:ilvl w:val="1"/>
          <w:numId w:val="400"/>
        </w:numPr>
        <w:jc w:val="both"/>
      </w:pPr>
      <w:r w:rsidRPr="00AF1C33">
        <w:t>Utworzone środowisko testowe musi być tożsame pod kątem funkcjonalnym z</w:t>
      </w:r>
      <w:r w:rsidR="00656EE0">
        <w:rPr>
          <w:lang w:val="pl-PL"/>
        </w:rPr>
        <w:t>e</w:t>
      </w:r>
      <w:r w:rsidRPr="00AF1C33">
        <w:t xml:space="preserve"> środowiskiem produkcyjnego. Składać się będzie serwerów HCI w OPD</w:t>
      </w:r>
      <w:r w:rsidR="00DD591B">
        <w:rPr>
          <w:lang w:val="pl-PL"/>
        </w:rPr>
        <w:t>1</w:t>
      </w:r>
      <w:r w:rsidR="00774A97" w:rsidRPr="00E83B29">
        <w:rPr>
          <w:lang w:val="pl-PL"/>
        </w:rPr>
        <w:t>.</w:t>
      </w:r>
    </w:p>
    <w:p w14:paraId="5989EA37" w14:textId="330F8411" w:rsidR="00020B9F" w:rsidRPr="00AF1C33" w:rsidRDefault="00EF64F3" w:rsidP="00977F54">
      <w:pPr>
        <w:pStyle w:val="Akapitzlist"/>
        <w:numPr>
          <w:ilvl w:val="0"/>
          <w:numId w:val="400"/>
        </w:numPr>
        <w:jc w:val="both"/>
      </w:pPr>
      <w:r>
        <w:rPr>
          <w:rFonts w:eastAsia="Times New Roman"/>
          <w:lang w:eastAsia="pl-PL"/>
        </w:rPr>
        <w:t xml:space="preserve">Oprogramowanie musi </w:t>
      </w:r>
      <w:r w:rsidR="0054376E" w:rsidRPr="00AF1C33">
        <w:rPr>
          <w:lang w:val="pl-PL"/>
        </w:rPr>
        <w:t xml:space="preserve">być dedykowane </w:t>
      </w:r>
      <w:r w:rsidR="00020B9F" w:rsidRPr="00AF1C33">
        <w:t>dla infrastruktury wirtualnej i wykorzystywać istniejące w niej mechanizmy związane z wykonywaniem kopii zapasowych i odtwarzania</w:t>
      </w:r>
      <w:r w:rsidR="00656EE0">
        <w:rPr>
          <w:lang w:val="pl-PL"/>
        </w:rPr>
        <w:t xml:space="preserve">, </w:t>
      </w:r>
      <w:r w:rsidR="00020B9F" w:rsidRPr="00AF1C33">
        <w:t>uwzględniając standardy charakterystyczne dla obszaru wirtualizacji.</w:t>
      </w:r>
    </w:p>
    <w:p w14:paraId="3B962272" w14:textId="754A5152" w:rsidR="00020B9F" w:rsidRPr="00542634" w:rsidRDefault="00AE1A94" w:rsidP="00977F54">
      <w:pPr>
        <w:pStyle w:val="Akapitzlist"/>
        <w:numPr>
          <w:ilvl w:val="0"/>
          <w:numId w:val="400"/>
        </w:numPr>
        <w:jc w:val="both"/>
      </w:pPr>
      <w:r w:rsidRPr="00AF1C33">
        <w:t>Licencjonowa</w:t>
      </w:r>
      <w:r w:rsidRPr="00AF1C33">
        <w:rPr>
          <w:lang w:val="pl-PL"/>
        </w:rPr>
        <w:t>ne</w:t>
      </w:r>
      <w:r w:rsidR="00020B9F" w:rsidRPr="00AF1C33">
        <w:t xml:space="preserve"> </w:t>
      </w:r>
      <w:r w:rsidRPr="00AF1C33">
        <w:t>rozwiązan</w:t>
      </w:r>
      <w:r w:rsidRPr="00AF1C33">
        <w:rPr>
          <w:lang w:val="pl-PL"/>
        </w:rPr>
        <w:t>ia</w:t>
      </w:r>
      <w:r w:rsidR="00020B9F" w:rsidRPr="00AF1C33">
        <w:t xml:space="preserve"> </w:t>
      </w:r>
      <w:r w:rsidR="003E612D" w:rsidRPr="00AF1C33">
        <w:rPr>
          <w:lang w:val="pl-PL"/>
        </w:rPr>
        <w:t>mus</w:t>
      </w:r>
      <w:r w:rsidR="00DD591B">
        <w:rPr>
          <w:lang w:val="pl-PL"/>
        </w:rPr>
        <w:t>zą</w:t>
      </w:r>
      <w:r w:rsidR="003E612D" w:rsidRPr="00AF1C33">
        <w:rPr>
          <w:lang w:val="pl-PL"/>
        </w:rPr>
        <w:t xml:space="preserve"> </w:t>
      </w:r>
      <w:r w:rsidR="00101DFE" w:rsidRPr="00AF1C33">
        <w:rPr>
          <w:lang w:val="pl-PL"/>
        </w:rPr>
        <w:t>u</w:t>
      </w:r>
      <w:r w:rsidR="003E612D" w:rsidRPr="00AF1C33">
        <w:rPr>
          <w:lang w:val="pl-PL"/>
        </w:rPr>
        <w:t>możliw</w:t>
      </w:r>
      <w:r w:rsidR="00101DFE" w:rsidRPr="00AF1C33">
        <w:rPr>
          <w:lang w:val="pl-PL"/>
        </w:rPr>
        <w:t>iać</w:t>
      </w:r>
      <w:r w:rsidR="003E612D" w:rsidRPr="00AF1C33">
        <w:rPr>
          <w:lang w:val="pl-PL"/>
        </w:rPr>
        <w:t xml:space="preserve"> </w:t>
      </w:r>
      <w:r w:rsidR="00020B9F" w:rsidRPr="00AF1C33">
        <w:t>rozbudow</w:t>
      </w:r>
      <w:r w:rsidR="00101DFE" w:rsidRPr="00AF1C33">
        <w:rPr>
          <w:lang w:val="pl-PL"/>
        </w:rPr>
        <w:t>ę</w:t>
      </w:r>
      <w:r w:rsidR="00020B9F" w:rsidRPr="00AF1C33">
        <w:t xml:space="preserve"> i pozwalać w </w:t>
      </w:r>
      <w:r w:rsidR="00101DFE" w:rsidRPr="00AF1C33">
        <w:rPr>
          <w:lang w:val="pl-PL"/>
        </w:rPr>
        <w:t xml:space="preserve">policzalny </w:t>
      </w:r>
      <w:r w:rsidR="00020B9F" w:rsidRPr="00AF1C33">
        <w:t>sposób planować rozbudowę środowiska i związane z tym inwestycje.</w:t>
      </w:r>
    </w:p>
    <w:p w14:paraId="6A056386" w14:textId="39288195" w:rsidR="00B62A25" w:rsidRPr="00AF1C33" w:rsidRDefault="00B62A25" w:rsidP="00977F54">
      <w:pPr>
        <w:numPr>
          <w:ilvl w:val="1"/>
          <w:numId w:val="400"/>
        </w:numPr>
        <w:spacing w:after="0"/>
        <w:ind w:right="0"/>
        <w:textAlignment w:val="center"/>
        <w:rPr>
          <w:rFonts w:eastAsia="Times New Roman" w:cs="Times New Roman"/>
          <w:lang w:eastAsia="pl-PL"/>
        </w:rPr>
      </w:pPr>
      <w:r w:rsidRPr="00AF1C33">
        <w:rPr>
          <w:rFonts w:eastAsia="Times New Roman" w:cs="Times New Roman"/>
          <w:lang w:eastAsia="pl-PL"/>
        </w:rPr>
        <w:t xml:space="preserve">Rozwiązanie musi reprezentować architekturę trójwarstwową (serwer zarządzający, serwer medialny oraz klient), </w:t>
      </w:r>
    </w:p>
    <w:p w14:paraId="5AA0E7BC" w14:textId="3F1EAC21" w:rsidR="00615B5D" w:rsidRPr="00AF1C33" w:rsidRDefault="00101DFE" w:rsidP="00977F54">
      <w:pPr>
        <w:pStyle w:val="Akapitzlist"/>
        <w:numPr>
          <w:ilvl w:val="0"/>
          <w:numId w:val="400"/>
        </w:numPr>
        <w:jc w:val="both"/>
      </w:pPr>
      <w:r w:rsidRPr="00AF1C33">
        <w:lastRenderedPageBreak/>
        <w:t xml:space="preserve">System do tworzenia kopii zapasowych musi </w:t>
      </w:r>
      <w:r w:rsidR="006E39C6" w:rsidRPr="00AF1C33">
        <w:rPr>
          <w:lang w:val="pl-PL"/>
        </w:rPr>
        <w:t xml:space="preserve">być zgodny z </w:t>
      </w:r>
      <w:r w:rsidRPr="00AF1C33">
        <w:t xml:space="preserve">platformą </w:t>
      </w:r>
      <w:proofErr w:type="spellStart"/>
      <w:r w:rsidRPr="00AF1C33">
        <w:t>wirtualizacyjną</w:t>
      </w:r>
      <w:proofErr w:type="spellEnd"/>
      <w:r w:rsidRPr="00AF1C33">
        <w:t xml:space="preserve"> dostarczaną w ramach </w:t>
      </w:r>
      <w:r w:rsidR="00656EE0">
        <w:rPr>
          <w:lang w:val="pl-PL"/>
        </w:rPr>
        <w:t>przedmiotu</w:t>
      </w:r>
      <w:r w:rsidR="00656EE0" w:rsidRPr="00AF1C33">
        <w:t xml:space="preserve"> </w:t>
      </w:r>
      <w:r w:rsidRPr="00AF1C33">
        <w:t xml:space="preserve">zamówienia, minimalizować nakłady pracy potrzebne do konfiguracji i obsługi środowiska. </w:t>
      </w:r>
    </w:p>
    <w:p w14:paraId="35A7CDD3" w14:textId="4A6AA4F1" w:rsidR="00101DFE" w:rsidRPr="00AF1C33" w:rsidRDefault="00101DFE" w:rsidP="00977F54">
      <w:pPr>
        <w:pStyle w:val="Akapitzlist"/>
        <w:numPr>
          <w:ilvl w:val="1"/>
          <w:numId w:val="400"/>
        </w:numPr>
        <w:jc w:val="both"/>
      </w:pPr>
      <w:r w:rsidRPr="00AF1C33">
        <w:t xml:space="preserve">System musi zapewniać uproszczenie codziennych czynności </w:t>
      </w:r>
      <w:r w:rsidR="00656EE0" w:rsidRPr="00656EE0">
        <w:t>poprzez automatyzację</w:t>
      </w:r>
      <w:r w:rsidR="00656EE0">
        <w:rPr>
          <w:lang w:val="pl-PL"/>
        </w:rPr>
        <w:t>,</w:t>
      </w:r>
      <w:r w:rsidR="00656EE0" w:rsidRPr="00656EE0">
        <w:t xml:space="preserve"> </w:t>
      </w:r>
      <w:r w:rsidRPr="00AF1C33">
        <w:t>bez utraty funkcjonalności.</w:t>
      </w:r>
    </w:p>
    <w:p w14:paraId="5B983F11" w14:textId="784689F7" w:rsidR="00615B5D" w:rsidRPr="00AF1C33" w:rsidRDefault="00656EE0" w:rsidP="00977F54">
      <w:pPr>
        <w:pStyle w:val="Akapitzlist"/>
        <w:numPr>
          <w:ilvl w:val="1"/>
          <w:numId w:val="400"/>
        </w:numPr>
        <w:jc w:val="both"/>
      </w:pPr>
      <w:r>
        <w:rPr>
          <w:lang w:val="pl-PL"/>
        </w:rPr>
        <w:t>System musi r</w:t>
      </w:r>
      <w:r w:rsidR="00615B5D" w:rsidRPr="00AF1C33">
        <w:rPr>
          <w:lang w:val="pl-PL"/>
        </w:rPr>
        <w:t>aportować stan wykonywanych zadań</w:t>
      </w:r>
    </w:p>
    <w:p w14:paraId="21A14E7C" w14:textId="45ABDCFF" w:rsidR="00761BED" w:rsidRPr="00AF1C33" w:rsidRDefault="00F50157" w:rsidP="00977F54">
      <w:pPr>
        <w:pStyle w:val="Akapitzlist"/>
        <w:numPr>
          <w:ilvl w:val="0"/>
          <w:numId w:val="400"/>
        </w:numPr>
        <w:jc w:val="both"/>
        <w:rPr>
          <w:lang w:val="pl-PL"/>
        </w:rPr>
      </w:pPr>
      <w:r w:rsidRPr="00AF1C33">
        <w:rPr>
          <w:lang w:val="pl-PL"/>
        </w:rPr>
        <w:t xml:space="preserve">W każdym z dwóch </w:t>
      </w:r>
      <w:r w:rsidR="006E39C6" w:rsidRPr="00AF1C33">
        <w:rPr>
          <w:lang w:val="pl-PL"/>
        </w:rPr>
        <w:t xml:space="preserve">centralnych </w:t>
      </w:r>
      <w:r w:rsidRPr="00AF1C33">
        <w:rPr>
          <w:lang w:val="pl-PL"/>
        </w:rPr>
        <w:t>OPD</w:t>
      </w:r>
      <w:r w:rsidR="006E39C6" w:rsidRPr="00AF1C33">
        <w:rPr>
          <w:lang w:val="pl-PL"/>
        </w:rPr>
        <w:t xml:space="preserve">1 i OPD2 </w:t>
      </w:r>
      <w:r w:rsidR="00C05E9A" w:rsidRPr="00AF1C33">
        <w:rPr>
          <w:lang w:val="pl-PL"/>
        </w:rPr>
        <w:t xml:space="preserve">musi być </w:t>
      </w:r>
      <w:r w:rsidRPr="00AF1C33">
        <w:rPr>
          <w:lang w:val="pl-PL"/>
        </w:rPr>
        <w:t xml:space="preserve">zaimplementowane rozwiązanie do tworzenia </w:t>
      </w:r>
      <w:r w:rsidR="000D2DC9" w:rsidRPr="00E83B29">
        <w:rPr>
          <w:lang w:val="pl-PL"/>
        </w:rPr>
        <w:t>kopii z</w:t>
      </w:r>
      <w:r w:rsidR="000D2DC9" w:rsidRPr="003D287F">
        <w:rPr>
          <w:lang w:val="pl-PL"/>
        </w:rPr>
        <w:t>apasowych</w:t>
      </w:r>
      <w:r w:rsidRPr="00AF1C33">
        <w:rPr>
          <w:lang w:val="pl-PL"/>
        </w:rPr>
        <w:t xml:space="preserve"> (</w:t>
      </w:r>
      <w:r w:rsidR="000D2DC9" w:rsidRPr="00E83B29">
        <w:rPr>
          <w:lang w:val="pl-PL"/>
        </w:rPr>
        <w:t>Komponent Kopie zapasowe</w:t>
      </w:r>
      <w:r w:rsidR="00C05E9A" w:rsidRPr="00AF1C33">
        <w:rPr>
          <w:lang w:val="pl-PL"/>
        </w:rPr>
        <w:t xml:space="preserve"> i </w:t>
      </w:r>
      <w:r w:rsidR="000D2DC9" w:rsidRPr="001A17FF">
        <w:rPr>
          <w:lang w:val="pl-PL"/>
        </w:rPr>
        <w:t>archiwum</w:t>
      </w:r>
      <w:r w:rsidRPr="00AF1C33">
        <w:rPr>
          <w:lang w:val="pl-PL"/>
        </w:rPr>
        <w:t>) odpowiedzialn</w:t>
      </w:r>
      <w:r w:rsidR="00E93B35" w:rsidRPr="00AF1C33">
        <w:rPr>
          <w:lang w:val="pl-PL"/>
        </w:rPr>
        <w:t>y</w:t>
      </w:r>
      <w:r w:rsidRPr="00AF1C33">
        <w:rPr>
          <w:lang w:val="pl-PL"/>
        </w:rPr>
        <w:t xml:space="preserve"> za tworzenie kopii zapasowych z tej samej lokalizacji </w:t>
      </w:r>
    </w:p>
    <w:p w14:paraId="065D607B" w14:textId="6FD07C80" w:rsidR="007406EF" w:rsidRPr="00AF1C33" w:rsidRDefault="00500AF3" w:rsidP="00977F54">
      <w:pPr>
        <w:pStyle w:val="Akapitzlist"/>
        <w:numPr>
          <w:ilvl w:val="1"/>
          <w:numId w:val="400"/>
        </w:numPr>
        <w:jc w:val="both"/>
        <w:rPr>
          <w:lang w:val="pl-PL"/>
        </w:rPr>
      </w:pPr>
      <w:r w:rsidRPr="00AF1C33">
        <w:rPr>
          <w:lang w:val="pl-PL"/>
        </w:rPr>
        <w:t xml:space="preserve">w </w:t>
      </w:r>
      <w:r w:rsidR="00F50157" w:rsidRPr="00AF1C33">
        <w:rPr>
          <w:lang w:val="pl-PL"/>
        </w:rPr>
        <w:t xml:space="preserve">OPD1 tworzone są kopie zapasowe </w:t>
      </w:r>
      <w:r w:rsidRPr="00AF1C33">
        <w:rPr>
          <w:lang w:val="pl-PL"/>
        </w:rPr>
        <w:t xml:space="preserve">i zapisywane w </w:t>
      </w:r>
      <w:r w:rsidR="00F50157" w:rsidRPr="00AF1C33">
        <w:rPr>
          <w:lang w:val="pl-PL"/>
        </w:rPr>
        <w:t xml:space="preserve">OPD1, </w:t>
      </w:r>
    </w:p>
    <w:p w14:paraId="116C3792" w14:textId="0D813F60" w:rsidR="00500AF3" w:rsidRPr="00AF1C33" w:rsidRDefault="00500AF3" w:rsidP="00977F54">
      <w:pPr>
        <w:pStyle w:val="Akapitzlist"/>
        <w:numPr>
          <w:ilvl w:val="1"/>
          <w:numId w:val="400"/>
        </w:numPr>
        <w:jc w:val="both"/>
        <w:rPr>
          <w:lang w:val="pl-PL"/>
        </w:rPr>
      </w:pPr>
      <w:r w:rsidRPr="00AF1C33">
        <w:rPr>
          <w:lang w:val="pl-PL"/>
        </w:rPr>
        <w:t xml:space="preserve">w OPD2 tworzone są kopie zapasowe i zapisywane w OPD2, </w:t>
      </w:r>
    </w:p>
    <w:p w14:paraId="6DA31514" w14:textId="455E183A" w:rsidR="00F50157" w:rsidRPr="00AF1C33" w:rsidRDefault="00500AF3" w:rsidP="00977F54">
      <w:pPr>
        <w:pStyle w:val="Akapitzlist"/>
        <w:numPr>
          <w:ilvl w:val="1"/>
          <w:numId w:val="400"/>
        </w:numPr>
        <w:jc w:val="both"/>
        <w:rPr>
          <w:lang w:val="pl-PL"/>
        </w:rPr>
      </w:pPr>
      <w:r w:rsidRPr="00AF1C33">
        <w:rPr>
          <w:lang w:val="pl-PL"/>
        </w:rPr>
        <w:t xml:space="preserve">w </w:t>
      </w:r>
      <w:r w:rsidR="00194001" w:rsidRPr="00AF1C33">
        <w:rPr>
          <w:lang w:val="pl-PL"/>
        </w:rPr>
        <w:t xml:space="preserve">szesnastu ROPD </w:t>
      </w:r>
      <w:r w:rsidR="001D0CE4" w:rsidRPr="00AF1C33">
        <w:rPr>
          <w:lang w:val="pl-PL"/>
        </w:rPr>
        <w:t xml:space="preserve">tworzone są kopie zapasowe do </w:t>
      </w:r>
      <w:r w:rsidR="00FC3B3A" w:rsidRPr="001A17FF">
        <w:rPr>
          <w:lang w:val="pl-PL"/>
        </w:rPr>
        <w:t xml:space="preserve">centralnych OPD1 i OPD2 </w:t>
      </w:r>
    </w:p>
    <w:p w14:paraId="246C8067" w14:textId="45D431E7" w:rsidR="00F50157" w:rsidRPr="00AF1C33" w:rsidRDefault="00F50157" w:rsidP="00977F54">
      <w:pPr>
        <w:pStyle w:val="Akapitzlist"/>
        <w:numPr>
          <w:ilvl w:val="0"/>
          <w:numId w:val="400"/>
        </w:numPr>
        <w:jc w:val="both"/>
        <w:rPr>
          <w:lang w:val="pl-PL"/>
        </w:rPr>
      </w:pPr>
      <w:r w:rsidRPr="00AF1C33">
        <w:rPr>
          <w:lang w:val="pl-PL"/>
        </w:rPr>
        <w:t xml:space="preserve">Wzajemna replikacja kopii zapasowych miedzy oboma OPD </w:t>
      </w:r>
      <w:r w:rsidR="000D2DC9" w:rsidRPr="00AF1C33">
        <w:rPr>
          <w:lang w:val="pl-PL"/>
        </w:rPr>
        <w:t>zapewnia drugą kopię pierwotnej kopii zapasowej</w:t>
      </w:r>
      <w:r w:rsidR="00111FCB" w:rsidRPr="00AF1C33">
        <w:rPr>
          <w:lang w:val="pl-PL"/>
        </w:rPr>
        <w:t xml:space="preserve"> i możliwość odzyskania w drugiej lokalizacji.</w:t>
      </w:r>
    </w:p>
    <w:p w14:paraId="37427134" w14:textId="4527AF75" w:rsidR="00F50157" w:rsidRPr="00AF1C33" w:rsidRDefault="00F50157" w:rsidP="00977F54">
      <w:pPr>
        <w:pStyle w:val="Akapitzlist"/>
        <w:numPr>
          <w:ilvl w:val="0"/>
          <w:numId w:val="400"/>
        </w:numPr>
        <w:jc w:val="both"/>
        <w:rPr>
          <w:lang w:val="pl-PL"/>
        </w:rPr>
      </w:pPr>
      <w:r w:rsidRPr="00AF1C33">
        <w:rPr>
          <w:lang w:val="pl-PL"/>
        </w:rPr>
        <w:t>Okno potrzebne na wykonywanie kopii zapasowej oraz replikacj</w:t>
      </w:r>
      <w:r w:rsidR="00683DF6">
        <w:rPr>
          <w:lang w:val="pl-PL"/>
        </w:rPr>
        <w:t>i</w:t>
      </w:r>
      <w:r w:rsidRPr="00AF1C33">
        <w:rPr>
          <w:lang w:val="pl-PL"/>
        </w:rPr>
        <w:t xml:space="preserve"> zawiera się pomiędzy godziną 22:00 a 6:00 rano.</w:t>
      </w:r>
    </w:p>
    <w:p w14:paraId="0AFD96AF" w14:textId="3EB7B8E6" w:rsidR="00F50157" w:rsidRPr="00AF1C33" w:rsidRDefault="00EF64F3" w:rsidP="00977F54">
      <w:pPr>
        <w:pStyle w:val="Akapitzlist"/>
        <w:numPr>
          <w:ilvl w:val="0"/>
          <w:numId w:val="400"/>
        </w:numPr>
        <w:jc w:val="both"/>
        <w:rPr>
          <w:lang w:val="pl-PL"/>
        </w:rPr>
      </w:pPr>
      <w:r>
        <w:rPr>
          <w:rFonts w:eastAsia="Times New Roman"/>
          <w:lang w:eastAsia="pl-PL"/>
        </w:rPr>
        <w:t xml:space="preserve">Oprogramowanie musi </w:t>
      </w:r>
      <w:r w:rsidR="00943910" w:rsidRPr="00AF1C33">
        <w:rPr>
          <w:lang w:val="pl-PL"/>
        </w:rPr>
        <w:t xml:space="preserve">zostać </w:t>
      </w:r>
      <w:r w:rsidR="00F50157" w:rsidRPr="00AF1C33">
        <w:rPr>
          <w:lang w:val="pl-PL"/>
        </w:rPr>
        <w:t>skonfigurowan</w:t>
      </w:r>
      <w:r w:rsidR="00943910" w:rsidRPr="00AF1C33">
        <w:rPr>
          <w:lang w:val="pl-PL"/>
        </w:rPr>
        <w:t>e</w:t>
      </w:r>
      <w:r w:rsidR="00F50157" w:rsidRPr="00AF1C33">
        <w:rPr>
          <w:lang w:val="pl-PL"/>
        </w:rPr>
        <w:t xml:space="preserve"> w formie </w:t>
      </w:r>
      <w:r w:rsidR="00683DF6" w:rsidRPr="00AF1C33">
        <w:rPr>
          <w:lang w:val="pl-PL"/>
        </w:rPr>
        <w:t>zapewni</w:t>
      </w:r>
      <w:r w:rsidR="00683DF6">
        <w:rPr>
          <w:lang w:val="pl-PL"/>
        </w:rPr>
        <w:t>ającej</w:t>
      </w:r>
      <w:r w:rsidR="00683DF6" w:rsidRPr="00AF1C33">
        <w:rPr>
          <w:lang w:val="pl-PL"/>
        </w:rPr>
        <w:t xml:space="preserve"> </w:t>
      </w:r>
      <w:r w:rsidR="00F50157" w:rsidRPr="00AF1C33">
        <w:rPr>
          <w:lang w:val="pl-PL"/>
        </w:rPr>
        <w:t>nadmiarowość gwarantującą ciągłość działania w obrębie każdego OPD</w:t>
      </w:r>
      <w:r w:rsidR="00F90370" w:rsidRPr="00AF1C33">
        <w:rPr>
          <w:lang w:val="pl-PL"/>
        </w:rPr>
        <w:t>1 i OPD2</w:t>
      </w:r>
      <w:r w:rsidR="00F50157" w:rsidRPr="00AF1C33">
        <w:rPr>
          <w:lang w:val="pl-PL"/>
        </w:rPr>
        <w:t xml:space="preserve"> w razie awarii </w:t>
      </w:r>
      <w:r w:rsidR="00F90370" w:rsidRPr="00AF1C33">
        <w:rPr>
          <w:lang w:val="pl-PL"/>
        </w:rPr>
        <w:t>elementów kopi</w:t>
      </w:r>
      <w:r w:rsidR="006C4113">
        <w:rPr>
          <w:lang w:val="pl-PL"/>
        </w:rPr>
        <w:t>i</w:t>
      </w:r>
      <w:r w:rsidR="00F90370" w:rsidRPr="00AF1C33">
        <w:rPr>
          <w:lang w:val="pl-PL"/>
        </w:rPr>
        <w:t xml:space="preserve"> </w:t>
      </w:r>
      <w:r w:rsidR="000D2DC9" w:rsidRPr="00E83B29">
        <w:rPr>
          <w:lang w:val="pl-PL"/>
        </w:rPr>
        <w:t>zapasowych/archiwum</w:t>
      </w:r>
      <w:r w:rsidR="00F50157" w:rsidRPr="00AF1C33">
        <w:rPr>
          <w:lang w:val="pl-PL"/>
        </w:rPr>
        <w:t xml:space="preserve"> w obrębie </w:t>
      </w:r>
      <w:r w:rsidR="008D4785" w:rsidRPr="00AF1C33">
        <w:rPr>
          <w:lang w:val="pl-PL"/>
        </w:rPr>
        <w:t xml:space="preserve">danego </w:t>
      </w:r>
      <w:r w:rsidR="00F50157" w:rsidRPr="00AF1C33">
        <w:rPr>
          <w:lang w:val="pl-PL"/>
        </w:rPr>
        <w:t>OPD.</w:t>
      </w:r>
    </w:p>
    <w:p w14:paraId="3D8A734B" w14:textId="60FBB166" w:rsidR="00F50157" w:rsidRPr="00AF1C33" w:rsidRDefault="00F50157" w:rsidP="00977F54">
      <w:pPr>
        <w:pStyle w:val="Akapitzlist"/>
        <w:numPr>
          <w:ilvl w:val="0"/>
          <w:numId w:val="400"/>
        </w:numPr>
        <w:jc w:val="both"/>
        <w:rPr>
          <w:lang w:val="pl-PL"/>
        </w:rPr>
      </w:pPr>
      <w:r w:rsidRPr="00AF1C33">
        <w:rPr>
          <w:lang w:val="pl-PL"/>
        </w:rPr>
        <w:t>System kopii zapasowych ma zapewniać mechanizmy wysokiej dostępności na wypadek pełnej awarii jednego z OPD</w:t>
      </w:r>
      <w:r w:rsidR="00683DF6">
        <w:rPr>
          <w:lang w:val="pl-PL"/>
        </w:rPr>
        <w:t>,</w:t>
      </w:r>
      <w:r w:rsidRPr="00AF1C33">
        <w:rPr>
          <w:lang w:val="pl-PL"/>
        </w:rPr>
        <w:t xml:space="preserve"> poprzez replikację kompletu krótkoterminowych kopii zapasowych do drugiego OPD na zasadach: OPD1 replikuje kopie zapasowe do OPD2</w:t>
      </w:r>
      <w:r w:rsidR="00FD59D2" w:rsidRPr="00E83B29">
        <w:rPr>
          <w:lang w:val="pl-PL"/>
        </w:rPr>
        <w:t>,</w:t>
      </w:r>
      <w:r w:rsidRPr="00AF1C33">
        <w:rPr>
          <w:lang w:val="pl-PL"/>
        </w:rPr>
        <w:t xml:space="preserve"> a OPD2 replikuje kopie zapasowe do OPD1.</w:t>
      </w:r>
    </w:p>
    <w:p w14:paraId="0375D52C" w14:textId="015C335C" w:rsidR="00F50157" w:rsidRPr="00AF1C33" w:rsidRDefault="00F50157" w:rsidP="00977F54">
      <w:pPr>
        <w:pStyle w:val="Akapitzlist"/>
        <w:numPr>
          <w:ilvl w:val="0"/>
          <w:numId w:val="400"/>
        </w:numPr>
        <w:jc w:val="both"/>
        <w:rPr>
          <w:lang w:val="pl-PL"/>
        </w:rPr>
      </w:pPr>
      <w:r w:rsidRPr="00AF1C33">
        <w:rPr>
          <w:lang w:val="pl-PL"/>
        </w:rPr>
        <w:t xml:space="preserve">Systemy kopii zapasowych w obu OPD będą przechowywać krótkoterminowo kopie środowisk produkcyjnych na własnych dedykowanych zasobach dyskowych, a następnie w ramach zautomatyzowanych polityk retencji przenosić kopie wymagające długoterminowego składowania na dedykowane zasoby archiwów LTR z zachowaniem </w:t>
      </w:r>
      <w:proofErr w:type="spellStart"/>
      <w:r w:rsidRPr="00AF1C33">
        <w:rPr>
          <w:lang w:val="pl-PL"/>
        </w:rPr>
        <w:t>deduplikacji</w:t>
      </w:r>
      <w:proofErr w:type="spellEnd"/>
      <w:r w:rsidRPr="00AF1C33">
        <w:rPr>
          <w:lang w:val="pl-PL"/>
        </w:rPr>
        <w:t xml:space="preserve"> i kompresji.</w:t>
      </w:r>
    </w:p>
    <w:p w14:paraId="5A7FB30D" w14:textId="5190FB19" w:rsidR="00F50157" w:rsidRPr="00AF1C33" w:rsidRDefault="00F50157" w:rsidP="00977F54">
      <w:pPr>
        <w:pStyle w:val="Akapitzlist"/>
        <w:numPr>
          <w:ilvl w:val="0"/>
          <w:numId w:val="400"/>
        </w:numPr>
        <w:jc w:val="both"/>
        <w:rPr>
          <w:lang w:val="pl-PL"/>
        </w:rPr>
      </w:pPr>
      <w:r w:rsidRPr="00AF1C33">
        <w:rPr>
          <w:lang w:val="pl-PL"/>
        </w:rPr>
        <w:t xml:space="preserve">Zakłada się, że </w:t>
      </w:r>
      <w:r w:rsidR="002E4060" w:rsidRPr="002E4060">
        <w:rPr>
          <w:lang w:val="pl-PL"/>
        </w:rPr>
        <w:t>archiw</w:t>
      </w:r>
      <w:r w:rsidR="002E4060">
        <w:rPr>
          <w:lang w:val="pl-PL"/>
        </w:rPr>
        <w:t>a</w:t>
      </w:r>
      <w:r w:rsidR="002E4060" w:rsidRPr="00AF1C33">
        <w:rPr>
          <w:lang w:val="pl-PL"/>
        </w:rPr>
        <w:t xml:space="preserve"> </w:t>
      </w:r>
      <w:r w:rsidRPr="00AF1C33">
        <w:rPr>
          <w:lang w:val="pl-PL"/>
        </w:rPr>
        <w:t xml:space="preserve">LTR </w:t>
      </w:r>
      <w:r w:rsidR="002E4060" w:rsidRPr="00AF1C33">
        <w:rPr>
          <w:lang w:val="pl-PL"/>
        </w:rPr>
        <w:t>będ</w:t>
      </w:r>
      <w:r w:rsidR="002E4060">
        <w:rPr>
          <w:lang w:val="pl-PL"/>
        </w:rPr>
        <w:t>ą</w:t>
      </w:r>
      <w:r w:rsidR="002E4060" w:rsidRPr="00AF1C33">
        <w:rPr>
          <w:lang w:val="pl-PL"/>
        </w:rPr>
        <w:t xml:space="preserve"> </w:t>
      </w:r>
      <w:r w:rsidRPr="00AF1C33">
        <w:rPr>
          <w:lang w:val="pl-PL"/>
        </w:rPr>
        <w:t>znacznie mniej obciążone względem kopii zapasowych, jednak z racji gromadzenia danych w dłuższym czasie muszą zapewniać większe pojemności i rozbudowę w miarę przyrostu danych w archiwach.</w:t>
      </w:r>
    </w:p>
    <w:p w14:paraId="7004F128" w14:textId="6AECB919" w:rsidR="00F50157" w:rsidRPr="00AF1C33" w:rsidRDefault="002E4060" w:rsidP="00977F54">
      <w:pPr>
        <w:pStyle w:val="Akapitzlist"/>
        <w:numPr>
          <w:ilvl w:val="0"/>
          <w:numId w:val="400"/>
        </w:numPr>
        <w:jc w:val="both"/>
        <w:rPr>
          <w:lang w:val="pl-PL"/>
        </w:rPr>
      </w:pPr>
      <w:r w:rsidRPr="002E4060">
        <w:rPr>
          <w:lang w:val="pl-PL"/>
        </w:rPr>
        <w:t>Archiw</w:t>
      </w:r>
      <w:r>
        <w:rPr>
          <w:lang w:val="pl-PL"/>
        </w:rPr>
        <w:t>um</w:t>
      </w:r>
      <w:r w:rsidRPr="00AF1C33">
        <w:rPr>
          <w:lang w:val="pl-PL"/>
        </w:rPr>
        <w:t xml:space="preserve"> </w:t>
      </w:r>
      <w:r w:rsidR="00F50157" w:rsidRPr="00AF1C33">
        <w:rPr>
          <w:lang w:val="pl-PL"/>
        </w:rPr>
        <w:t>LTR będ</w:t>
      </w:r>
      <w:r w:rsidR="00096D7A" w:rsidRPr="00AF1C33">
        <w:rPr>
          <w:lang w:val="pl-PL"/>
        </w:rPr>
        <w:t>zie</w:t>
      </w:r>
      <w:r w:rsidR="00F50157" w:rsidRPr="00AF1C33">
        <w:rPr>
          <w:lang w:val="pl-PL"/>
        </w:rPr>
        <w:t xml:space="preserve"> zapewniać odporność na awarię i mechanizmy HA w obrębie każdego OPD poprzez nadmiarowość komponentów oraz w obrębie OPD</w:t>
      </w:r>
      <w:r w:rsidR="00361F7F" w:rsidRPr="00AF1C33">
        <w:rPr>
          <w:lang w:val="pl-PL"/>
        </w:rPr>
        <w:t>1 i OPD2</w:t>
      </w:r>
      <w:r w:rsidR="00F50157" w:rsidRPr="00AF1C33">
        <w:rPr>
          <w:lang w:val="pl-PL"/>
        </w:rPr>
        <w:t xml:space="preserve"> objętych kopiami zapasowymi poprzez replikację zasobów archiwalnych między </w:t>
      </w:r>
      <w:r w:rsidR="00361F7F" w:rsidRPr="00AF1C33">
        <w:rPr>
          <w:lang w:val="pl-PL"/>
        </w:rPr>
        <w:t xml:space="preserve">OPD1 i OPD2 </w:t>
      </w:r>
      <w:r w:rsidR="00F50157" w:rsidRPr="00AF1C33">
        <w:rPr>
          <w:lang w:val="pl-PL"/>
        </w:rPr>
        <w:t>tj. długoterminowe archiwa z OPD1 będą replikowane do analogicznego rozwiązania w OPD2 oraz odwrotnie archiwa z OPD2 będą replikowane do OPD1.</w:t>
      </w:r>
    </w:p>
    <w:p w14:paraId="08A479E8" w14:textId="220A5FD9" w:rsidR="00F50157" w:rsidRPr="00AF1C33" w:rsidRDefault="00F50157" w:rsidP="00977F54">
      <w:pPr>
        <w:pStyle w:val="Akapitzlist"/>
        <w:numPr>
          <w:ilvl w:val="0"/>
          <w:numId w:val="400"/>
        </w:numPr>
        <w:jc w:val="both"/>
        <w:rPr>
          <w:lang w:val="pl-PL"/>
        </w:rPr>
      </w:pPr>
      <w:r w:rsidRPr="00AF1C33">
        <w:rPr>
          <w:lang w:val="pl-PL"/>
        </w:rPr>
        <w:t>Proces archiwizowania kopii zapasowych z systemu kopii zapasowych do systemu archiwów LTR powinien być zautomatyzowany i zgodny ze zdefiniowanymi politykami obrotu danych w OSE.</w:t>
      </w:r>
    </w:p>
    <w:p w14:paraId="28E55BD3" w14:textId="77777777" w:rsidR="00F50157" w:rsidRPr="00AF1C33" w:rsidRDefault="00F50157" w:rsidP="00977F54">
      <w:pPr>
        <w:pStyle w:val="Akapitzlist"/>
        <w:numPr>
          <w:ilvl w:val="0"/>
          <w:numId w:val="400"/>
        </w:numPr>
        <w:jc w:val="both"/>
        <w:rPr>
          <w:lang w:val="pl-PL"/>
        </w:rPr>
      </w:pPr>
      <w:r w:rsidRPr="00AF1C33">
        <w:rPr>
          <w:lang w:val="pl-PL"/>
        </w:rPr>
        <w:lastRenderedPageBreak/>
        <w:t>W celu optymalizacji wykorzystania zasobów i rozłożenia procesów w czasie dopuszcza się wykonywanie archiwizowania kopii zapasowych w godzinach roboczych (przenoszenie kopii zapasowych krótkiego przechowywania do systemu archiwów LTR w obrębie tego samego OPD).</w:t>
      </w:r>
    </w:p>
    <w:p w14:paraId="21A61CB1" w14:textId="2C556221" w:rsidR="00F50157" w:rsidRPr="008E73C8" w:rsidRDefault="00683DF6" w:rsidP="00977F54">
      <w:pPr>
        <w:ind w:left="0"/>
        <w:rPr>
          <w:i/>
        </w:rPr>
      </w:pPr>
      <w:r>
        <w:t>Poniższy d</w:t>
      </w:r>
      <w:r w:rsidR="00F50157" w:rsidRPr="008E73C8">
        <w:t xml:space="preserve">iagram przedstawia topologię </w:t>
      </w:r>
      <w:r w:rsidR="00022513" w:rsidRPr="008E73C8">
        <w:t>Komponentu Kopii zapasowych/</w:t>
      </w:r>
      <w:r w:rsidR="00F50157" w:rsidRPr="008E73C8">
        <w:t>archiwów względem OPD1 i OPD2:</w:t>
      </w:r>
    </w:p>
    <w:p w14:paraId="7CA7840B" w14:textId="4097C16F" w:rsidR="00F50157" w:rsidRPr="00AF1C33" w:rsidRDefault="00B036CC" w:rsidP="00977F54">
      <w:pPr>
        <w:ind w:left="-540"/>
        <w:jc w:val="center"/>
        <w:rPr>
          <w:highlight w:val="yellow"/>
        </w:rPr>
      </w:pPr>
      <w:r>
        <w:rPr>
          <w:noProof/>
          <w:lang w:eastAsia="pl-PL"/>
        </w:rPr>
        <w:drawing>
          <wp:inline distT="0" distB="0" distL="0" distR="0" wp14:anchorId="591F7C80" wp14:editId="46A125D3">
            <wp:extent cx="5760720" cy="4453890"/>
            <wp:effectExtent l="0" t="0" r="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453890"/>
                    </a:xfrm>
                    <a:prstGeom prst="rect">
                      <a:avLst/>
                    </a:prstGeom>
                    <a:noFill/>
                    <a:ln>
                      <a:noFill/>
                    </a:ln>
                  </pic:spPr>
                </pic:pic>
              </a:graphicData>
            </a:graphic>
          </wp:inline>
        </w:drawing>
      </w:r>
      <w:r w:rsidRPr="00AF1C33" w:rsidDel="00B036CC">
        <w:rPr>
          <w:noProof/>
          <w:highlight w:val="yellow"/>
          <w:lang w:eastAsia="pl-PL"/>
        </w:rPr>
        <w:t xml:space="preserve"> </w:t>
      </w:r>
    </w:p>
    <w:p w14:paraId="406BF35C" w14:textId="2F175A5A" w:rsidR="004D0343" w:rsidRPr="00AF1C33" w:rsidRDefault="00F50157" w:rsidP="00977F54">
      <w:pPr>
        <w:pStyle w:val="Akapitzlist"/>
        <w:numPr>
          <w:ilvl w:val="0"/>
          <w:numId w:val="400"/>
        </w:numPr>
        <w:jc w:val="both"/>
      </w:pPr>
      <w:r w:rsidRPr="00542634">
        <w:t xml:space="preserve">Ze względów bezpieczeństwa oraz wydajności wymagane jest, aby infrastruktura tworzenia, przetwarzania i przechowywania kopii zapasowych była niezależna fizycznie od zasobów dyskowych, obliczeniowych i </w:t>
      </w:r>
      <w:proofErr w:type="spellStart"/>
      <w:r w:rsidRPr="00542634">
        <w:t>wirtualizacyjn</w:t>
      </w:r>
      <w:r w:rsidRPr="00AF1C33">
        <w:t>ych</w:t>
      </w:r>
      <w:proofErr w:type="spellEnd"/>
      <w:r w:rsidRPr="00AF1C33">
        <w:t xml:space="preserve"> </w:t>
      </w:r>
      <w:proofErr w:type="spellStart"/>
      <w:r w:rsidR="00893859" w:rsidRPr="00AF1C33">
        <w:t>Compute</w:t>
      </w:r>
      <w:proofErr w:type="spellEnd"/>
      <w:r w:rsidR="00893859" w:rsidRPr="00AF1C33">
        <w:t xml:space="preserve"> i SDS</w:t>
      </w:r>
      <w:r w:rsidRPr="00542634">
        <w:t>.</w:t>
      </w:r>
    </w:p>
    <w:p w14:paraId="5CC23418" w14:textId="4E1CD183" w:rsidR="004D0343" w:rsidRPr="00635181" w:rsidRDefault="004D0343" w:rsidP="00683DF6">
      <w:pPr>
        <w:numPr>
          <w:ilvl w:val="0"/>
          <w:numId w:val="400"/>
        </w:numPr>
        <w:spacing w:after="0"/>
        <w:ind w:right="0"/>
        <w:jc w:val="both"/>
        <w:textAlignment w:val="center"/>
        <w:rPr>
          <w:rFonts w:eastAsia="Times New Roman" w:cs="Times New Roman"/>
          <w:lang w:eastAsia="pl-PL"/>
        </w:rPr>
      </w:pPr>
      <w:r w:rsidRPr="00E83B29">
        <w:rPr>
          <w:rFonts w:eastAsia="Times New Roman" w:cs="Times New Roman"/>
          <w:lang w:eastAsia="pl-PL"/>
        </w:rPr>
        <w:t xml:space="preserve">Oprogramowanie nie może preferować platformy sprzętowej, nie może być profilowane pod konkretnego dostawcę sprzętu serwerowego oraz pamięci </w:t>
      </w:r>
      <w:r w:rsidRPr="003D287F">
        <w:rPr>
          <w:rFonts w:eastAsia="Times New Roman" w:cs="Times New Roman"/>
          <w:lang w:eastAsia="pl-PL"/>
        </w:rPr>
        <w:t xml:space="preserve">masowych. Niedopuszczalne jest aby </w:t>
      </w:r>
      <w:r w:rsidRPr="00635181">
        <w:rPr>
          <w:rFonts w:eastAsia="Times New Roman" w:cs="Times New Roman"/>
          <w:lang w:eastAsia="pl-PL"/>
        </w:rPr>
        <w:t>funkcjonalności związane z zabezpieczaniem danych były w jakikolwiek sposób związane czy zależne od konkretnego typu czy producenta urządzenia.</w:t>
      </w:r>
    </w:p>
    <w:p w14:paraId="21555643" w14:textId="12A42B27" w:rsidR="004D0343" w:rsidRPr="00635181" w:rsidRDefault="004D0343" w:rsidP="00683DF6">
      <w:pPr>
        <w:numPr>
          <w:ilvl w:val="0"/>
          <w:numId w:val="400"/>
        </w:numPr>
        <w:spacing w:after="0"/>
        <w:ind w:right="0"/>
        <w:jc w:val="both"/>
        <w:textAlignment w:val="center"/>
        <w:rPr>
          <w:rFonts w:eastAsia="Times New Roman" w:cs="Times New Roman"/>
          <w:lang w:eastAsia="pl-PL"/>
        </w:rPr>
      </w:pPr>
      <w:r w:rsidRPr="00635181">
        <w:rPr>
          <w:rFonts w:eastAsia="Times New Roman" w:cs="Times New Roman"/>
          <w:lang w:eastAsia="pl-PL"/>
        </w:rPr>
        <w:t>Jeśli system korzysta z bazy danych to wszelkie potrzebne licencje muszą być dostarczone i stanowić całość oferty, z tym iż licencje dla silnika bazodanowego muszą pozwalać na zainstalowanie go</w:t>
      </w:r>
      <w:r w:rsidR="007A1A6B">
        <w:rPr>
          <w:rFonts w:eastAsia="Times New Roman" w:cs="Times New Roman"/>
          <w:lang w:eastAsia="pl-PL"/>
        </w:rPr>
        <w:t xml:space="preserve"> na dostarczonych </w:t>
      </w:r>
      <w:r w:rsidRPr="00635181">
        <w:rPr>
          <w:rFonts w:eastAsia="Times New Roman" w:cs="Times New Roman"/>
          <w:lang w:eastAsia="pl-PL"/>
        </w:rPr>
        <w:t>serwer</w:t>
      </w:r>
      <w:r w:rsidR="007A1A6B">
        <w:rPr>
          <w:rFonts w:eastAsia="Times New Roman" w:cs="Times New Roman"/>
          <w:lang w:eastAsia="pl-PL"/>
        </w:rPr>
        <w:t>ach</w:t>
      </w:r>
      <w:r w:rsidRPr="00635181">
        <w:rPr>
          <w:rFonts w:eastAsia="Times New Roman" w:cs="Times New Roman"/>
          <w:lang w:eastAsia="pl-PL"/>
        </w:rPr>
        <w:t xml:space="preserve"> fizyczny</w:t>
      </w:r>
      <w:r w:rsidR="007A1A6B">
        <w:rPr>
          <w:rFonts w:eastAsia="Times New Roman" w:cs="Times New Roman"/>
          <w:lang w:eastAsia="pl-PL"/>
        </w:rPr>
        <w:t>ch</w:t>
      </w:r>
      <w:r w:rsidRPr="00635181">
        <w:rPr>
          <w:rFonts w:eastAsia="Times New Roman" w:cs="Times New Roman"/>
          <w:lang w:eastAsia="pl-PL"/>
        </w:rPr>
        <w:t xml:space="preserve"> (minimum 2xCPU po 8 </w:t>
      </w:r>
      <w:proofErr w:type="spellStart"/>
      <w:r w:rsidRPr="00635181">
        <w:rPr>
          <w:rFonts w:eastAsia="Times New Roman" w:cs="Times New Roman"/>
          <w:lang w:eastAsia="pl-PL"/>
        </w:rPr>
        <w:t>core</w:t>
      </w:r>
      <w:proofErr w:type="spellEnd"/>
      <w:r w:rsidRPr="00635181">
        <w:rPr>
          <w:rFonts w:eastAsia="Times New Roman" w:cs="Times New Roman"/>
          <w:lang w:eastAsia="pl-PL"/>
        </w:rPr>
        <w:t xml:space="preserve">), klastrze </w:t>
      </w:r>
      <w:proofErr w:type="spellStart"/>
      <w:r w:rsidRPr="00635181">
        <w:rPr>
          <w:rFonts w:eastAsia="Times New Roman" w:cs="Times New Roman"/>
          <w:lang w:eastAsia="pl-PL"/>
        </w:rPr>
        <w:t>active-passive</w:t>
      </w:r>
      <w:proofErr w:type="spellEnd"/>
      <w:r w:rsidRPr="00635181">
        <w:rPr>
          <w:rFonts w:eastAsia="Times New Roman" w:cs="Times New Roman"/>
          <w:lang w:eastAsia="pl-PL"/>
        </w:rPr>
        <w:t xml:space="preserve"> czy serwerze wirtualnym.</w:t>
      </w:r>
    </w:p>
    <w:p w14:paraId="61DAFE23" w14:textId="62A25B8F" w:rsidR="004D0343" w:rsidRPr="00E83B29" w:rsidRDefault="004D0343" w:rsidP="00683DF6">
      <w:pPr>
        <w:numPr>
          <w:ilvl w:val="0"/>
          <w:numId w:val="400"/>
        </w:numPr>
        <w:spacing w:after="0"/>
        <w:ind w:right="0"/>
        <w:jc w:val="both"/>
        <w:textAlignment w:val="center"/>
        <w:rPr>
          <w:rFonts w:eastAsia="Times New Roman" w:cs="Times New Roman"/>
          <w:lang w:eastAsia="pl-PL"/>
        </w:rPr>
      </w:pPr>
      <w:r w:rsidRPr="00635181">
        <w:rPr>
          <w:rFonts w:eastAsia="Times New Roman" w:cs="Times New Roman"/>
          <w:lang w:eastAsia="pl-PL"/>
        </w:rPr>
        <w:t xml:space="preserve">Licencje muszą pozwalać na stworzenie dla serwera zarządzającego rozwiązania wysokodostępnego z czasem przełączenia nie dłuższym niż 15 minut. Jeśli do stworzenia takowego rozwiązania potrzebne są licencje </w:t>
      </w:r>
      <w:proofErr w:type="spellStart"/>
      <w:r w:rsidRPr="00635181">
        <w:rPr>
          <w:rFonts w:eastAsia="Times New Roman" w:cs="Times New Roman"/>
          <w:lang w:eastAsia="pl-PL"/>
        </w:rPr>
        <w:t>replikacyjne</w:t>
      </w:r>
      <w:proofErr w:type="spellEnd"/>
      <w:r w:rsidRPr="00635181">
        <w:rPr>
          <w:rFonts w:eastAsia="Times New Roman" w:cs="Times New Roman"/>
          <w:lang w:eastAsia="pl-PL"/>
        </w:rPr>
        <w:t xml:space="preserve">, klastrowe, współdzielona przestrzeń </w:t>
      </w:r>
      <w:r w:rsidRPr="00635181">
        <w:rPr>
          <w:rFonts w:eastAsia="Times New Roman" w:cs="Times New Roman"/>
          <w:lang w:eastAsia="pl-PL"/>
        </w:rPr>
        <w:lastRenderedPageBreak/>
        <w:t>dyskowa</w:t>
      </w:r>
      <w:r w:rsidR="00683DF6">
        <w:rPr>
          <w:rFonts w:eastAsia="Times New Roman" w:cs="Times New Roman"/>
          <w:lang w:eastAsia="pl-PL"/>
        </w:rPr>
        <w:t xml:space="preserve">, </w:t>
      </w:r>
      <w:r w:rsidRPr="00635181">
        <w:rPr>
          <w:rFonts w:eastAsia="Times New Roman" w:cs="Times New Roman"/>
          <w:lang w:eastAsia="pl-PL"/>
        </w:rPr>
        <w:t>to muszą zostać zaoferowane. Licencje muszą pozwalać na skonfigurowanie serwerów zarządzających oraz ich replikację dla co najmniej dwóch loka</w:t>
      </w:r>
      <w:r w:rsidRPr="00E83B29">
        <w:rPr>
          <w:rFonts w:eastAsia="Times New Roman" w:cs="Times New Roman"/>
          <w:lang w:eastAsia="pl-PL"/>
        </w:rPr>
        <w:t xml:space="preserve">lizacji, </w:t>
      </w:r>
    </w:p>
    <w:p w14:paraId="29546E97" w14:textId="197E4C20" w:rsidR="004D0343" w:rsidRPr="00E83B29" w:rsidRDefault="00852027" w:rsidP="00683DF6">
      <w:pPr>
        <w:numPr>
          <w:ilvl w:val="0"/>
          <w:numId w:val="400"/>
        </w:numPr>
        <w:spacing w:after="0"/>
        <w:ind w:right="0"/>
        <w:jc w:val="both"/>
        <w:textAlignment w:val="center"/>
        <w:rPr>
          <w:rFonts w:eastAsia="Times New Roman" w:cs="Times New Roman"/>
          <w:lang w:eastAsia="pl-PL"/>
        </w:rPr>
      </w:pPr>
      <w:r w:rsidRPr="00E751C4">
        <w:rPr>
          <w:rFonts w:eastAsia="Times New Roman" w:cs="Times New Roman"/>
          <w:lang w:eastAsia="pl-PL"/>
        </w:rPr>
        <w:t xml:space="preserve">Oprogramowanie musi </w:t>
      </w:r>
      <w:r w:rsidR="004D0343" w:rsidRPr="003D287F">
        <w:rPr>
          <w:rFonts w:eastAsia="Times New Roman" w:cs="Times New Roman"/>
          <w:lang w:eastAsia="pl-PL"/>
        </w:rPr>
        <w:t>zapewnić interfejs graf</w:t>
      </w:r>
      <w:r w:rsidR="004D0343" w:rsidRPr="00E83B29">
        <w:rPr>
          <w:rFonts w:eastAsia="Times New Roman" w:cs="Times New Roman"/>
          <w:lang w:eastAsia="pl-PL"/>
        </w:rPr>
        <w:t>iczny do zarządzania i instalacji.</w:t>
      </w:r>
    </w:p>
    <w:p w14:paraId="27236395" w14:textId="77777777" w:rsidR="004D0343" w:rsidRPr="00AF1C33" w:rsidRDefault="004D0343" w:rsidP="00683DF6">
      <w:pPr>
        <w:numPr>
          <w:ilvl w:val="0"/>
          <w:numId w:val="400"/>
        </w:numPr>
        <w:spacing w:after="0"/>
        <w:ind w:right="0"/>
        <w:jc w:val="both"/>
        <w:textAlignment w:val="center"/>
        <w:rPr>
          <w:rFonts w:eastAsia="Times New Roman" w:cs="Times New Roman"/>
          <w:lang w:eastAsia="pl-PL"/>
        </w:rPr>
      </w:pPr>
      <w:r w:rsidRPr="00542634">
        <w:rPr>
          <w:rFonts w:eastAsia="Times New Roman" w:cs="Times New Roman"/>
          <w:lang w:eastAsia="pl-PL"/>
        </w:rPr>
        <w:t>Oprogramowanie musi umożliwiać zdalne instalowanie i odinstalowywanie klienta systemu z centralnego serwera dla systemów Windows, Linux i Unix –</w:t>
      </w:r>
      <w:r w:rsidRPr="00AF1C33">
        <w:rPr>
          <w:rFonts w:eastAsia="Times New Roman" w:cs="Times New Roman"/>
          <w:lang w:eastAsia="pl-PL"/>
        </w:rPr>
        <w:t xml:space="preserve"> musi być to możliwe z jednego serwera pełniącego rolę cache dla wszystkich </w:t>
      </w:r>
      <w:proofErr w:type="spellStart"/>
      <w:r w:rsidRPr="00AF1C33">
        <w:rPr>
          <w:rFonts w:eastAsia="Times New Roman" w:cs="Times New Roman"/>
          <w:lang w:eastAsia="pl-PL"/>
        </w:rPr>
        <w:t>binarii</w:t>
      </w:r>
      <w:proofErr w:type="spellEnd"/>
      <w:r w:rsidRPr="00AF1C33">
        <w:rPr>
          <w:rFonts w:eastAsia="Times New Roman" w:cs="Times New Roman"/>
          <w:lang w:eastAsia="pl-PL"/>
        </w:rPr>
        <w:t xml:space="preserve"> klienckich</w:t>
      </w:r>
    </w:p>
    <w:p w14:paraId="13B024F9" w14:textId="01435256" w:rsidR="004D0343" w:rsidRPr="00AF1C33" w:rsidRDefault="00852027" w:rsidP="00683DF6">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umożliwiać </w:t>
      </w:r>
      <w:r w:rsidR="004D0343" w:rsidRPr="00AF1C33">
        <w:rPr>
          <w:rFonts w:eastAsia="Times New Roman" w:cs="Times New Roman"/>
          <w:lang w:eastAsia="pl-PL"/>
        </w:rPr>
        <w:t>funkcjonalność odtwarzania po awarii konfiguracji serwera zarządzającego tworzeniem kopii bezpieczeństwa i archiwów.</w:t>
      </w:r>
    </w:p>
    <w:p w14:paraId="67870FC3" w14:textId="4A3F0C7D" w:rsidR="004D0343" w:rsidRPr="00BC365E" w:rsidRDefault="00852027" w:rsidP="00683DF6">
      <w:pPr>
        <w:numPr>
          <w:ilvl w:val="0"/>
          <w:numId w:val="400"/>
        </w:numPr>
        <w:spacing w:after="0"/>
        <w:ind w:right="0"/>
        <w:jc w:val="both"/>
        <w:textAlignment w:val="center"/>
        <w:rPr>
          <w:rFonts w:eastAsia="Times New Roman" w:cs="Times New Roman"/>
          <w:lang w:eastAsia="pl-PL"/>
        </w:rPr>
      </w:pPr>
      <w:r w:rsidRPr="00BC365E">
        <w:rPr>
          <w:rFonts w:eastAsia="Times New Roman" w:cs="Times New Roman"/>
          <w:lang w:eastAsia="pl-PL"/>
        </w:rPr>
        <w:t xml:space="preserve">Oprogramowanie musi umożliwiać </w:t>
      </w:r>
      <w:r w:rsidR="004D0343" w:rsidRPr="00BC365E">
        <w:rPr>
          <w:rFonts w:eastAsia="Times New Roman" w:cs="Times New Roman"/>
          <w:lang w:eastAsia="pl-PL"/>
        </w:rPr>
        <w:t>nieodwracalne kasowani</w:t>
      </w:r>
      <w:r w:rsidR="00192E03" w:rsidRPr="00BC365E">
        <w:rPr>
          <w:rFonts w:eastAsia="Times New Roman" w:cs="Times New Roman"/>
          <w:lang w:eastAsia="pl-PL"/>
        </w:rPr>
        <w:t>e</w:t>
      </w:r>
      <w:r w:rsidR="004D0343" w:rsidRPr="00BC365E">
        <w:rPr>
          <w:rFonts w:eastAsia="Times New Roman" w:cs="Times New Roman"/>
          <w:lang w:eastAsia="pl-PL"/>
        </w:rPr>
        <w:t xml:space="preserve"> danych – funkcjonalność ta musi być częścią oprogramowania</w:t>
      </w:r>
    </w:p>
    <w:p w14:paraId="76DD23EC" w14:textId="77777777" w:rsidR="000F302E" w:rsidRPr="00AF1C33" w:rsidRDefault="004D0343" w:rsidP="00683DF6">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Dla dowolnego transferu </w:t>
      </w:r>
      <w:r w:rsidRPr="002E4060">
        <w:rPr>
          <w:rFonts w:eastAsia="Times New Roman" w:cs="Times New Roman"/>
          <w:lang w:eastAsia="pl-PL"/>
        </w:rPr>
        <w:t>danych z klienta musi istnieć</w:t>
      </w:r>
      <w:r w:rsidRPr="00AF1C33">
        <w:rPr>
          <w:rFonts w:eastAsia="Times New Roman" w:cs="Times New Roman"/>
          <w:lang w:eastAsia="pl-PL"/>
        </w:rPr>
        <w:t xml:space="preserve"> możliwość definiowania/ograniczania pasma dla transferu danych</w:t>
      </w:r>
    </w:p>
    <w:p w14:paraId="4374AB98" w14:textId="24AF5F06" w:rsidR="004D0343" w:rsidRPr="00AF1C33" w:rsidRDefault="004D0343" w:rsidP="00683DF6">
      <w:pPr>
        <w:numPr>
          <w:ilvl w:val="1"/>
          <w:numId w:val="400"/>
        </w:numPr>
        <w:spacing w:after="0"/>
        <w:ind w:right="0"/>
        <w:jc w:val="both"/>
        <w:textAlignment w:val="center"/>
        <w:rPr>
          <w:rFonts w:eastAsia="Times New Roman" w:cs="Times New Roman"/>
          <w:lang w:eastAsia="pl-PL"/>
        </w:rPr>
      </w:pPr>
      <w:r w:rsidRPr="00542634">
        <w:rPr>
          <w:rFonts w:eastAsia="Times New Roman" w:cs="Times New Roman"/>
          <w:lang w:eastAsia="pl-PL"/>
        </w:rPr>
        <w:t xml:space="preserve">funkcjonalność ta musi być dostępna </w:t>
      </w:r>
      <w:r w:rsidRPr="00AF1C33">
        <w:rPr>
          <w:rFonts w:eastAsia="Times New Roman" w:cs="Times New Roman"/>
          <w:lang w:eastAsia="pl-PL"/>
        </w:rPr>
        <w:t xml:space="preserve">także przy włączonej </w:t>
      </w:r>
      <w:proofErr w:type="spellStart"/>
      <w:r w:rsidRPr="00AF1C33">
        <w:rPr>
          <w:rFonts w:eastAsia="Times New Roman" w:cs="Times New Roman"/>
          <w:lang w:eastAsia="pl-PL"/>
        </w:rPr>
        <w:t>deduplikacji</w:t>
      </w:r>
      <w:proofErr w:type="spellEnd"/>
      <w:r w:rsidRPr="00AF1C33">
        <w:rPr>
          <w:rFonts w:eastAsia="Times New Roman" w:cs="Times New Roman"/>
          <w:lang w:eastAsia="pl-PL"/>
        </w:rPr>
        <w:t xml:space="preserve"> n</w:t>
      </w:r>
      <w:r w:rsidRPr="002E4060">
        <w:rPr>
          <w:rFonts w:eastAsia="Times New Roman" w:cs="Times New Roman"/>
          <w:lang w:eastAsia="pl-PL"/>
        </w:rPr>
        <w:t>a kliencie</w:t>
      </w:r>
    </w:p>
    <w:p w14:paraId="1C7BDC48" w14:textId="6DF53478" w:rsidR="006D058D" w:rsidRPr="00AF1C33" w:rsidRDefault="0091340B" w:rsidP="00683DF6">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 xml:space="preserve">pozwalać na składowanie danych na </w:t>
      </w:r>
      <w:r w:rsidR="00683DF6" w:rsidRPr="00AF1C33">
        <w:rPr>
          <w:rFonts w:eastAsia="Times New Roman" w:cs="Times New Roman"/>
          <w:lang w:eastAsia="pl-PL"/>
        </w:rPr>
        <w:t>zewnętrzny</w:t>
      </w:r>
      <w:r w:rsidR="00683DF6">
        <w:rPr>
          <w:rFonts w:eastAsia="Times New Roman" w:cs="Times New Roman"/>
          <w:lang w:eastAsia="pl-PL"/>
        </w:rPr>
        <w:t>ch</w:t>
      </w:r>
      <w:r w:rsidR="00683DF6" w:rsidRPr="00AF1C33">
        <w:rPr>
          <w:rFonts w:eastAsia="Times New Roman" w:cs="Times New Roman"/>
          <w:lang w:eastAsia="pl-PL"/>
        </w:rPr>
        <w:t xml:space="preserve"> </w:t>
      </w:r>
      <w:r w:rsidR="004D0343" w:rsidRPr="00AF1C33">
        <w:rPr>
          <w:rFonts w:eastAsia="Times New Roman" w:cs="Times New Roman"/>
          <w:lang w:eastAsia="pl-PL"/>
        </w:rPr>
        <w:t xml:space="preserve">zasobach dyskowych celem przechowywania długoterminowego. </w:t>
      </w:r>
    </w:p>
    <w:p w14:paraId="6DE7B471" w14:textId="72EAE39D" w:rsidR="004D0343" w:rsidRPr="00AF1C33" w:rsidRDefault="0091340B" w:rsidP="00683DF6">
      <w:pPr>
        <w:numPr>
          <w:ilvl w:val="0"/>
          <w:numId w:val="400"/>
        </w:numPr>
        <w:spacing w:after="0"/>
        <w:ind w:right="0"/>
        <w:jc w:val="both"/>
        <w:textAlignment w:val="center"/>
        <w:rPr>
          <w:rFonts w:eastAsia="Times New Roman" w:cs="Times New Roman"/>
          <w:lang w:eastAsia="pl-PL"/>
        </w:rPr>
      </w:pPr>
      <w:r w:rsidRPr="00542634">
        <w:rPr>
          <w:rFonts w:eastAsia="Times New Roman" w:cs="Times New Roman"/>
          <w:lang w:eastAsia="pl-PL"/>
        </w:rPr>
        <w:t xml:space="preserve">Oprogramowanie musi </w:t>
      </w:r>
      <w:r w:rsidR="004D0343" w:rsidRPr="00AF1C33">
        <w:rPr>
          <w:rFonts w:eastAsia="Times New Roman" w:cs="Times New Roman"/>
          <w:lang w:eastAsia="pl-PL"/>
        </w:rPr>
        <w:t>pozwalać na zarządzanie całością działania systemu (</w:t>
      </w:r>
      <w:r w:rsidR="006D058D" w:rsidRPr="00AF1C33">
        <w:t>kopii zapasowych</w:t>
      </w:r>
      <w:r w:rsidR="004D0343" w:rsidRPr="00AF1C33">
        <w:rPr>
          <w:rFonts w:eastAsia="Times New Roman" w:cs="Times New Roman"/>
          <w:lang w:eastAsia="pl-PL"/>
        </w:rPr>
        <w:t xml:space="preserve">, </w:t>
      </w:r>
      <w:r w:rsidR="006D058D" w:rsidRPr="00AF1C33">
        <w:rPr>
          <w:rFonts w:eastAsia="Times New Roman" w:cs="Times New Roman"/>
          <w:lang w:eastAsia="pl-PL"/>
        </w:rPr>
        <w:t>archiwum</w:t>
      </w:r>
      <w:r w:rsidR="004D0343" w:rsidRPr="00542634">
        <w:rPr>
          <w:rFonts w:eastAsia="Times New Roman" w:cs="Times New Roman"/>
          <w:lang w:eastAsia="pl-PL"/>
        </w:rPr>
        <w:t>) z jednej konsoli administracyjnej oraz także z konsoli webowej</w:t>
      </w:r>
    </w:p>
    <w:p w14:paraId="6D02452A" w14:textId="2DA5E15C" w:rsidR="004D0343" w:rsidRPr="00AF1C33" w:rsidRDefault="0091340B" w:rsidP="00683DF6">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umożliwiać </w:t>
      </w:r>
      <w:r w:rsidR="0090446C" w:rsidRPr="00AF1C33">
        <w:rPr>
          <w:rFonts w:eastAsia="Times New Roman" w:cs="Times New Roman"/>
          <w:lang w:eastAsia="pl-PL"/>
        </w:rPr>
        <w:t xml:space="preserve">stosowanie </w:t>
      </w:r>
      <w:r w:rsidR="004D0343" w:rsidRPr="00AF1C33">
        <w:rPr>
          <w:rFonts w:eastAsia="Times New Roman" w:cs="Times New Roman"/>
          <w:lang w:eastAsia="pl-PL"/>
        </w:rPr>
        <w:t>Agen</w:t>
      </w:r>
      <w:r w:rsidR="0090446C" w:rsidRPr="00AF1C33">
        <w:rPr>
          <w:rFonts w:eastAsia="Times New Roman" w:cs="Times New Roman"/>
          <w:lang w:eastAsia="pl-PL"/>
        </w:rPr>
        <w:t>tów</w:t>
      </w:r>
      <w:r w:rsidR="004D0343" w:rsidRPr="00542634">
        <w:rPr>
          <w:rFonts w:eastAsia="Times New Roman" w:cs="Times New Roman"/>
          <w:lang w:eastAsia="pl-PL"/>
        </w:rPr>
        <w:t xml:space="preserve"> posiada</w:t>
      </w:r>
      <w:r w:rsidR="0090446C" w:rsidRPr="00AF1C33">
        <w:rPr>
          <w:rFonts w:eastAsia="Times New Roman" w:cs="Times New Roman"/>
          <w:lang w:eastAsia="pl-PL"/>
        </w:rPr>
        <w:t>jących</w:t>
      </w:r>
      <w:r w:rsidR="004D0343" w:rsidRPr="00542634">
        <w:rPr>
          <w:rFonts w:eastAsia="Times New Roman" w:cs="Times New Roman"/>
          <w:lang w:eastAsia="pl-PL"/>
        </w:rPr>
        <w:t xml:space="preserve"> funkcjonalność komunikowania się poprzez jeden port TCP/IP, celem zabezpieczenia komunikacji</w:t>
      </w:r>
      <w:r w:rsidR="004D0343" w:rsidRPr="00AF1C33">
        <w:rPr>
          <w:rFonts w:eastAsia="Times New Roman" w:cs="Times New Roman"/>
          <w:lang w:eastAsia="pl-PL"/>
        </w:rPr>
        <w:t xml:space="preserve"> z środowisk typu DMZ</w:t>
      </w:r>
    </w:p>
    <w:p w14:paraId="0B244EAD" w14:textId="382B0056" w:rsidR="004D0343" w:rsidRPr="00AF1C33" w:rsidRDefault="0090446C" w:rsidP="00683DF6">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bookmarkStart w:id="134" w:name="_Hlk38693695"/>
      <w:r w:rsidR="00FD473A" w:rsidRPr="00AF1C33">
        <w:rPr>
          <w:rFonts w:eastAsia="Times New Roman" w:cs="Times New Roman"/>
          <w:lang w:eastAsia="pl-PL"/>
        </w:rPr>
        <w:t>realizować</w:t>
      </w:r>
      <w:bookmarkEnd w:id="134"/>
      <w:r w:rsidRPr="00AF1C33">
        <w:rPr>
          <w:rFonts w:eastAsia="Times New Roman" w:cs="Times New Roman"/>
          <w:lang w:eastAsia="pl-PL"/>
        </w:rPr>
        <w:t xml:space="preserve"> a</w:t>
      </w:r>
      <w:r w:rsidR="004D0343" w:rsidRPr="00542634">
        <w:rPr>
          <w:rFonts w:eastAsia="Times New Roman" w:cs="Times New Roman"/>
          <w:lang w:eastAsia="pl-PL"/>
        </w:rPr>
        <w:t xml:space="preserve">utomatyczne tunelowanie komunikacji TCP/IP pomiędzy agentami systemu – jeśli agent systemu wykryje ograniczenia w komunikacji, </w:t>
      </w:r>
      <w:r w:rsidR="00683DF6" w:rsidRPr="00542634">
        <w:rPr>
          <w:rFonts w:eastAsia="Times New Roman" w:cs="Times New Roman"/>
          <w:lang w:eastAsia="pl-PL"/>
        </w:rPr>
        <w:t>wte</w:t>
      </w:r>
      <w:r w:rsidR="00683DF6">
        <w:rPr>
          <w:rFonts w:eastAsia="Times New Roman" w:cs="Times New Roman"/>
          <w:lang w:eastAsia="pl-PL"/>
        </w:rPr>
        <w:t>dy</w:t>
      </w:r>
      <w:r w:rsidR="00683DF6" w:rsidRPr="00542634">
        <w:rPr>
          <w:rFonts w:eastAsia="Times New Roman" w:cs="Times New Roman"/>
          <w:lang w:eastAsia="pl-PL"/>
        </w:rPr>
        <w:t xml:space="preserve"> </w:t>
      </w:r>
      <w:r w:rsidR="004D0343" w:rsidRPr="00542634">
        <w:rPr>
          <w:rFonts w:eastAsia="Times New Roman" w:cs="Times New Roman"/>
          <w:lang w:eastAsia="pl-PL"/>
        </w:rPr>
        <w:t xml:space="preserve">automatycznie zestawia połączenie tunelowe </w:t>
      </w:r>
    </w:p>
    <w:p w14:paraId="0AEB046A" w14:textId="1CF8BF13" w:rsidR="004D0343" w:rsidRPr="00AF1C33" w:rsidRDefault="00B65F3F" w:rsidP="00683DF6">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FD473A" w:rsidRPr="00AF1C33">
        <w:rPr>
          <w:rFonts w:eastAsia="Times New Roman" w:cs="Times New Roman"/>
          <w:lang w:eastAsia="pl-PL"/>
        </w:rPr>
        <w:t xml:space="preserve">realizować </w:t>
      </w:r>
      <w:r w:rsidR="004D0343" w:rsidRPr="00542634">
        <w:rPr>
          <w:rFonts w:eastAsia="Times New Roman" w:cs="Times New Roman"/>
          <w:lang w:eastAsia="pl-PL"/>
        </w:rPr>
        <w:t>wykony</w:t>
      </w:r>
      <w:r w:rsidR="004D0343" w:rsidRPr="00AF1C33">
        <w:rPr>
          <w:rFonts w:eastAsia="Times New Roman" w:cs="Times New Roman"/>
          <w:lang w:eastAsia="pl-PL"/>
        </w:rPr>
        <w:t>wani</w:t>
      </w:r>
      <w:r w:rsidRPr="00AF1C33">
        <w:rPr>
          <w:rFonts w:eastAsia="Times New Roman" w:cs="Times New Roman"/>
          <w:lang w:eastAsia="pl-PL"/>
        </w:rPr>
        <w:t>e</w:t>
      </w:r>
      <w:r w:rsidR="004D0343" w:rsidRPr="00542634">
        <w:rPr>
          <w:rFonts w:eastAsia="Times New Roman" w:cs="Times New Roman"/>
          <w:lang w:eastAsia="pl-PL"/>
        </w:rPr>
        <w:t xml:space="preserve"> kopi</w:t>
      </w:r>
      <w:r w:rsidR="00683DF6">
        <w:rPr>
          <w:rFonts w:eastAsia="Times New Roman" w:cs="Times New Roman"/>
          <w:lang w:eastAsia="pl-PL"/>
        </w:rPr>
        <w:t>i</w:t>
      </w:r>
      <w:r w:rsidR="004D0343" w:rsidRPr="00542634">
        <w:rPr>
          <w:rFonts w:eastAsia="Times New Roman" w:cs="Times New Roman"/>
          <w:lang w:eastAsia="pl-PL"/>
        </w:rPr>
        <w:t xml:space="preserve"> zapasowych z ROPD </w:t>
      </w:r>
      <w:r w:rsidRPr="00AF1C33">
        <w:rPr>
          <w:rFonts w:eastAsia="Times New Roman" w:cs="Times New Roman"/>
          <w:lang w:eastAsia="pl-PL"/>
        </w:rPr>
        <w:t xml:space="preserve">stosując </w:t>
      </w:r>
      <w:r w:rsidR="004D0343" w:rsidRPr="00542634">
        <w:rPr>
          <w:rFonts w:eastAsia="Times New Roman" w:cs="Times New Roman"/>
          <w:lang w:eastAsia="pl-PL"/>
        </w:rPr>
        <w:t xml:space="preserve">mechanizm szyfrowania </w:t>
      </w:r>
      <w:r w:rsidRPr="00AF1C33">
        <w:rPr>
          <w:rFonts w:eastAsia="Times New Roman" w:cs="Times New Roman"/>
          <w:lang w:eastAsia="pl-PL"/>
        </w:rPr>
        <w:t xml:space="preserve">przesyłanych </w:t>
      </w:r>
      <w:r w:rsidR="004D0343" w:rsidRPr="00542634">
        <w:rPr>
          <w:rFonts w:eastAsia="Times New Roman" w:cs="Times New Roman"/>
          <w:lang w:eastAsia="pl-PL"/>
        </w:rPr>
        <w:t>danych.</w:t>
      </w:r>
    </w:p>
    <w:p w14:paraId="75150782" w14:textId="738C8DA8" w:rsidR="004D0343" w:rsidRPr="00AF1C33" w:rsidRDefault="00730BEE" w:rsidP="00683DF6">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umożliwiać </w:t>
      </w:r>
      <w:r w:rsidR="004D0343" w:rsidRPr="00AF1C33">
        <w:rPr>
          <w:rFonts w:eastAsia="Times New Roman" w:cs="Times New Roman"/>
          <w:lang w:eastAsia="pl-PL"/>
        </w:rPr>
        <w:t>konfigurację, którymi kartami sieciowymi ma przebiegać komunikacja i transfer danych, wybór interf</w:t>
      </w:r>
      <w:r w:rsidR="005454A8" w:rsidRPr="00AF1C33">
        <w:rPr>
          <w:rFonts w:eastAsia="Times New Roman" w:cs="Times New Roman"/>
          <w:lang w:eastAsia="pl-PL"/>
        </w:rPr>
        <w:t>ejsu</w:t>
      </w:r>
      <w:r w:rsidR="004D0343" w:rsidRPr="00542634">
        <w:rPr>
          <w:rFonts w:eastAsia="Times New Roman" w:cs="Times New Roman"/>
          <w:lang w:eastAsia="pl-PL"/>
        </w:rPr>
        <w:t xml:space="preserve"> musi odbywać się co najmni</w:t>
      </w:r>
      <w:r w:rsidR="004D0343" w:rsidRPr="00AF1C33">
        <w:rPr>
          <w:rFonts w:eastAsia="Times New Roman" w:cs="Times New Roman"/>
          <w:lang w:eastAsia="pl-PL"/>
        </w:rPr>
        <w:t xml:space="preserve">ej poprzez </w:t>
      </w:r>
      <w:proofErr w:type="spellStart"/>
      <w:r w:rsidR="004D0343" w:rsidRPr="00AF1C33">
        <w:rPr>
          <w:rFonts w:eastAsia="Times New Roman" w:cs="Times New Roman"/>
          <w:lang w:eastAsia="pl-PL"/>
        </w:rPr>
        <w:t>subnet</w:t>
      </w:r>
      <w:proofErr w:type="spellEnd"/>
      <w:r w:rsidR="004D0343" w:rsidRPr="00AF1C33">
        <w:rPr>
          <w:rFonts w:eastAsia="Times New Roman" w:cs="Times New Roman"/>
          <w:lang w:eastAsia="pl-PL"/>
        </w:rPr>
        <w:t>, zakres IP</w:t>
      </w:r>
    </w:p>
    <w:p w14:paraId="258A249F" w14:textId="7EFFD419" w:rsidR="008B2B32" w:rsidRPr="00AF1C33" w:rsidRDefault="00275F32" w:rsidP="00683DF6">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A86780" w:rsidRPr="00AF1C33">
        <w:rPr>
          <w:rFonts w:eastAsia="Times New Roman" w:cs="Times New Roman"/>
          <w:lang w:eastAsia="pl-PL"/>
        </w:rPr>
        <w:t xml:space="preserve">zapewniać </w:t>
      </w:r>
      <w:r w:rsidR="004D0343" w:rsidRPr="00542634">
        <w:rPr>
          <w:rFonts w:eastAsia="Times New Roman" w:cs="Times New Roman"/>
          <w:lang w:eastAsia="pl-PL"/>
        </w:rPr>
        <w:t xml:space="preserve">przechowywanie jedynie unikalnych bloków danych tzw. </w:t>
      </w:r>
      <w:proofErr w:type="spellStart"/>
      <w:r w:rsidR="004D0343" w:rsidRPr="00542634">
        <w:rPr>
          <w:rFonts w:eastAsia="Times New Roman" w:cs="Times New Roman"/>
          <w:lang w:eastAsia="pl-PL"/>
        </w:rPr>
        <w:t>deduplikacja</w:t>
      </w:r>
      <w:proofErr w:type="spellEnd"/>
      <w:r w:rsidR="004D0343" w:rsidRPr="00542634">
        <w:rPr>
          <w:rFonts w:eastAsia="Times New Roman" w:cs="Times New Roman"/>
          <w:lang w:eastAsia="pl-PL"/>
        </w:rPr>
        <w:t>. Funkcjonalność ta musi działać na poziomie blokowym i być wykonywana online podczas procesu tworzenia k</w:t>
      </w:r>
      <w:r w:rsidR="004D0343" w:rsidRPr="00AF1C33">
        <w:rPr>
          <w:rFonts w:eastAsia="Times New Roman" w:cs="Times New Roman"/>
          <w:lang w:eastAsia="pl-PL"/>
        </w:rPr>
        <w:t xml:space="preserve">opii danych. </w:t>
      </w:r>
    </w:p>
    <w:p w14:paraId="582D3307" w14:textId="590B6763" w:rsidR="008B2B32" w:rsidRPr="00AF1C33" w:rsidRDefault="004D0343" w:rsidP="00683DF6">
      <w:pPr>
        <w:numPr>
          <w:ilvl w:val="1"/>
          <w:numId w:val="400"/>
        </w:numPr>
        <w:spacing w:after="0"/>
        <w:ind w:right="0"/>
        <w:jc w:val="both"/>
        <w:textAlignment w:val="center"/>
        <w:rPr>
          <w:rFonts w:eastAsia="Times New Roman" w:cs="Times New Roman"/>
          <w:lang w:eastAsia="pl-PL"/>
        </w:rPr>
      </w:pPr>
      <w:proofErr w:type="spellStart"/>
      <w:r w:rsidRPr="00542634">
        <w:rPr>
          <w:rFonts w:eastAsia="Times New Roman" w:cs="Times New Roman"/>
          <w:lang w:eastAsia="pl-PL"/>
        </w:rPr>
        <w:t>Deduplikacja</w:t>
      </w:r>
      <w:proofErr w:type="spellEnd"/>
      <w:r w:rsidRPr="00542634">
        <w:rPr>
          <w:rFonts w:eastAsia="Times New Roman" w:cs="Times New Roman"/>
          <w:lang w:eastAsia="pl-PL"/>
        </w:rPr>
        <w:t xml:space="preserve"> </w:t>
      </w:r>
      <w:r w:rsidRPr="00AF1C33">
        <w:rPr>
          <w:rFonts w:eastAsia="Times New Roman" w:cs="Times New Roman"/>
          <w:lang w:eastAsia="pl-PL"/>
        </w:rPr>
        <w:t xml:space="preserve">musi być realizowana poprzez oprogramowanie systemu na dowolnym sprzęcie czy to w warstwie serwera systemu czy klienta. </w:t>
      </w:r>
    </w:p>
    <w:p w14:paraId="73A8C96A" w14:textId="5BE41602" w:rsidR="004D0343" w:rsidRPr="00AF1C33" w:rsidRDefault="004D0343" w:rsidP="00683DF6">
      <w:pPr>
        <w:numPr>
          <w:ilvl w:val="1"/>
          <w:numId w:val="400"/>
        </w:numPr>
        <w:spacing w:after="0"/>
        <w:ind w:right="0"/>
        <w:jc w:val="both"/>
        <w:textAlignment w:val="center"/>
        <w:rPr>
          <w:rFonts w:eastAsia="Times New Roman" w:cs="Times New Roman"/>
          <w:lang w:eastAsia="pl-PL"/>
        </w:rPr>
      </w:pPr>
      <w:r w:rsidRPr="00542634">
        <w:rPr>
          <w:rFonts w:eastAsia="Times New Roman" w:cs="Times New Roman"/>
          <w:lang w:eastAsia="pl-PL"/>
        </w:rPr>
        <w:t xml:space="preserve">Pojedynczy serwer systemu musi umożliwiać przechowywanie danych po </w:t>
      </w:r>
      <w:proofErr w:type="spellStart"/>
      <w:r w:rsidRPr="00542634">
        <w:rPr>
          <w:rFonts w:eastAsia="Times New Roman" w:cs="Times New Roman"/>
          <w:lang w:eastAsia="pl-PL"/>
        </w:rPr>
        <w:t>deduplikacji</w:t>
      </w:r>
      <w:proofErr w:type="spellEnd"/>
      <w:r w:rsidRPr="00542634">
        <w:rPr>
          <w:rFonts w:eastAsia="Times New Roman" w:cs="Times New Roman"/>
          <w:lang w:eastAsia="pl-PL"/>
        </w:rPr>
        <w:t xml:space="preserve">  minimum do 50 TB (rozbudowa</w:t>
      </w:r>
      <w:r w:rsidRPr="00AF1C33">
        <w:rPr>
          <w:rFonts w:eastAsia="Times New Roman" w:cs="Times New Roman"/>
          <w:lang w:eastAsia="pl-PL"/>
        </w:rPr>
        <w:t xml:space="preserve"> do tej wielkości może nastąpić tylko poprzez dodanie dodatkowych dysków czy macierzy dyskowej).</w:t>
      </w:r>
    </w:p>
    <w:p w14:paraId="2D43D6B4" w14:textId="77777777" w:rsidR="004D0343" w:rsidRPr="00AF1C33" w:rsidRDefault="004D0343"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Włączenie funkcjonalności </w:t>
      </w:r>
      <w:proofErr w:type="spellStart"/>
      <w:r w:rsidRPr="00AF1C33">
        <w:rPr>
          <w:rFonts w:eastAsia="Times New Roman" w:cs="Times New Roman"/>
          <w:lang w:eastAsia="pl-PL"/>
        </w:rPr>
        <w:t>deduplikacji</w:t>
      </w:r>
      <w:proofErr w:type="spellEnd"/>
      <w:r w:rsidRPr="00AF1C33">
        <w:rPr>
          <w:rFonts w:eastAsia="Times New Roman" w:cs="Times New Roman"/>
          <w:lang w:eastAsia="pl-PL"/>
        </w:rPr>
        <w:t xml:space="preserve"> </w:t>
      </w:r>
      <w:r w:rsidRPr="002E4060">
        <w:rPr>
          <w:rFonts w:eastAsia="Times New Roman" w:cs="Times New Roman"/>
          <w:lang w:eastAsia="pl-PL"/>
        </w:rPr>
        <w:t>na kliencie</w:t>
      </w:r>
      <w:r w:rsidRPr="00AF1C33">
        <w:rPr>
          <w:rFonts w:eastAsia="Times New Roman" w:cs="Times New Roman"/>
          <w:lang w:eastAsia="pl-PL"/>
        </w:rPr>
        <w:t xml:space="preserve"> musi być możliwe dla różnych systemów operacyjnych: Windows, Linux, Unix i </w:t>
      </w:r>
    </w:p>
    <w:p w14:paraId="1E908026" w14:textId="13795A08" w:rsidR="004D0343" w:rsidRPr="00AF1C33" w:rsidRDefault="00EA5E23"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A86780" w:rsidRPr="00AF1C33">
        <w:rPr>
          <w:rFonts w:eastAsia="Times New Roman" w:cs="Times New Roman"/>
          <w:lang w:eastAsia="pl-PL"/>
        </w:rPr>
        <w:t xml:space="preserve">zapewniać </w:t>
      </w:r>
      <w:proofErr w:type="spellStart"/>
      <w:r w:rsidR="004D0343" w:rsidRPr="00542634">
        <w:rPr>
          <w:rFonts w:eastAsia="Times New Roman" w:cs="Times New Roman"/>
          <w:lang w:eastAsia="pl-PL"/>
        </w:rPr>
        <w:t>de</w:t>
      </w:r>
      <w:r w:rsidR="004D0343" w:rsidRPr="00AF1C33">
        <w:rPr>
          <w:rFonts w:eastAsia="Times New Roman" w:cs="Times New Roman"/>
          <w:lang w:eastAsia="pl-PL"/>
        </w:rPr>
        <w:t>duplikację</w:t>
      </w:r>
      <w:proofErr w:type="spellEnd"/>
      <w:r w:rsidR="004D0343" w:rsidRPr="00AF1C33">
        <w:rPr>
          <w:rFonts w:eastAsia="Times New Roman" w:cs="Times New Roman"/>
          <w:lang w:eastAsia="pl-PL"/>
        </w:rPr>
        <w:t xml:space="preserve"> globalną</w:t>
      </w:r>
      <w:r w:rsidR="00102B71">
        <w:rPr>
          <w:rFonts w:eastAsia="Times New Roman" w:cs="Times New Roman"/>
          <w:lang w:eastAsia="pl-PL"/>
        </w:rPr>
        <w:t>,</w:t>
      </w:r>
      <w:r w:rsidR="004D0343" w:rsidRPr="00AF1C33">
        <w:rPr>
          <w:rFonts w:eastAsia="Times New Roman" w:cs="Times New Roman"/>
          <w:lang w:eastAsia="pl-PL"/>
        </w:rPr>
        <w:t xml:space="preserve"> co oznacza iż niezależnie z jakich klientów dane będą </w:t>
      </w:r>
      <w:proofErr w:type="spellStart"/>
      <w:r w:rsidR="004D0343" w:rsidRPr="00AF1C33">
        <w:rPr>
          <w:rFonts w:eastAsia="Times New Roman" w:cs="Times New Roman"/>
          <w:lang w:eastAsia="pl-PL"/>
        </w:rPr>
        <w:t>deduplikowane</w:t>
      </w:r>
      <w:proofErr w:type="spellEnd"/>
      <w:r w:rsidR="004D0343" w:rsidRPr="00AF1C33">
        <w:rPr>
          <w:rFonts w:eastAsia="Times New Roman" w:cs="Times New Roman"/>
          <w:lang w:eastAsia="pl-PL"/>
        </w:rPr>
        <w:t xml:space="preserve"> (serwery fizyczne, hosty wirtualne, bazy i aplikację) – </w:t>
      </w:r>
      <w:proofErr w:type="spellStart"/>
      <w:r w:rsidR="004D0343" w:rsidRPr="00AF1C33">
        <w:rPr>
          <w:rFonts w:eastAsia="Times New Roman" w:cs="Times New Roman"/>
          <w:lang w:eastAsia="pl-PL"/>
        </w:rPr>
        <w:t>deduplikacja</w:t>
      </w:r>
      <w:proofErr w:type="spellEnd"/>
      <w:r w:rsidR="004D0343" w:rsidRPr="00AF1C33">
        <w:rPr>
          <w:rFonts w:eastAsia="Times New Roman" w:cs="Times New Roman"/>
          <w:lang w:eastAsia="pl-PL"/>
        </w:rPr>
        <w:t xml:space="preserve"> musi opierać się na jednej centralnej bazie </w:t>
      </w:r>
      <w:proofErr w:type="spellStart"/>
      <w:r w:rsidR="004D0343" w:rsidRPr="00AF1C33">
        <w:rPr>
          <w:rFonts w:eastAsia="Times New Roman" w:cs="Times New Roman"/>
          <w:lang w:eastAsia="pl-PL"/>
        </w:rPr>
        <w:t>dedupplikacyjnej</w:t>
      </w:r>
      <w:proofErr w:type="spellEnd"/>
    </w:p>
    <w:p w14:paraId="2890F398" w14:textId="77777777" w:rsidR="004D0343" w:rsidRPr="00AF1C33" w:rsidRDefault="004D0343" w:rsidP="00102B71">
      <w:pPr>
        <w:numPr>
          <w:ilvl w:val="0"/>
          <w:numId w:val="400"/>
        </w:numPr>
        <w:spacing w:after="0"/>
        <w:ind w:right="0"/>
        <w:jc w:val="both"/>
        <w:textAlignment w:val="center"/>
        <w:rPr>
          <w:rFonts w:eastAsia="Times New Roman" w:cs="Times New Roman"/>
          <w:lang w:eastAsia="pl-PL"/>
        </w:rPr>
      </w:pPr>
      <w:proofErr w:type="spellStart"/>
      <w:r w:rsidRPr="00AF1C33">
        <w:rPr>
          <w:rFonts w:eastAsia="Times New Roman" w:cs="Times New Roman"/>
          <w:lang w:eastAsia="pl-PL"/>
        </w:rPr>
        <w:t>Deduplikacja</w:t>
      </w:r>
      <w:proofErr w:type="spellEnd"/>
      <w:r w:rsidRPr="00AF1C33">
        <w:rPr>
          <w:rFonts w:eastAsia="Times New Roman" w:cs="Times New Roman"/>
          <w:lang w:eastAsia="pl-PL"/>
        </w:rPr>
        <w:t xml:space="preserve"> blokowa musi obejmować dane nie tylko </w:t>
      </w:r>
      <w:proofErr w:type="spellStart"/>
      <w:r w:rsidRPr="00AF1C33">
        <w:rPr>
          <w:rFonts w:eastAsia="Times New Roman" w:cs="Times New Roman"/>
          <w:lang w:eastAsia="pl-PL"/>
        </w:rPr>
        <w:t>backupowane</w:t>
      </w:r>
      <w:proofErr w:type="spellEnd"/>
      <w:r w:rsidRPr="00AF1C33">
        <w:rPr>
          <w:rFonts w:eastAsia="Times New Roman" w:cs="Times New Roman"/>
          <w:lang w:eastAsia="pl-PL"/>
        </w:rPr>
        <w:t xml:space="preserve"> ale i archiwizowane</w:t>
      </w:r>
    </w:p>
    <w:p w14:paraId="5BDDD420" w14:textId="0DD2A1A2" w:rsidR="004D0343" w:rsidRPr="00566030" w:rsidRDefault="00BC5786"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A86780" w:rsidRPr="00AF1C33">
        <w:rPr>
          <w:rFonts w:eastAsia="Times New Roman" w:cs="Times New Roman"/>
          <w:lang w:eastAsia="pl-PL"/>
        </w:rPr>
        <w:t xml:space="preserve">zapewniać </w:t>
      </w:r>
      <w:r w:rsidR="004D0343" w:rsidRPr="00566030">
        <w:rPr>
          <w:rFonts w:eastAsia="Times New Roman" w:cs="Times New Roman"/>
          <w:lang w:eastAsia="pl-PL"/>
        </w:rPr>
        <w:t>wykonywanie kopii w post procesie do drugiej lokalizacji przesyłając jedynie unikalne bloki danych (dla dowolnych danych: czy to z procesu backupu czy archiwizacji). A więc replikac</w:t>
      </w:r>
      <w:r w:rsidR="004D0343" w:rsidRPr="00AF1C33">
        <w:rPr>
          <w:rFonts w:eastAsia="Times New Roman" w:cs="Times New Roman"/>
          <w:lang w:eastAsia="pl-PL"/>
        </w:rPr>
        <w:t xml:space="preserve">ja danych do innej lokalizacji musi być wykonywana na danych po </w:t>
      </w:r>
      <w:proofErr w:type="spellStart"/>
      <w:r w:rsidR="004D0343" w:rsidRPr="00AF1C33">
        <w:rPr>
          <w:rFonts w:eastAsia="Times New Roman" w:cs="Times New Roman"/>
          <w:lang w:eastAsia="pl-PL"/>
        </w:rPr>
        <w:lastRenderedPageBreak/>
        <w:t>deduplikacji</w:t>
      </w:r>
      <w:proofErr w:type="spellEnd"/>
      <w:r w:rsidR="004D0343" w:rsidRPr="00AF1C33">
        <w:rPr>
          <w:rFonts w:eastAsia="Times New Roman" w:cs="Times New Roman"/>
          <w:lang w:eastAsia="pl-PL"/>
        </w:rPr>
        <w:t xml:space="preserve"> i funkcjonalność ta musi być realizowana i zarządzana z poziomu systemu</w:t>
      </w:r>
      <w:r w:rsidRPr="00AF1C33">
        <w:rPr>
          <w:rFonts w:eastAsia="Times New Roman" w:cs="Times New Roman"/>
          <w:lang w:eastAsia="pl-PL"/>
        </w:rPr>
        <w:t xml:space="preserve"> skracając czas i pas</w:t>
      </w:r>
      <w:r w:rsidR="00D30D3E" w:rsidRPr="00AF1C33">
        <w:rPr>
          <w:rFonts w:eastAsia="Times New Roman" w:cs="Times New Roman"/>
          <w:lang w:eastAsia="pl-PL"/>
        </w:rPr>
        <w:t>m</w:t>
      </w:r>
      <w:r w:rsidRPr="00AF1C33">
        <w:rPr>
          <w:rFonts w:eastAsia="Times New Roman" w:cs="Times New Roman"/>
          <w:lang w:eastAsia="pl-PL"/>
        </w:rPr>
        <w:t>o wykorzystywane na łączu WAN</w:t>
      </w:r>
    </w:p>
    <w:p w14:paraId="681FBB85" w14:textId="77777777" w:rsidR="004D0343" w:rsidRPr="00AF1C33" w:rsidRDefault="004D0343"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Proces przesyłania danych (replikacji) na inny serwer systemu celem tworzenia dodatkowej kopii danych nie może być zależny od warstwy sprzętowej, a więc dowolny producent serwera, dowolny producent macierzy/półki dyskowej</w:t>
      </w:r>
    </w:p>
    <w:p w14:paraId="2469CCBD" w14:textId="1D7533BF" w:rsidR="004D0343" w:rsidRPr="00AF1C33" w:rsidRDefault="00A84FCF"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Zainstalowana </w:t>
      </w:r>
      <w:r w:rsidR="004D0343" w:rsidRPr="00AF1C33">
        <w:rPr>
          <w:rFonts w:eastAsia="Times New Roman" w:cs="Times New Roman"/>
          <w:lang w:eastAsia="pl-PL"/>
        </w:rPr>
        <w:t>baz</w:t>
      </w:r>
      <w:r w:rsidRPr="00AF1C33">
        <w:rPr>
          <w:rFonts w:eastAsia="Times New Roman" w:cs="Times New Roman"/>
          <w:lang w:eastAsia="pl-PL"/>
        </w:rPr>
        <w:t>a</w:t>
      </w:r>
      <w:r w:rsidR="004D0343" w:rsidRPr="00566030">
        <w:rPr>
          <w:rFonts w:eastAsia="Times New Roman" w:cs="Times New Roman"/>
          <w:lang w:eastAsia="pl-PL"/>
        </w:rPr>
        <w:t xml:space="preserve"> </w:t>
      </w:r>
      <w:proofErr w:type="spellStart"/>
      <w:r w:rsidR="004D0343" w:rsidRPr="00566030">
        <w:rPr>
          <w:rFonts w:eastAsia="Times New Roman" w:cs="Times New Roman"/>
          <w:lang w:eastAsia="pl-PL"/>
        </w:rPr>
        <w:t>deduplikacyjn</w:t>
      </w:r>
      <w:r w:rsidRPr="00AF1C33">
        <w:rPr>
          <w:rFonts w:eastAsia="Times New Roman" w:cs="Times New Roman"/>
          <w:lang w:eastAsia="pl-PL"/>
        </w:rPr>
        <w:t>a</w:t>
      </w:r>
      <w:proofErr w:type="spellEnd"/>
      <w:r w:rsidR="004D0343" w:rsidRPr="00566030">
        <w:rPr>
          <w:rFonts w:eastAsia="Times New Roman" w:cs="Times New Roman"/>
          <w:lang w:eastAsia="pl-PL"/>
        </w:rPr>
        <w:t xml:space="preserve"> </w:t>
      </w:r>
      <w:r w:rsidR="00720ADE" w:rsidRPr="00AF1C33">
        <w:rPr>
          <w:rFonts w:eastAsia="Times New Roman" w:cs="Times New Roman"/>
          <w:lang w:eastAsia="pl-PL"/>
        </w:rPr>
        <w:t xml:space="preserve">musi zostać zrealizowana </w:t>
      </w:r>
      <w:r w:rsidR="004D0343" w:rsidRPr="00566030">
        <w:rPr>
          <w:rFonts w:eastAsia="Times New Roman" w:cs="Times New Roman"/>
          <w:lang w:eastAsia="pl-PL"/>
        </w:rPr>
        <w:t>w układzie wysokiej dostępności (minimum na dwóch serwerac</w:t>
      </w:r>
      <w:r w:rsidR="004D0343" w:rsidRPr="00AF1C33">
        <w:rPr>
          <w:rFonts w:eastAsia="Times New Roman" w:cs="Times New Roman"/>
          <w:lang w:eastAsia="pl-PL"/>
        </w:rPr>
        <w:t>h) w taki sposób</w:t>
      </w:r>
      <w:r w:rsidR="00102B71">
        <w:rPr>
          <w:rFonts w:eastAsia="Times New Roman" w:cs="Times New Roman"/>
          <w:lang w:eastAsia="pl-PL"/>
        </w:rPr>
        <w:t>,</w:t>
      </w:r>
      <w:r w:rsidR="004D0343" w:rsidRPr="00AF1C33">
        <w:rPr>
          <w:rFonts w:eastAsia="Times New Roman" w:cs="Times New Roman"/>
          <w:lang w:eastAsia="pl-PL"/>
        </w:rPr>
        <w:t xml:space="preserve"> aby awaria pojedynczego serwera nie powodowała utraty możliwości </w:t>
      </w:r>
      <w:proofErr w:type="spellStart"/>
      <w:r w:rsidR="004D0343" w:rsidRPr="00AF1C33">
        <w:rPr>
          <w:rFonts w:eastAsia="Times New Roman" w:cs="Times New Roman"/>
          <w:lang w:eastAsia="pl-PL"/>
        </w:rPr>
        <w:t>deduplikacji</w:t>
      </w:r>
      <w:proofErr w:type="spellEnd"/>
      <w:r w:rsidR="004D0343" w:rsidRPr="00AF1C33">
        <w:rPr>
          <w:rFonts w:eastAsia="Times New Roman" w:cs="Times New Roman"/>
          <w:lang w:eastAsia="pl-PL"/>
        </w:rPr>
        <w:t xml:space="preserve"> i odtwarzania danych</w:t>
      </w:r>
    </w:p>
    <w:p w14:paraId="09E025F6" w14:textId="60A8B6EA" w:rsidR="004D0343" w:rsidRPr="00AF1C33" w:rsidRDefault="001F2845"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A86780" w:rsidRPr="00AF1C33">
        <w:rPr>
          <w:rFonts w:eastAsia="Times New Roman" w:cs="Times New Roman"/>
          <w:lang w:eastAsia="pl-PL"/>
        </w:rPr>
        <w:t xml:space="preserve">zapewniać </w:t>
      </w:r>
      <w:r w:rsidR="004D0343" w:rsidRPr="00566030">
        <w:rPr>
          <w:rFonts w:eastAsia="Times New Roman" w:cs="Times New Roman"/>
          <w:lang w:eastAsia="pl-PL"/>
        </w:rPr>
        <w:t xml:space="preserve">odtwarzanie </w:t>
      </w:r>
      <w:proofErr w:type="spellStart"/>
      <w:r w:rsidR="004D0343" w:rsidRPr="00566030">
        <w:rPr>
          <w:rFonts w:eastAsia="Times New Roman" w:cs="Times New Roman"/>
          <w:lang w:eastAsia="pl-PL"/>
        </w:rPr>
        <w:t>zdeduplikowanych</w:t>
      </w:r>
      <w:proofErr w:type="spellEnd"/>
      <w:r w:rsidR="004D0343" w:rsidRPr="00566030">
        <w:rPr>
          <w:rFonts w:eastAsia="Times New Roman" w:cs="Times New Roman"/>
          <w:lang w:eastAsia="pl-PL"/>
        </w:rPr>
        <w:t xml:space="preserve"> danych nawet w momencie</w:t>
      </w:r>
      <w:r w:rsidR="004D0343" w:rsidRPr="00AF1C33">
        <w:rPr>
          <w:rFonts w:eastAsia="Times New Roman" w:cs="Times New Roman"/>
          <w:lang w:eastAsia="pl-PL"/>
        </w:rPr>
        <w:t xml:space="preserve">, gdy baza </w:t>
      </w:r>
      <w:proofErr w:type="spellStart"/>
      <w:r w:rsidR="004D0343" w:rsidRPr="00AF1C33">
        <w:rPr>
          <w:rFonts w:eastAsia="Times New Roman" w:cs="Times New Roman"/>
          <w:lang w:eastAsia="pl-PL"/>
        </w:rPr>
        <w:t>deduplikacyjna</w:t>
      </w:r>
      <w:proofErr w:type="spellEnd"/>
      <w:r w:rsidR="004D0343" w:rsidRPr="00AF1C33">
        <w:rPr>
          <w:rFonts w:eastAsia="Times New Roman" w:cs="Times New Roman"/>
          <w:lang w:eastAsia="pl-PL"/>
        </w:rPr>
        <w:t xml:space="preserve"> jest niedostępna. </w:t>
      </w:r>
    </w:p>
    <w:p w14:paraId="771D03CA" w14:textId="3857DAE4" w:rsidR="004D0343" w:rsidRPr="00AF1C33" w:rsidRDefault="003A0A0D"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zapewniać dostęp zintegrowany z usługą katalogową, minimum to Active Directory</w:t>
      </w:r>
      <w:r w:rsidR="0076658A">
        <w:rPr>
          <w:rFonts w:eastAsia="Times New Roman" w:cs="Times New Roman"/>
          <w:lang w:eastAsia="pl-PL"/>
        </w:rPr>
        <w:t xml:space="preserve"> </w:t>
      </w:r>
      <w:r w:rsidR="004D0343" w:rsidRPr="00AF1C33">
        <w:rPr>
          <w:rFonts w:eastAsia="Times New Roman" w:cs="Times New Roman"/>
          <w:lang w:eastAsia="pl-PL"/>
        </w:rPr>
        <w:t>– pojedyncze logowanie: użytkownik po zalogowaniu do domeny AD, nie potrzebuje wykonywać następnego logowania aby zarządzać systemem poprzez konsolę administracyjną</w:t>
      </w:r>
    </w:p>
    <w:p w14:paraId="2F2749C8" w14:textId="335E08EC" w:rsidR="004D0343" w:rsidRPr="00AF1C33" w:rsidRDefault="00B5545B"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zapewniać </w:t>
      </w:r>
      <w:r w:rsidR="004D0343" w:rsidRPr="00566030">
        <w:rPr>
          <w:rFonts w:eastAsia="Times New Roman" w:cs="Times New Roman"/>
          <w:lang w:eastAsia="pl-PL"/>
        </w:rPr>
        <w:t>elastyczne delegowanie uprawnień oraz audytowanie działań użytkowników</w:t>
      </w:r>
      <w:r w:rsidR="00102B71">
        <w:rPr>
          <w:rFonts w:eastAsia="Times New Roman" w:cs="Times New Roman"/>
          <w:lang w:eastAsia="pl-PL"/>
        </w:rPr>
        <w:t xml:space="preserve"> z</w:t>
      </w:r>
      <w:r w:rsidR="004D0343" w:rsidRPr="00566030">
        <w:rPr>
          <w:rFonts w:eastAsia="Times New Roman" w:cs="Times New Roman"/>
          <w:lang w:eastAsia="pl-PL"/>
        </w:rPr>
        <w:t xml:space="preserve"> tym, że delegowanie uprawnień musi pozwalać na </w:t>
      </w:r>
      <w:r w:rsidR="004D0343" w:rsidRPr="00AF1C33">
        <w:rPr>
          <w:rFonts w:eastAsia="Times New Roman" w:cs="Times New Roman"/>
          <w:lang w:eastAsia="pl-PL"/>
        </w:rPr>
        <w:t>przydział uprawnień per serwer czy grupa serwerów, przydział uprawnień musi pozwalać na definiowanie uprawnień dla grup użytkowników z domeny AD.</w:t>
      </w:r>
    </w:p>
    <w:p w14:paraId="114638A1" w14:textId="77777777" w:rsidR="004D0343" w:rsidRPr="00AF1C33" w:rsidRDefault="004D0343"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Komunikacja pomiędzy agentem a serwerem systemu musi opierać się na certyfikatach</w:t>
      </w:r>
    </w:p>
    <w:p w14:paraId="4DF72A17" w14:textId="0ED9C868" w:rsidR="004D0343" w:rsidRPr="00AF1C33" w:rsidRDefault="00B5545B"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zapewniać </w:t>
      </w:r>
      <w:r w:rsidR="004D0343" w:rsidRPr="00566030">
        <w:rPr>
          <w:rFonts w:eastAsia="Times New Roman" w:cs="Times New Roman"/>
          <w:lang w:eastAsia="pl-PL"/>
        </w:rPr>
        <w:t>funkcjonalność blokowania danych do odczytu dla administratora, to znaczy</w:t>
      </w:r>
      <w:r w:rsidR="004D0343" w:rsidRPr="00AF1C33">
        <w:rPr>
          <w:rFonts w:eastAsia="Times New Roman" w:cs="Times New Roman"/>
          <w:lang w:eastAsia="pl-PL"/>
        </w:rPr>
        <w:t xml:space="preserve">, że administrator systemu nawet mając pełne uprawnienia nie może odtworzyć danych, jeśli nie jest ich właścicielem, </w:t>
      </w:r>
    </w:p>
    <w:p w14:paraId="1E1697A3" w14:textId="0EE3DE73" w:rsidR="004D0343" w:rsidRPr="00AF1C33" w:rsidRDefault="00B5545B"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Oprogramowanie musi zapewniać</w:t>
      </w:r>
      <w:r w:rsidR="004D0343" w:rsidRPr="00566030">
        <w:rPr>
          <w:rFonts w:eastAsia="Times New Roman" w:cs="Times New Roman"/>
          <w:lang w:eastAsia="pl-PL"/>
        </w:rPr>
        <w:t xml:space="preserve"> skonfigurowanie mechanizmu podwój</w:t>
      </w:r>
      <w:r w:rsidR="004D0343" w:rsidRPr="00AF1C33">
        <w:rPr>
          <w:rFonts w:eastAsia="Times New Roman" w:cs="Times New Roman"/>
          <w:lang w:eastAsia="pl-PL"/>
        </w:rPr>
        <w:t xml:space="preserve">nej autentyfikacji administratora – do uruchomienia konsoli administracyjnej systemu potrzebne jest nie tylko logowanie, ale i dodatkowy tymczasowy kod wysyłany do administratora np. poprzez mail </w:t>
      </w:r>
    </w:p>
    <w:p w14:paraId="63C4158A" w14:textId="3989166F" w:rsidR="004D0343" w:rsidRPr="00AF1C33" w:rsidRDefault="00A6368A"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FD4F5A" w:rsidRPr="00AF1C33">
        <w:rPr>
          <w:rFonts w:eastAsia="Times New Roman" w:cs="Times New Roman"/>
          <w:lang w:eastAsia="pl-PL"/>
        </w:rPr>
        <w:t>umożliwiać</w:t>
      </w:r>
      <w:r w:rsidRPr="00AF1C33">
        <w:rPr>
          <w:rFonts w:eastAsia="Times New Roman" w:cs="Times New Roman"/>
          <w:lang w:eastAsia="pl-PL"/>
        </w:rPr>
        <w:t xml:space="preserve"> s</w:t>
      </w:r>
      <w:r w:rsidR="004D0343" w:rsidRPr="00566030">
        <w:rPr>
          <w:rFonts w:eastAsia="Times New Roman" w:cs="Times New Roman"/>
          <w:lang w:eastAsia="pl-PL"/>
        </w:rPr>
        <w:t xml:space="preserve">zyfrowanie danych pozwalać </w:t>
      </w:r>
      <w:r w:rsidR="004D0343" w:rsidRPr="00AF1C33">
        <w:rPr>
          <w:rFonts w:eastAsia="Times New Roman" w:cs="Times New Roman"/>
          <w:lang w:eastAsia="pl-PL"/>
        </w:rPr>
        <w:t xml:space="preserve">na wybór algorytmu (minimum dwa algorytmy: </w:t>
      </w:r>
      <w:proofErr w:type="spellStart"/>
      <w:r w:rsidR="004D0343" w:rsidRPr="00AF1C33">
        <w:rPr>
          <w:rFonts w:eastAsia="Times New Roman" w:cs="Times New Roman"/>
          <w:lang w:eastAsia="pl-PL"/>
        </w:rPr>
        <w:t>Blowfish</w:t>
      </w:r>
      <w:proofErr w:type="spellEnd"/>
      <w:r w:rsidR="004D0343" w:rsidRPr="00AF1C33">
        <w:rPr>
          <w:rFonts w:eastAsia="Times New Roman" w:cs="Times New Roman"/>
          <w:lang w:eastAsia="pl-PL"/>
        </w:rPr>
        <w:t xml:space="preserve">, AES) także dla danych </w:t>
      </w:r>
      <w:proofErr w:type="spellStart"/>
      <w:r w:rsidR="004D0343" w:rsidRPr="00AF1C33">
        <w:rPr>
          <w:rFonts w:eastAsia="Times New Roman" w:cs="Times New Roman"/>
          <w:lang w:eastAsia="pl-PL"/>
        </w:rPr>
        <w:t>deduplikowanych</w:t>
      </w:r>
      <w:proofErr w:type="spellEnd"/>
      <w:r w:rsidR="004D0343" w:rsidRPr="00AF1C33">
        <w:rPr>
          <w:rFonts w:eastAsia="Times New Roman" w:cs="Times New Roman"/>
          <w:lang w:eastAsia="pl-PL"/>
        </w:rPr>
        <w:t xml:space="preserve"> na kliencie systemu.</w:t>
      </w:r>
    </w:p>
    <w:p w14:paraId="747B3A5A"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Możliwość szyfrowania musi pozwalać na elastyczny wybór miejsca szyfrowania: szyfrowanie danych na kliencie, szyfrowanie danych na serwerze backupowym i szyfrowanie tylko transmisji pomiędzy klientem backupowym a serwerem</w:t>
      </w:r>
    </w:p>
    <w:p w14:paraId="184CF260" w14:textId="370F7BAA" w:rsidR="004D0343" w:rsidRPr="00AF1C33" w:rsidRDefault="002B2946" w:rsidP="00102B71">
      <w:pPr>
        <w:numPr>
          <w:ilvl w:val="0"/>
          <w:numId w:val="400"/>
        </w:numPr>
        <w:spacing w:after="0"/>
        <w:ind w:right="0"/>
        <w:jc w:val="both"/>
        <w:textAlignment w:val="center"/>
        <w:rPr>
          <w:rFonts w:eastAsia="Times New Roman" w:cs="Times New Roman"/>
          <w:lang w:eastAsia="pl-PL"/>
        </w:rPr>
      </w:pPr>
      <w:bookmarkStart w:id="135" w:name="_Hlk38694827"/>
      <w:r w:rsidRPr="00AF1C33">
        <w:rPr>
          <w:rFonts w:eastAsia="Times New Roman" w:cs="Times New Roman"/>
          <w:lang w:eastAsia="pl-PL"/>
        </w:rPr>
        <w:t xml:space="preserve">Oprogramowanie musi </w:t>
      </w:r>
      <w:r w:rsidR="004D0343" w:rsidRPr="00AF1C33">
        <w:rPr>
          <w:rFonts w:eastAsia="Times New Roman" w:cs="Times New Roman"/>
          <w:lang w:eastAsia="pl-PL"/>
        </w:rPr>
        <w:t xml:space="preserve">pozwalać </w:t>
      </w:r>
      <w:bookmarkEnd w:id="135"/>
      <w:r w:rsidR="004D0343" w:rsidRPr="00AF1C33">
        <w:rPr>
          <w:rFonts w:eastAsia="Times New Roman" w:cs="Times New Roman"/>
          <w:lang w:eastAsia="pl-PL"/>
        </w:rPr>
        <w:t>na integrację z zewnętrznymi repozytoriami do przechowywania kluczy szyfrującym – minimum dla:</w:t>
      </w:r>
      <w:r w:rsidRPr="00AF1C33">
        <w:rPr>
          <w:rFonts w:eastAsia="Times New Roman" w:cs="Times New Roman"/>
          <w:lang w:eastAsia="pl-PL"/>
        </w:rPr>
        <w:t xml:space="preserve"> </w:t>
      </w:r>
      <w:proofErr w:type="spellStart"/>
      <w:r w:rsidR="004D0343" w:rsidRPr="00566030">
        <w:rPr>
          <w:rFonts w:eastAsia="Times New Roman" w:cs="Times New Roman"/>
          <w:lang w:eastAsia="pl-PL"/>
        </w:rPr>
        <w:t>Safenet</w:t>
      </w:r>
      <w:proofErr w:type="spellEnd"/>
      <w:r w:rsidRPr="00AF1C33">
        <w:rPr>
          <w:rFonts w:eastAsia="Times New Roman" w:cs="Times New Roman"/>
          <w:lang w:eastAsia="pl-PL"/>
        </w:rPr>
        <w:t xml:space="preserve">, </w:t>
      </w:r>
      <w:r w:rsidR="004D0343" w:rsidRPr="003F7307">
        <w:rPr>
          <w:rFonts w:eastAsia="Times New Roman" w:cs="Times New Roman"/>
          <w:lang w:eastAsia="pl-PL"/>
        </w:rPr>
        <w:t xml:space="preserve">Amazon Web Services (AWS) </w:t>
      </w:r>
      <w:proofErr w:type="spellStart"/>
      <w:r w:rsidR="004D0343" w:rsidRPr="003F7307">
        <w:rPr>
          <w:rFonts w:eastAsia="Times New Roman" w:cs="Times New Roman"/>
          <w:lang w:eastAsia="pl-PL"/>
        </w:rPr>
        <w:t>key</w:t>
      </w:r>
      <w:proofErr w:type="spellEnd"/>
      <w:r w:rsidR="004D0343" w:rsidRPr="003F7307">
        <w:rPr>
          <w:rFonts w:eastAsia="Times New Roman" w:cs="Times New Roman"/>
          <w:lang w:eastAsia="pl-PL"/>
        </w:rPr>
        <w:t xml:space="preserve"> management service</w:t>
      </w:r>
      <w:r w:rsidRPr="003F7307">
        <w:rPr>
          <w:rFonts w:eastAsia="Times New Roman" w:cs="Times New Roman"/>
          <w:lang w:eastAsia="pl-PL"/>
        </w:rPr>
        <w:t xml:space="preserve">, </w:t>
      </w:r>
      <w:r w:rsidR="004D0343" w:rsidRPr="00566030">
        <w:rPr>
          <w:rFonts w:eastAsia="Times New Roman" w:cs="Times New Roman"/>
          <w:lang w:eastAsia="pl-PL"/>
        </w:rPr>
        <w:t xml:space="preserve">Microsoft </w:t>
      </w:r>
      <w:proofErr w:type="spellStart"/>
      <w:r w:rsidR="004D0343" w:rsidRPr="00566030">
        <w:rPr>
          <w:rFonts w:eastAsia="Times New Roman" w:cs="Times New Roman"/>
          <w:lang w:eastAsia="pl-PL"/>
        </w:rPr>
        <w:t>Azure</w:t>
      </w:r>
      <w:proofErr w:type="spellEnd"/>
      <w:r w:rsidR="004D0343" w:rsidRPr="00566030">
        <w:rPr>
          <w:rFonts w:eastAsia="Times New Roman" w:cs="Times New Roman"/>
          <w:lang w:eastAsia="pl-PL"/>
        </w:rPr>
        <w:t xml:space="preserve"> </w:t>
      </w:r>
      <w:proofErr w:type="spellStart"/>
      <w:r w:rsidR="004D0343" w:rsidRPr="00566030">
        <w:rPr>
          <w:rFonts w:eastAsia="Times New Roman" w:cs="Times New Roman"/>
          <w:lang w:eastAsia="pl-PL"/>
        </w:rPr>
        <w:t>Key</w:t>
      </w:r>
      <w:proofErr w:type="spellEnd"/>
      <w:r w:rsidR="004D0343" w:rsidRPr="00566030">
        <w:rPr>
          <w:rFonts w:eastAsia="Times New Roman" w:cs="Times New Roman"/>
          <w:lang w:eastAsia="pl-PL"/>
        </w:rPr>
        <w:t xml:space="preserve"> </w:t>
      </w:r>
      <w:proofErr w:type="spellStart"/>
      <w:r w:rsidR="004D0343" w:rsidRPr="00566030">
        <w:rPr>
          <w:rFonts w:eastAsia="Times New Roman" w:cs="Times New Roman"/>
          <w:lang w:eastAsia="pl-PL"/>
        </w:rPr>
        <w:t>Vault</w:t>
      </w:r>
      <w:proofErr w:type="spellEnd"/>
    </w:p>
    <w:p w14:paraId="6A912B22" w14:textId="171A9CE8" w:rsidR="004D0343" w:rsidRPr="00AF1C33" w:rsidRDefault="008323A4"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mieć wbudowane mechanizmy zabezpieczające przed złośliwym oprogramowaniem (</w:t>
      </w:r>
      <w:r w:rsidR="00FD4F5A">
        <w:rPr>
          <w:rFonts w:eastAsia="Times New Roman" w:cs="Times New Roman"/>
          <w:lang w:eastAsia="pl-PL"/>
        </w:rPr>
        <w:t xml:space="preserve">ang. </w:t>
      </w:r>
      <w:proofErr w:type="spellStart"/>
      <w:r w:rsidR="00FD4F5A" w:rsidRPr="00AF1C33">
        <w:rPr>
          <w:rFonts w:eastAsia="Times New Roman" w:cs="Times New Roman"/>
          <w:lang w:eastAsia="pl-PL"/>
        </w:rPr>
        <w:t>ransomware</w:t>
      </w:r>
      <w:proofErr w:type="spellEnd"/>
      <w:r w:rsidR="004D0343" w:rsidRPr="00AF1C33">
        <w:rPr>
          <w:rFonts w:eastAsia="Times New Roman" w:cs="Times New Roman"/>
          <w:lang w:eastAsia="pl-PL"/>
        </w:rPr>
        <w:t>), minimum to:</w:t>
      </w:r>
    </w:p>
    <w:p w14:paraId="5E309CCE"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Zabezpieczenie ścieżek dostępu do danych składowanych (kopii backupowych) na dyskach – tylko procesy systemu mogą zapisywać i modyfikować dane</w:t>
      </w:r>
    </w:p>
    <w:p w14:paraId="09FC626E"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Monitorowanie nietypowych aktywności na serwerach </w:t>
      </w:r>
    </w:p>
    <w:p w14:paraId="3258D667"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Monitorowanie dużych aktywności na serwerach plikowych i desktopach, monitorowanie musi odbywać się nie rzadziej, niż co 5 minut i każdy niestandardowy wynik jest automatycznie wysyłany w postaci alertu lub notyfikacji </w:t>
      </w:r>
    </w:p>
    <w:p w14:paraId="1525E8FD"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System musi posiadać rozbudowany system powiadamiania o zdarzeniach poprzez email.</w:t>
      </w:r>
    </w:p>
    <w:p w14:paraId="6A67F4E5"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System musi automatycznie wysyłać informacje o alertach, zdarzeniach oraz informacjach audytowych do </w:t>
      </w:r>
      <w:proofErr w:type="spellStart"/>
      <w:r w:rsidRPr="00AF1C33">
        <w:rPr>
          <w:rFonts w:eastAsia="Times New Roman" w:cs="Times New Roman"/>
          <w:lang w:eastAsia="pl-PL"/>
        </w:rPr>
        <w:t>syslog</w:t>
      </w:r>
      <w:proofErr w:type="spellEnd"/>
      <w:r w:rsidRPr="00AF1C33">
        <w:rPr>
          <w:rFonts w:eastAsia="Times New Roman" w:cs="Times New Roman"/>
          <w:lang w:eastAsia="pl-PL"/>
        </w:rPr>
        <w:t xml:space="preserve"> serwera </w:t>
      </w:r>
    </w:p>
    <w:p w14:paraId="312ADDDE" w14:textId="64B8B849" w:rsidR="004D0343" w:rsidRPr="00566030" w:rsidRDefault="001C4365"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Oprogramowanie musi pozwalać na</w:t>
      </w:r>
      <w:r w:rsidR="004D0343" w:rsidRPr="00AF1C33">
        <w:rPr>
          <w:rFonts w:eastAsia="Times New Roman" w:cs="Times New Roman"/>
          <w:lang w:eastAsia="pl-PL"/>
        </w:rPr>
        <w:t xml:space="preserve"> automatyczne monitorowanie stanu systemu poprzez wiadomości SMS na urządzeniach mobilnych i telefonach</w:t>
      </w:r>
    </w:p>
    <w:p w14:paraId="548E5DF8" w14:textId="277FF7C6" w:rsidR="004D0343" w:rsidRPr="00AF1C33" w:rsidRDefault="0032139E" w:rsidP="00102B71">
      <w:pPr>
        <w:numPr>
          <w:ilvl w:val="0"/>
          <w:numId w:val="400"/>
        </w:numPr>
        <w:spacing w:after="0"/>
        <w:ind w:right="0"/>
        <w:jc w:val="both"/>
        <w:textAlignment w:val="center"/>
        <w:rPr>
          <w:rFonts w:eastAsia="Times New Roman" w:cs="Times New Roman"/>
          <w:lang w:eastAsia="pl-PL"/>
        </w:rPr>
      </w:pPr>
      <w:r w:rsidRPr="00566030">
        <w:rPr>
          <w:rFonts w:eastAsia="Times New Roman" w:cs="Times New Roman"/>
          <w:lang w:eastAsia="pl-PL"/>
        </w:rPr>
        <w:lastRenderedPageBreak/>
        <w:t xml:space="preserve">Oprogramowanie musi </w:t>
      </w:r>
      <w:r w:rsidR="004D0343" w:rsidRPr="00AF1C33">
        <w:rPr>
          <w:rFonts w:eastAsia="Times New Roman" w:cs="Times New Roman"/>
          <w:lang w:eastAsia="pl-PL"/>
        </w:rPr>
        <w:t>posiadać rozbudowany system raportowania dla administratorów, minimalny zestaw dostępnych raportów to:</w:t>
      </w:r>
    </w:p>
    <w:p w14:paraId="74B7E881"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Raport zmian/wzrostu środowiska systemu</w:t>
      </w:r>
    </w:p>
    <w:p w14:paraId="4E5F8EE7"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Raport wykorzystania licencji</w:t>
      </w:r>
    </w:p>
    <w:p w14:paraId="42FA1F71"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Raport wykonanych zadań backupowych</w:t>
      </w:r>
    </w:p>
    <w:p w14:paraId="1094FEA1" w14:textId="55DBA4A3" w:rsidR="004D0343" w:rsidRPr="00AF1C33" w:rsidRDefault="0032139E"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pozwalać </w:t>
      </w:r>
      <w:r w:rsidR="004D0343" w:rsidRPr="00566030">
        <w:rPr>
          <w:rFonts w:eastAsia="Times New Roman" w:cs="Times New Roman"/>
          <w:lang w:eastAsia="pl-PL"/>
        </w:rPr>
        <w:t>automatyczne</w:t>
      </w:r>
      <w:r w:rsidR="00102B71">
        <w:rPr>
          <w:rFonts w:eastAsia="Times New Roman" w:cs="Times New Roman"/>
          <w:lang w:eastAsia="pl-PL"/>
        </w:rPr>
        <w:t xml:space="preserve"> na</w:t>
      </w:r>
      <w:r w:rsidR="004D0343" w:rsidRPr="00566030">
        <w:rPr>
          <w:rFonts w:eastAsia="Times New Roman" w:cs="Times New Roman"/>
          <w:lang w:eastAsia="pl-PL"/>
        </w:rPr>
        <w:t xml:space="preserve"> wysyłani</w:t>
      </w:r>
      <w:r w:rsidR="00102B71">
        <w:rPr>
          <w:rFonts w:eastAsia="Times New Roman" w:cs="Times New Roman"/>
          <w:lang w:eastAsia="pl-PL"/>
        </w:rPr>
        <w:t>e</w:t>
      </w:r>
      <w:r w:rsidR="004D0343" w:rsidRPr="00566030">
        <w:rPr>
          <w:rFonts w:eastAsia="Times New Roman" w:cs="Times New Roman"/>
          <w:lang w:eastAsia="pl-PL"/>
        </w:rPr>
        <w:t xml:space="preserve"> dowolnych raportów do wybranych użytkowników poprzez mail</w:t>
      </w:r>
    </w:p>
    <w:p w14:paraId="3EF93264" w14:textId="6647D8E1" w:rsidR="004D0343" w:rsidRPr="00AF1C33" w:rsidRDefault="001F4269"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pozwalać </w:t>
      </w:r>
      <w:r w:rsidR="00102B71">
        <w:rPr>
          <w:rFonts w:eastAsia="Times New Roman" w:cs="Times New Roman"/>
          <w:lang w:eastAsia="pl-PL"/>
        </w:rPr>
        <w:t xml:space="preserve">na </w:t>
      </w:r>
      <w:r w:rsidR="004D0343" w:rsidRPr="00566030">
        <w:rPr>
          <w:rFonts w:eastAsia="Times New Roman" w:cs="Times New Roman"/>
          <w:lang w:eastAsia="pl-PL"/>
        </w:rPr>
        <w:t>automatyczne zapisywani</w:t>
      </w:r>
      <w:r w:rsidR="00102B71">
        <w:rPr>
          <w:rFonts w:eastAsia="Times New Roman" w:cs="Times New Roman"/>
          <w:lang w:eastAsia="pl-PL"/>
        </w:rPr>
        <w:t>e</w:t>
      </w:r>
      <w:r w:rsidR="004D0343" w:rsidRPr="00566030">
        <w:rPr>
          <w:rFonts w:eastAsia="Times New Roman" w:cs="Times New Roman"/>
          <w:lang w:eastAsia="pl-PL"/>
        </w:rPr>
        <w:t xml:space="preserve"> raportów w formacie minimum: PDF, HTML i CSV</w:t>
      </w:r>
    </w:p>
    <w:p w14:paraId="790F003D" w14:textId="6D581D81" w:rsidR="004D0343" w:rsidRPr="00AF1C33" w:rsidRDefault="00260088"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pozwalać </w:t>
      </w:r>
      <w:r w:rsidR="004D0343" w:rsidRPr="00566030">
        <w:rPr>
          <w:rFonts w:eastAsia="Times New Roman" w:cs="Times New Roman"/>
          <w:lang w:eastAsia="pl-PL"/>
        </w:rPr>
        <w:t xml:space="preserve">na definiowanie alertów per zadanie backupowe lub zadanie odtwarzania danych przy spełnieniu minimum </w:t>
      </w:r>
      <w:r w:rsidR="00FD4F5A" w:rsidRPr="00566030">
        <w:rPr>
          <w:rFonts w:eastAsia="Times New Roman" w:cs="Times New Roman"/>
          <w:lang w:eastAsia="pl-PL"/>
        </w:rPr>
        <w:t>kryteriów</w:t>
      </w:r>
      <w:r w:rsidR="004D0343" w:rsidRPr="00566030">
        <w:rPr>
          <w:rFonts w:eastAsia="Times New Roman" w:cs="Times New Roman"/>
          <w:lang w:eastAsia="pl-PL"/>
        </w:rPr>
        <w:t>:</w:t>
      </w:r>
    </w:p>
    <w:p w14:paraId="4F89232A"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Czas zadania dłuższy niż zadany</w:t>
      </w:r>
    </w:p>
    <w:p w14:paraId="5B16D79A"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Ilość danych większa niż ….</w:t>
      </w:r>
    </w:p>
    <w:p w14:paraId="165A0484"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Ilość danych mniejsza niż ….</w:t>
      </w:r>
    </w:p>
    <w:p w14:paraId="166C0011" w14:textId="6870E209" w:rsidR="004D0343" w:rsidRPr="00AF1C33" w:rsidRDefault="00FD4F5A" w:rsidP="00102B71">
      <w:pPr>
        <w:numPr>
          <w:ilvl w:val="1"/>
          <w:numId w:val="400"/>
        </w:numPr>
        <w:spacing w:after="0"/>
        <w:ind w:right="0"/>
        <w:jc w:val="both"/>
        <w:textAlignment w:val="center"/>
        <w:rPr>
          <w:rFonts w:eastAsia="Times New Roman" w:cs="Times New Roman"/>
          <w:lang w:eastAsia="pl-PL"/>
        </w:rPr>
      </w:pPr>
      <w:r>
        <w:rPr>
          <w:rFonts w:eastAsia="Times New Roman" w:cs="Times New Roman"/>
          <w:lang w:eastAsia="pl-PL"/>
        </w:rPr>
        <w:t>Liczba</w:t>
      </w:r>
      <w:r w:rsidRPr="00AF1C33">
        <w:rPr>
          <w:rFonts w:eastAsia="Times New Roman" w:cs="Times New Roman"/>
          <w:lang w:eastAsia="pl-PL"/>
        </w:rPr>
        <w:t xml:space="preserve"> </w:t>
      </w:r>
      <w:r w:rsidR="004D0343" w:rsidRPr="00AF1C33">
        <w:rPr>
          <w:rFonts w:eastAsia="Times New Roman" w:cs="Times New Roman"/>
          <w:lang w:eastAsia="pl-PL"/>
        </w:rPr>
        <w:t xml:space="preserve">nie </w:t>
      </w:r>
      <w:proofErr w:type="spellStart"/>
      <w:r w:rsidR="004D0343" w:rsidRPr="00AF1C33">
        <w:rPr>
          <w:rFonts w:eastAsia="Times New Roman" w:cs="Times New Roman"/>
          <w:lang w:eastAsia="pl-PL"/>
        </w:rPr>
        <w:t>zbackupowanych</w:t>
      </w:r>
      <w:proofErr w:type="spellEnd"/>
      <w:r w:rsidR="004D0343" w:rsidRPr="00AF1C33">
        <w:rPr>
          <w:rFonts w:eastAsia="Times New Roman" w:cs="Times New Roman"/>
          <w:lang w:eastAsia="pl-PL"/>
        </w:rPr>
        <w:t xml:space="preserve"> plików większa niż</w:t>
      </w:r>
    </w:p>
    <w:p w14:paraId="484B43EC" w14:textId="4D9C5CFE" w:rsidR="004D0343" w:rsidRPr="00AF1C33" w:rsidRDefault="00FD4F5A" w:rsidP="00102B71">
      <w:pPr>
        <w:numPr>
          <w:ilvl w:val="1"/>
          <w:numId w:val="400"/>
        </w:numPr>
        <w:spacing w:after="0"/>
        <w:ind w:right="0"/>
        <w:jc w:val="both"/>
        <w:textAlignment w:val="center"/>
        <w:rPr>
          <w:rFonts w:eastAsia="Times New Roman" w:cs="Times New Roman"/>
          <w:lang w:eastAsia="pl-PL"/>
        </w:rPr>
      </w:pPr>
      <w:r>
        <w:rPr>
          <w:rFonts w:eastAsia="Times New Roman" w:cs="Times New Roman"/>
          <w:lang w:eastAsia="pl-PL"/>
        </w:rPr>
        <w:t>Liczba</w:t>
      </w:r>
      <w:r w:rsidR="004D0343" w:rsidRPr="00AF1C33">
        <w:rPr>
          <w:rFonts w:eastAsia="Times New Roman" w:cs="Times New Roman"/>
          <w:lang w:eastAsia="pl-PL"/>
        </w:rPr>
        <w:t xml:space="preserve"> nie </w:t>
      </w:r>
      <w:proofErr w:type="spellStart"/>
      <w:r w:rsidR="004D0343" w:rsidRPr="00AF1C33">
        <w:rPr>
          <w:rFonts w:eastAsia="Times New Roman" w:cs="Times New Roman"/>
          <w:lang w:eastAsia="pl-PL"/>
        </w:rPr>
        <w:t>zbackupowanych</w:t>
      </w:r>
      <w:proofErr w:type="spellEnd"/>
      <w:r w:rsidR="004D0343" w:rsidRPr="00AF1C33">
        <w:rPr>
          <w:rFonts w:eastAsia="Times New Roman" w:cs="Times New Roman"/>
          <w:lang w:eastAsia="pl-PL"/>
        </w:rPr>
        <w:t xml:space="preserve"> plików większa niż …%</w:t>
      </w:r>
    </w:p>
    <w:p w14:paraId="0A7993F9" w14:textId="10AE74AF" w:rsidR="004D0343" w:rsidRPr="00AF1C33" w:rsidRDefault="00FD4F5A"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Wielkość</w:t>
      </w:r>
      <w:r w:rsidR="004D0343" w:rsidRPr="00AF1C33">
        <w:rPr>
          <w:rFonts w:eastAsia="Times New Roman" w:cs="Times New Roman"/>
          <w:lang w:eastAsia="pl-PL"/>
        </w:rPr>
        <w:t xml:space="preserve"> </w:t>
      </w:r>
      <w:proofErr w:type="spellStart"/>
      <w:r w:rsidR="004D0343" w:rsidRPr="00AF1C33">
        <w:rPr>
          <w:rFonts w:eastAsia="Times New Roman" w:cs="Times New Roman"/>
          <w:lang w:eastAsia="pl-PL"/>
        </w:rPr>
        <w:t>backupowanych</w:t>
      </w:r>
      <w:proofErr w:type="spellEnd"/>
      <w:r w:rsidR="004D0343" w:rsidRPr="00AF1C33">
        <w:rPr>
          <w:rFonts w:eastAsia="Times New Roman" w:cs="Times New Roman"/>
          <w:lang w:eastAsia="pl-PL"/>
        </w:rPr>
        <w:t xml:space="preserve"> danych </w:t>
      </w:r>
      <w:r w:rsidRPr="00AF1C33">
        <w:rPr>
          <w:rFonts w:eastAsia="Times New Roman" w:cs="Times New Roman"/>
          <w:lang w:eastAsia="pl-PL"/>
        </w:rPr>
        <w:t>większa</w:t>
      </w:r>
      <w:r w:rsidR="004D0343" w:rsidRPr="00AF1C33">
        <w:rPr>
          <w:rFonts w:eastAsia="Times New Roman" w:cs="Times New Roman"/>
          <w:lang w:eastAsia="pl-PL"/>
        </w:rPr>
        <w:t xml:space="preserve"> niż …</w:t>
      </w:r>
    </w:p>
    <w:p w14:paraId="752E65C3"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Notyfikacje alertów muszą być wysyłane minimum poprzez mail.</w:t>
      </w:r>
    </w:p>
    <w:p w14:paraId="1002CD6C" w14:textId="77777777" w:rsidR="004D0343" w:rsidRPr="00AF1C33" w:rsidRDefault="004D034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Raport spełnienia wymogów SLA dla parametrów:</w:t>
      </w:r>
    </w:p>
    <w:p w14:paraId="568F6B25" w14:textId="77777777" w:rsidR="004D0343" w:rsidRPr="00AF1C33" w:rsidRDefault="004D0343" w:rsidP="00102B71">
      <w:pPr>
        <w:numPr>
          <w:ilvl w:val="2"/>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Ilości dodatkowych kopii backupowych</w:t>
      </w:r>
    </w:p>
    <w:p w14:paraId="570E4C26" w14:textId="77777777" w:rsidR="004D0343" w:rsidRPr="00AF1C33" w:rsidRDefault="004D0343" w:rsidP="00102B71">
      <w:pPr>
        <w:numPr>
          <w:ilvl w:val="2"/>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RTO</w:t>
      </w:r>
    </w:p>
    <w:p w14:paraId="5A8C223F" w14:textId="77777777" w:rsidR="004D0343" w:rsidRPr="00AF1C33" w:rsidRDefault="004D0343" w:rsidP="00102B71">
      <w:pPr>
        <w:numPr>
          <w:ilvl w:val="2"/>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RPO</w:t>
      </w:r>
    </w:p>
    <w:p w14:paraId="3ADA3871" w14:textId="313AF8F6" w:rsidR="00020483" w:rsidRPr="00AF1C33" w:rsidRDefault="00020483" w:rsidP="00102B71">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zapewniać </w:t>
      </w:r>
      <w:r w:rsidRPr="00566030">
        <w:rPr>
          <w:rFonts w:eastAsia="Times New Roman" w:cs="Times New Roman"/>
          <w:lang w:eastAsia="pl-PL"/>
        </w:rPr>
        <w:t xml:space="preserve">możliwość monitorowania, raportowania, szczegółowego rozliczania </w:t>
      </w:r>
      <w:r w:rsidR="00B90D9F" w:rsidRPr="00AF1C33">
        <w:rPr>
          <w:rFonts w:eastAsia="Times New Roman" w:cs="Times New Roman"/>
          <w:lang w:eastAsia="pl-PL"/>
        </w:rPr>
        <w:t xml:space="preserve">i </w:t>
      </w:r>
      <w:r w:rsidRPr="00AF1C33">
        <w:rPr>
          <w:rFonts w:eastAsia="Times New Roman" w:cs="Times New Roman"/>
          <w:lang w:eastAsia="pl-PL"/>
        </w:rPr>
        <w:t>analizy błędów dla środowiska kopii zapasowej Zamawiającego. Wymagana jest dostępność następujących raportów min.:</w:t>
      </w:r>
    </w:p>
    <w:p w14:paraId="60B41A98" w14:textId="3E6DC8D6" w:rsidR="00020483" w:rsidRPr="00020483" w:rsidRDefault="00020483" w:rsidP="00102B71">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Podsumowanie zadań backupowych</w:t>
      </w:r>
      <w:r w:rsidRPr="00020483">
        <w:rPr>
          <w:rFonts w:eastAsia="Times New Roman" w:cs="Times New Roman"/>
          <w:lang w:eastAsia="pl-PL"/>
        </w:rPr>
        <w:t xml:space="preserve"> (liczba backupów udanych, nieudanych, aktywnych, łączny rozmiar </w:t>
      </w:r>
      <w:proofErr w:type="spellStart"/>
      <w:r w:rsidRPr="00020483">
        <w:rPr>
          <w:rFonts w:eastAsia="Times New Roman" w:cs="Times New Roman"/>
          <w:lang w:eastAsia="pl-PL"/>
        </w:rPr>
        <w:t>zbackupowanych</w:t>
      </w:r>
      <w:proofErr w:type="spellEnd"/>
      <w:r w:rsidRPr="00020483">
        <w:rPr>
          <w:rFonts w:eastAsia="Times New Roman" w:cs="Times New Roman"/>
          <w:lang w:eastAsia="pl-PL"/>
        </w:rPr>
        <w:t xml:space="preserve"> danych)</w:t>
      </w:r>
    </w:p>
    <w:p w14:paraId="786D275C" w14:textId="14BEA0EC" w:rsidR="00020483" w:rsidRPr="00020483" w:rsidRDefault="00020483" w:rsidP="00102B71">
      <w:pPr>
        <w:numPr>
          <w:ilvl w:val="1"/>
          <w:numId w:val="400"/>
        </w:numPr>
        <w:spacing w:after="0"/>
        <w:ind w:right="0"/>
        <w:jc w:val="both"/>
        <w:textAlignment w:val="center"/>
        <w:rPr>
          <w:rFonts w:eastAsia="Times New Roman" w:cs="Times New Roman"/>
          <w:lang w:eastAsia="pl-PL"/>
        </w:rPr>
      </w:pPr>
      <w:r w:rsidRPr="00020483">
        <w:rPr>
          <w:rFonts w:eastAsia="Times New Roman" w:cs="Times New Roman"/>
          <w:lang w:eastAsia="pl-PL"/>
        </w:rPr>
        <w:t xml:space="preserve">Podsumowanie zadań odtworzeniowych (liczba </w:t>
      </w:r>
      <w:proofErr w:type="spellStart"/>
      <w:r w:rsidRPr="00020483">
        <w:rPr>
          <w:rFonts w:eastAsia="Times New Roman" w:cs="Times New Roman"/>
          <w:lang w:eastAsia="pl-PL"/>
        </w:rPr>
        <w:t>odtworzeń</w:t>
      </w:r>
      <w:proofErr w:type="spellEnd"/>
      <w:r w:rsidRPr="00020483">
        <w:rPr>
          <w:rFonts w:eastAsia="Times New Roman" w:cs="Times New Roman"/>
          <w:lang w:eastAsia="pl-PL"/>
        </w:rPr>
        <w:t xml:space="preserve"> udanych, nieudanych, aktywnych, łączny rozmiar odtworzonych danych)</w:t>
      </w:r>
    </w:p>
    <w:p w14:paraId="0E8BF514" w14:textId="785382AE" w:rsidR="00020483" w:rsidRPr="00020483" w:rsidRDefault="00020483" w:rsidP="00102B71">
      <w:pPr>
        <w:numPr>
          <w:ilvl w:val="1"/>
          <w:numId w:val="400"/>
        </w:numPr>
        <w:spacing w:after="0"/>
        <w:ind w:right="0"/>
        <w:jc w:val="both"/>
        <w:textAlignment w:val="center"/>
        <w:rPr>
          <w:rFonts w:eastAsia="Times New Roman" w:cs="Times New Roman"/>
          <w:lang w:eastAsia="pl-PL"/>
        </w:rPr>
      </w:pPr>
      <w:r w:rsidRPr="00020483">
        <w:rPr>
          <w:rFonts w:eastAsia="Times New Roman" w:cs="Times New Roman"/>
          <w:lang w:eastAsia="pl-PL"/>
        </w:rPr>
        <w:t>Zbiorcze zestawienie zabezpieczanych serwerów, które w sposób ciągły (</w:t>
      </w:r>
      <w:r w:rsidR="00583483">
        <w:rPr>
          <w:rFonts w:eastAsia="Times New Roman" w:cs="Times New Roman"/>
          <w:lang w:eastAsia="pl-PL"/>
        </w:rPr>
        <w:t>wielokrotnie</w:t>
      </w:r>
      <w:r w:rsidRPr="00020483">
        <w:rPr>
          <w:rFonts w:eastAsia="Times New Roman" w:cs="Times New Roman"/>
          <w:lang w:eastAsia="pl-PL"/>
        </w:rPr>
        <w:t>) mają problem z backupami</w:t>
      </w:r>
    </w:p>
    <w:p w14:paraId="2A45AF19" w14:textId="048C0E67" w:rsidR="00020483" w:rsidRPr="00020483" w:rsidRDefault="00020483" w:rsidP="00102B71">
      <w:pPr>
        <w:numPr>
          <w:ilvl w:val="1"/>
          <w:numId w:val="400"/>
        </w:numPr>
        <w:spacing w:after="0"/>
        <w:ind w:right="0"/>
        <w:jc w:val="both"/>
        <w:textAlignment w:val="center"/>
        <w:rPr>
          <w:rFonts w:eastAsia="Times New Roman" w:cs="Times New Roman"/>
          <w:lang w:eastAsia="pl-PL"/>
        </w:rPr>
      </w:pPr>
      <w:r w:rsidRPr="00020483">
        <w:rPr>
          <w:rFonts w:eastAsia="Times New Roman" w:cs="Times New Roman"/>
          <w:lang w:eastAsia="pl-PL"/>
        </w:rPr>
        <w:t xml:space="preserve">Poziom SLA (procentowa liczba udanych backupów) w odniesieniu do poziomu założonego </w:t>
      </w:r>
    </w:p>
    <w:p w14:paraId="4E5B19B7" w14:textId="72B0FCC6" w:rsidR="00020483" w:rsidRPr="00020483" w:rsidRDefault="00020483" w:rsidP="00102B71">
      <w:pPr>
        <w:numPr>
          <w:ilvl w:val="1"/>
          <w:numId w:val="400"/>
        </w:numPr>
        <w:spacing w:after="0"/>
        <w:ind w:right="0"/>
        <w:jc w:val="both"/>
        <w:textAlignment w:val="center"/>
        <w:rPr>
          <w:rFonts w:eastAsia="Times New Roman" w:cs="Times New Roman"/>
          <w:lang w:eastAsia="pl-PL"/>
        </w:rPr>
      </w:pPr>
      <w:r w:rsidRPr="00020483">
        <w:rPr>
          <w:rFonts w:eastAsia="Times New Roman" w:cs="Times New Roman"/>
          <w:lang w:eastAsia="pl-PL"/>
        </w:rPr>
        <w:t>Mierzenie poziomu SLA dla poszczególnych zabezpieczanych serwerów przy uwzględnieniu założonego okna backupowego.</w:t>
      </w:r>
    </w:p>
    <w:p w14:paraId="17F64DD6" w14:textId="0ADE1E0F" w:rsidR="00020483" w:rsidRPr="00020483" w:rsidRDefault="00020483" w:rsidP="00977F54">
      <w:pPr>
        <w:numPr>
          <w:ilvl w:val="1"/>
          <w:numId w:val="400"/>
        </w:numPr>
        <w:spacing w:after="0"/>
        <w:ind w:right="0"/>
        <w:textAlignment w:val="center"/>
        <w:rPr>
          <w:rFonts w:eastAsia="Times New Roman" w:cs="Times New Roman"/>
          <w:lang w:eastAsia="pl-PL"/>
        </w:rPr>
      </w:pPr>
      <w:r w:rsidRPr="00020483">
        <w:rPr>
          <w:rFonts w:eastAsia="Times New Roman" w:cs="Times New Roman"/>
          <w:lang w:eastAsia="pl-PL"/>
        </w:rPr>
        <w:t xml:space="preserve">Liczba danych </w:t>
      </w:r>
      <w:proofErr w:type="spellStart"/>
      <w:r w:rsidRPr="00020483">
        <w:rPr>
          <w:rFonts w:eastAsia="Times New Roman" w:cs="Times New Roman"/>
          <w:lang w:eastAsia="pl-PL"/>
        </w:rPr>
        <w:t>backupowanych</w:t>
      </w:r>
      <w:proofErr w:type="spellEnd"/>
      <w:r w:rsidRPr="00020483">
        <w:rPr>
          <w:rFonts w:eastAsia="Times New Roman" w:cs="Times New Roman"/>
          <w:lang w:eastAsia="pl-PL"/>
        </w:rPr>
        <w:t xml:space="preserve"> dziennie. </w:t>
      </w:r>
    </w:p>
    <w:p w14:paraId="5F14C1BD" w14:textId="0633EF1C" w:rsidR="00020483" w:rsidRPr="00020483" w:rsidRDefault="00020483" w:rsidP="00977F54">
      <w:pPr>
        <w:numPr>
          <w:ilvl w:val="1"/>
          <w:numId w:val="400"/>
        </w:numPr>
        <w:spacing w:after="0"/>
        <w:ind w:right="0"/>
        <w:textAlignment w:val="center"/>
        <w:rPr>
          <w:rFonts w:eastAsia="Times New Roman" w:cs="Times New Roman"/>
          <w:lang w:eastAsia="pl-PL"/>
        </w:rPr>
      </w:pPr>
      <w:r w:rsidRPr="00020483">
        <w:rPr>
          <w:rFonts w:eastAsia="Times New Roman" w:cs="Times New Roman"/>
          <w:lang w:eastAsia="pl-PL"/>
        </w:rPr>
        <w:t xml:space="preserve">Liczba zadań backupowych dziennie. </w:t>
      </w:r>
    </w:p>
    <w:p w14:paraId="3A5955F0" w14:textId="2E3D5C40" w:rsidR="00020483" w:rsidRPr="00AF1C33" w:rsidRDefault="00020483" w:rsidP="00315CF7">
      <w:pPr>
        <w:numPr>
          <w:ilvl w:val="1"/>
          <w:numId w:val="400"/>
        </w:numPr>
        <w:spacing w:after="0"/>
        <w:ind w:right="0"/>
        <w:jc w:val="both"/>
        <w:textAlignment w:val="center"/>
        <w:rPr>
          <w:rFonts w:eastAsia="Times New Roman" w:cs="Times New Roman"/>
          <w:lang w:eastAsia="pl-PL"/>
        </w:rPr>
      </w:pPr>
      <w:r w:rsidRPr="00020483">
        <w:rPr>
          <w:rFonts w:eastAsia="Times New Roman" w:cs="Times New Roman"/>
          <w:lang w:eastAsia="pl-PL"/>
        </w:rPr>
        <w:t xml:space="preserve">Zużycie </w:t>
      </w:r>
      <w:r w:rsidRPr="00566030">
        <w:rPr>
          <w:rFonts w:eastAsia="Times New Roman" w:cs="Times New Roman"/>
          <w:lang w:eastAsia="pl-PL"/>
        </w:rPr>
        <w:t>zasobów na serwerach backupowych (procesor, pamięć, karty sieciowe LAN).</w:t>
      </w:r>
    </w:p>
    <w:p w14:paraId="1042AFB5" w14:textId="02FD30BA" w:rsidR="00020483" w:rsidRPr="00AF1C33" w:rsidRDefault="00020483" w:rsidP="00315CF7">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Zużycie mediów backupowych.</w:t>
      </w:r>
    </w:p>
    <w:p w14:paraId="695B6C39" w14:textId="4642F51D" w:rsidR="00020483" w:rsidRPr="00AF1C33" w:rsidRDefault="00020483" w:rsidP="00315CF7">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Aktualna konfiguracja systemu kopii zapasowych. </w:t>
      </w:r>
    </w:p>
    <w:p w14:paraId="1B097D08" w14:textId="2D57E473" w:rsidR="00020483" w:rsidRPr="00AF1C33" w:rsidRDefault="00020483" w:rsidP="00315CF7">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Historia zmian konfiguracji systemu kopii zapasowych.</w:t>
      </w:r>
    </w:p>
    <w:p w14:paraId="4D0ABFED" w14:textId="29436F17" w:rsidR="004D0343" w:rsidRPr="00AF1C33" w:rsidRDefault="00F05741"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zapewniać funkcjonalność wznawiania zadań backupowych.</w:t>
      </w:r>
    </w:p>
    <w:p w14:paraId="3071B64C" w14:textId="7ED40D8E" w:rsidR="004D0343" w:rsidRPr="00AF1C33" w:rsidRDefault="00F05741"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Oprogramowanie musi zapewniać</w:t>
      </w:r>
      <w:r w:rsidR="004D0343" w:rsidRPr="00566030">
        <w:rPr>
          <w:rFonts w:eastAsia="Times New Roman" w:cs="Times New Roman"/>
          <w:lang w:eastAsia="pl-PL"/>
        </w:rPr>
        <w:t xml:space="preserve"> funkcjonalność równoległego wykonywania kopii danych </w:t>
      </w:r>
      <w:proofErr w:type="spellStart"/>
      <w:r w:rsidR="004D0343" w:rsidRPr="00566030">
        <w:rPr>
          <w:rFonts w:eastAsia="Times New Roman" w:cs="Times New Roman"/>
          <w:lang w:eastAsia="pl-PL"/>
        </w:rPr>
        <w:t>backupowanych</w:t>
      </w:r>
      <w:proofErr w:type="spellEnd"/>
      <w:r w:rsidR="004D0343" w:rsidRPr="00566030">
        <w:rPr>
          <w:rFonts w:eastAsia="Times New Roman" w:cs="Times New Roman"/>
          <w:lang w:eastAsia="pl-PL"/>
        </w:rPr>
        <w:t xml:space="preserve"> – </w:t>
      </w:r>
      <w:proofErr w:type="spellStart"/>
      <w:r w:rsidR="004D0343" w:rsidRPr="00566030">
        <w:rPr>
          <w:rFonts w:eastAsia="Times New Roman" w:cs="Times New Roman"/>
          <w:lang w:eastAsia="pl-PL"/>
        </w:rPr>
        <w:t>inline</w:t>
      </w:r>
      <w:proofErr w:type="spellEnd"/>
      <w:r w:rsidR="004D0343" w:rsidRPr="00566030">
        <w:rPr>
          <w:rFonts w:eastAsia="Times New Roman" w:cs="Times New Roman"/>
          <w:lang w:eastAsia="pl-PL"/>
        </w:rPr>
        <w:t xml:space="preserve"> </w:t>
      </w:r>
      <w:proofErr w:type="spellStart"/>
      <w:r w:rsidR="004D0343" w:rsidRPr="00566030">
        <w:rPr>
          <w:rFonts w:eastAsia="Times New Roman" w:cs="Times New Roman"/>
          <w:lang w:eastAsia="pl-PL"/>
        </w:rPr>
        <w:t>co</w:t>
      </w:r>
      <w:r w:rsidR="004D0343" w:rsidRPr="00AF1C33">
        <w:rPr>
          <w:rFonts w:eastAsia="Times New Roman" w:cs="Times New Roman"/>
          <w:lang w:eastAsia="pl-PL"/>
        </w:rPr>
        <w:t>py</w:t>
      </w:r>
      <w:proofErr w:type="spellEnd"/>
      <w:r w:rsidR="004D0343" w:rsidRPr="00AF1C33">
        <w:rPr>
          <w:rFonts w:eastAsia="Times New Roman" w:cs="Times New Roman"/>
          <w:lang w:eastAsia="pl-PL"/>
        </w:rPr>
        <w:t xml:space="preserve"> (tego samego zestawu danych pojedynczego klienta) na minimum dwa docelowe urządzenia przechowywania danych.</w:t>
      </w:r>
    </w:p>
    <w:p w14:paraId="156B5B3A" w14:textId="30710CF3" w:rsidR="004D0343" w:rsidRPr="00AF1C33" w:rsidRDefault="00AF49BE"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lastRenderedPageBreak/>
        <w:t>Oprogramowanie musi zapewniać</w:t>
      </w:r>
      <w:r w:rsidR="004D0343" w:rsidRPr="00566030">
        <w:rPr>
          <w:rFonts w:eastAsia="Times New Roman" w:cs="Times New Roman"/>
          <w:lang w:eastAsia="pl-PL"/>
        </w:rPr>
        <w:t xml:space="preserve"> funkcjonalność wykonywania zadania backupu wieloma równoległymi strumieniami – tzw. </w:t>
      </w:r>
      <w:proofErr w:type="spellStart"/>
      <w:r w:rsidR="004D0343" w:rsidRPr="00566030">
        <w:rPr>
          <w:rFonts w:eastAsia="Times New Roman" w:cs="Times New Roman"/>
          <w:lang w:eastAsia="pl-PL"/>
        </w:rPr>
        <w:t>multistreaming</w:t>
      </w:r>
      <w:proofErr w:type="spellEnd"/>
      <w:r w:rsidR="004D0343" w:rsidRPr="00566030">
        <w:rPr>
          <w:rFonts w:eastAsia="Times New Roman" w:cs="Times New Roman"/>
          <w:lang w:eastAsia="pl-PL"/>
        </w:rPr>
        <w:t>. Polega ona na t</w:t>
      </w:r>
      <w:r w:rsidR="004D0343" w:rsidRPr="00AF1C33">
        <w:rPr>
          <w:rFonts w:eastAsia="Times New Roman" w:cs="Times New Roman"/>
          <w:lang w:eastAsia="pl-PL"/>
        </w:rPr>
        <w:t xml:space="preserve">ym iż agent systemu równolegle czyta różne obszary danych i bez pośredniczenia dysków automatycznie wysyła je do serwera, który zapisuje te dane albo na dyski. Funkcjonalność ta musi być dostępna dla backup plikowy, bazodanowy </w:t>
      </w:r>
    </w:p>
    <w:p w14:paraId="52977CD6" w14:textId="48A73CD1" w:rsidR="004D0343" w:rsidRPr="00AF1C33" w:rsidRDefault="004D0343"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Funkcjonalność </w:t>
      </w:r>
      <w:proofErr w:type="spellStart"/>
      <w:r w:rsidRPr="00AF1C33">
        <w:rPr>
          <w:rFonts w:eastAsia="Times New Roman" w:cs="Times New Roman"/>
          <w:lang w:eastAsia="pl-PL"/>
        </w:rPr>
        <w:t>multistreamingu</w:t>
      </w:r>
      <w:proofErr w:type="spellEnd"/>
      <w:r w:rsidRPr="00AF1C33">
        <w:rPr>
          <w:rFonts w:eastAsia="Times New Roman" w:cs="Times New Roman"/>
          <w:lang w:eastAsia="pl-PL"/>
        </w:rPr>
        <w:t xml:space="preserve"> musi być dostępna dla </w:t>
      </w:r>
      <w:proofErr w:type="spellStart"/>
      <w:r w:rsidRPr="00AF1C33">
        <w:rPr>
          <w:rFonts w:eastAsia="Times New Roman" w:cs="Times New Roman"/>
          <w:lang w:eastAsia="pl-PL"/>
        </w:rPr>
        <w:t>deduplikacji</w:t>
      </w:r>
      <w:proofErr w:type="spellEnd"/>
      <w:r w:rsidRPr="00AF1C33">
        <w:rPr>
          <w:rFonts w:eastAsia="Times New Roman" w:cs="Times New Roman"/>
          <w:lang w:eastAsia="pl-PL"/>
        </w:rPr>
        <w:t xml:space="preserve"> na kliencie</w:t>
      </w:r>
    </w:p>
    <w:p w14:paraId="189D037F" w14:textId="77777777" w:rsidR="004D0343" w:rsidRPr="00AF1C33" w:rsidRDefault="004D0343"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Rozwiązanie musi posiadać możliwość wykonywania backupu pełnego, przyrostowego, różnicowego oraz syntetycznego.</w:t>
      </w:r>
    </w:p>
    <w:p w14:paraId="5A9BEC3D" w14:textId="316FFD26" w:rsidR="004D0343" w:rsidRPr="00AF1C33" w:rsidRDefault="00B80F6F"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 xml:space="preserve">oferować funkcjonalność backupu blokowego, polegającego na tym, iż agent buduje własną bazę zmian bloków danych, przez co </w:t>
      </w:r>
      <w:r w:rsidR="00270D7F" w:rsidRPr="00AF1C33">
        <w:rPr>
          <w:rFonts w:eastAsia="Times New Roman" w:cs="Times New Roman"/>
          <w:lang w:eastAsia="pl-PL"/>
        </w:rPr>
        <w:t>kopi</w:t>
      </w:r>
      <w:r w:rsidR="008A1141" w:rsidRPr="00AF1C33">
        <w:rPr>
          <w:rFonts w:eastAsia="Times New Roman" w:cs="Times New Roman"/>
          <w:lang w:eastAsia="pl-PL"/>
        </w:rPr>
        <w:t>a</w:t>
      </w:r>
      <w:r w:rsidR="00270D7F" w:rsidRPr="00AF1C33">
        <w:rPr>
          <w:rFonts w:eastAsia="Times New Roman" w:cs="Times New Roman"/>
          <w:lang w:eastAsia="pl-PL"/>
        </w:rPr>
        <w:t xml:space="preserve"> zapasowa </w:t>
      </w:r>
      <w:r w:rsidR="004D0343" w:rsidRPr="00566030">
        <w:rPr>
          <w:rFonts w:eastAsia="Times New Roman" w:cs="Times New Roman"/>
          <w:lang w:eastAsia="pl-PL"/>
        </w:rPr>
        <w:t>przyrostow</w:t>
      </w:r>
      <w:r w:rsidR="00270D7F" w:rsidRPr="00AF1C33">
        <w:rPr>
          <w:rFonts w:eastAsia="Times New Roman" w:cs="Times New Roman"/>
          <w:lang w:eastAsia="pl-PL"/>
        </w:rPr>
        <w:t>a</w:t>
      </w:r>
      <w:r w:rsidR="004D0343" w:rsidRPr="00566030">
        <w:rPr>
          <w:rFonts w:eastAsia="Times New Roman" w:cs="Times New Roman"/>
          <w:lang w:eastAsia="pl-PL"/>
        </w:rPr>
        <w:t xml:space="preserve"> nie wymaga odczytu całych plików tylko zmienionych bloków wielokrotnie przyspieszając </w:t>
      </w:r>
      <w:r w:rsidR="00583483">
        <w:rPr>
          <w:rFonts w:eastAsia="Times New Roman" w:cs="Times New Roman"/>
          <w:lang w:eastAsia="pl-PL"/>
        </w:rPr>
        <w:t>procesowanie</w:t>
      </w:r>
      <w:r w:rsidR="00583483" w:rsidRPr="00AF1C33">
        <w:rPr>
          <w:rFonts w:eastAsia="Times New Roman" w:cs="Times New Roman"/>
          <w:lang w:eastAsia="pl-PL"/>
        </w:rPr>
        <w:t xml:space="preserve"> </w:t>
      </w:r>
      <w:r w:rsidR="00270D7F" w:rsidRPr="00AF1C33">
        <w:rPr>
          <w:rFonts w:eastAsia="Times New Roman" w:cs="Times New Roman"/>
          <w:lang w:eastAsia="pl-PL"/>
        </w:rPr>
        <w:t>kopi</w:t>
      </w:r>
      <w:r w:rsidR="00315CF7">
        <w:rPr>
          <w:rFonts w:eastAsia="Times New Roman" w:cs="Times New Roman"/>
          <w:lang w:eastAsia="pl-PL"/>
        </w:rPr>
        <w:t xml:space="preserve">i </w:t>
      </w:r>
      <w:r w:rsidR="00270D7F" w:rsidRPr="00AF1C33">
        <w:rPr>
          <w:rFonts w:eastAsia="Times New Roman" w:cs="Times New Roman"/>
          <w:lang w:eastAsia="pl-PL"/>
        </w:rPr>
        <w:t>zapasow</w:t>
      </w:r>
      <w:r w:rsidR="008A1141" w:rsidRPr="00AF1C33">
        <w:rPr>
          <w:rFonts w:eastAsia="Times New Roman" w:cs="Times New Roman"/>
          <w:lang w:eastAsia="pl-PL"/>
        </w:rPr>
        <w:t>ej</w:t>
      </w:r>
      <w:r w:rsidR="004D0343" w:rsidRPr="00566030">
        <w:rPr>
          <w:rFonts w:eastAsia="Times New Roman" w:cs="Times New Roman"/>
          <w:lang w:eastAsia="pl-PL"/>
        </w:rPr>
        <w:t xml:space="preserve">. Funkcjonalność ta musi być dostępna dla </w:t>
      </w:r>
      <w:r w:rsidR="008A1141" w:rsidRPr="00AF1C33">
        <w:rPr>
          <w:rFonts w:eastAsia="Times New Roman" w:cs="Times New Roman"/>
          <w:lang w:eastAsia="pl-PL"/>
        </w:rPr>
        <w:t>kop</w:t>
      </w:r>
      <w:r w:rsidR="00192E03">
        <w:rPr>
          <w:rFonts w:eastAsia="Times New Roman" w:cs="Times New Roman"/>
          <w:lang w:eastAsia="pl-PL"/>
        </w:rPr>
        <w:t>i</w:t>
      </w:r>
      <w:r w:rsidR="008A1141" w:rsidRPr="00AF1C33">
        <w:rPr>
          <w:rFonts w:eastAsia="Times New Roman" w:cs="Times New Roman"/>
          <w:lang w:eastAsia="pl-PL"/>
        </w:rPr>
        <w:t xml:space="preserve">i zapasowych </w:t>
      </w:r>
      <w:r w:rsidR="004D0343" w:rsidRPr="00566030">
        <w:rPr>
          <w:rFonts w:eastAsia="Times New Roman" w:cs="Times New Roman"/>
          <w:lang w:eastAsia="pl-PL"/>
        </w:rPr>
        <w:t>danych plikowych.</w:t>
      </w:r>
    </w:p>
    <w:p w14:paraId="331D2604" w14:textId="47E5B8FB" w:rsidR="004D0343" w:rsidRPr="00AF1C33" w:rsidRDefault="0040165A"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umożliwi</w:t>
      </w:r>
      <w:r w:rsidRPr="00AF1C33">
        <w:rPr>
          <w:rFonts w:eastAsia="Times New Roman" w:cs="Times New Roman"/>
          <w:lang w:eastAsia="pl-PL"/>
        </w:rPr>
        <w:t>ać</w:t>
      </w:r>
      <w:r w:rsidR="004D0343" w:rsidRPr="00566030">
        <w:rPr>
          <w:rFonts w:eastAsia="Times New Roman" w:cs="Times New Roman"/>
          <w:lang w:eastAsia="pl-PL"/>
        </w:rPr>
        <w:t xml:space="preserve"> tworzenie zadań bac</w:t>
      </w:r>
      <w:r w:rsidR="004D0343" w:rsidRPr="00AF1C33">
        <w:rPr>
          <w:rFonts w:eastAsia="Times New Roman" w:cs="Times New Roman"/>
          <w:lang w:eastAsia="pl-PL"/>
        </w:rPr>
        <w:t>kupowych w oparciu o kalendarz.</w:t>
      </w:r>
    </w:p>
    <w:p w14:paraId="00482413" w14:textId="534A2F86" w:rsidR="004D0343" w:rsidRPr="00AF1C33" w:rsidRDefault="002F11E9"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 xml:space="preserve">posiadać </w:t>
      </w:r>
      <w:r w:rsidR="004D0343" w:rsidRPr="00192E03">
        <w:rPr>
          <w:rFonts w:eastAsia="Times New Roman" w:cs="Times New Roman"/>
          <w:lang w:eastAsia="pl-PL"/>
        </w:rPr>
        <w:t>zintegrowane w systemie mechanizmy indeksowania</w:t>
      </w:r>
      <w:r w:rsidR="004D0343" w:rsidRPr="00AF1C33">
        <w:rPr>
          <w:rFonts w:eastAsia="Times New Roman" w:cs="Times New Roman"/>
          <w:lang w:eastAsia="pl-PL"/>
        </w:rPr>
        <w:t xml:space="preserve"> </w:t>
      </w:r>
      <w:proofErr w:type="spellStart"/>
      <w:r w:rsidR="004D0343" w:rsidRPr="00AF1C33">
        <w:rPr>
          <w:rFonts w:eastAsia="Times New Roman" w:cs="Times New Roman"/>
          <w:lang w:eastAsia="pl-PL"/>
        </w:rPr>
        <w:t>pełnokontekstowego</w:t>
      </w:r>
      <w:proofErr w:type="spellEnd"/>
      <w:r w:rsidR="004D0343" w:rsidRPr="00AF1C33">
        <w:rPr>
          <w:rFonts w:eastAsia="Times New Roman" w:cs="Times New Roman"/>
          <w:lang w:eastAsia="pl-PL"/>
        </w:rPr>
        <w:t xml:space="preserve"> i wyszukiwania danych. Indeksowaniu powinny podlegać dane </w:t>
      </w:r>
      <w:r w:rsidRPr="00AF1C33">
        <w:rPr>
          <w:rFonts w:eastAsia="Times New Roman" w:cs="Times New Roman"/>
          <w:lang w:eastAsia="pl-PL"/>
        </w:rPr>
        <w:t>kopi</w:t>
      </w:r>
      <w:r w:rsidR="00192E03">
        <w:rPr>
          <w:rFonts w:eastAsia="Times New Roman" w:cs="Times New Roman"/>
          <w:lang w:eastAsia="pl-PL"/>
        </w:rPr>
        <w:t>i</w:t>
      </w:r>
      <w:r w:rsidRPr="00AF1C33">
        <w:rPr>
          <w:rFonts w:eastAsia="Times New Roman" w:cs="Times New Roman"/>
          <w:lang w:eastAsia="pl-PL"/>
        </w:rPr>
        <w:t xml:space="preserve"> zapasowych </w:t>
      </w:r>
      <w:r w:rsidR="004D0343" w:rsidRPr="00566030">
        <w:rPr>
          <w:rFonts w:eastAsia="Times New Roman" w:cs="Times New Roman"/>
          <w:lang w:eastAsia="pl-PL"/>
        </w:rPr>
        <w:t>i archiwizowane.</w:t>
      </w:r>
    </w:p>
    <w:p w14:paraId="6A9C9E5A" w14:textId="1B42D112" w:rsidR="004D0343" w:rsidRPr="00AF1C33" w:rsidRDefault="00352D00"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Oprogramowanie musi</w:t>
      </w:r>
      <w:r w:rsidR="004D0343" w:rsidRPr="00AF1C33">
        <w:rPr>
          <w:rFonts w:eastAsia="Times New Roman" w:cs="Times New Roman"/>
          <w:lang w:eastAsia="pl-PL"/>
        </w:rPr>
        <w:t xml:space="preserve"> realizować funkcjonalność weryfikacji wykonanych kopii.</w:t>
      </w:r>
    </w:p>
    <w:p w14:paraId="1573DE68" w14:textId="059CCE09" w:rsidR="004D0343" w:rsidRPr="00AF1C33" w:rsidRDefault="00352D00"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 xml:space="preserve">umożliwiać wykorzystanie funkcjonalności </w:t>
      </w:r>
      <w:proofErr w:type="spellStart"/>
      <w:r w:rsidR="004D0343" w:rsidRPr="00AF1C33">
        <w:rPr>
          <w:rFonts w:eastAsia="Times New Roman" w:cs="Times New Roman"/>
          <w:lang w:eastAsia="pl-PL"/>
        </w:rPr>
        <w:t>Bare</w:t>
      </w:r>
      <w:proofErr w:type="spellEnd"/>
      <w:r w:rsidR="004D0343" w:rsidRPr="00AF1C33">
        <w:rPr>
          <w:rFonts w:eastAsia="Times New Roman" w:cs="Times New Roman"/>
          <w:lang w:eastAsia="pl-PL"/>
        </w:rPr>
        <w:t xml:space="preserve"> Metal </w:t>
      </w:r>
      <w:proofErr w:type="spellStart"/>
      <w:r w:rsidR="004D0343" w:rsidRPr="00AF1C33">
        <w:rPr>
          <w:rFonts w:eastAsia="Times New Roman" w:cs="Times New Roman"/>
          <w:lang w:eastAsia="pl-PL"/>
        </w:rPr>
        <w:t>Restore</w:t>
      </w:r>
      <w:proofErr w:type="spellEnd"/>
      <w:r w:rsidR="004D0343" w:rsidRPr="00AF1C33">
        <w:rPr>
          <w:rFonts w:eastAsia="Times New Roman" w:cs="Times New Roman"/>
          <w:lang w:eastAsia="pl-PL"/>
        </w:rPr>
        <w:t xml:space="preserve"> dla odtwarzania systemu po awarii, wsparcie musi być dostępne dla systemów:</w:t>
      </w:r>
    </w:p>
    <w:p w14:paraId="1927F960" w14:textId="358517DE" w:rsidR="004D0343" w:rsidRPr="00AF1C33" w:rsidRDefault="004D0343" w:rsidP="00315CF7">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Windows </w:t>
      </w:r>
    </w:p>
    <w:p w14:paraId="2D969731" w14:textId="77777777" w:rsidR="004D0343" w:rsidRPr="00AF1C33" w:rsidRDefault="004D0343" w:rsidP="00315CF7">
      <w:pPr>
        <w:numPr>
          <w:ilvl w:val="1"/>
          <w:numId w:val="400"/>
        </w:numPr>
        <w:spacing w:after="0"/>
        <w:ind w:right="0"/>
        <w:jc w:val="both"/>
        <w:textAlignment w:val="center"/>
        <w:rPr>
          <w:rFonts w:eastAsia="Times New Roman" w:cs="Times New Roman"/>
          <w:lang w:val="en-US" w:eastAsia="pl-PL"/>
        </w:rPr>
      </w:pPr>
      <w:r w:rsidRPr="00AF1C33">
        <w:rPr>
          <w:rFonts w:eastAsia="Times New Roman" w:cs="Times New Roman"/>
          <w:lang w:val="en-US" w:eastAsia="pl-PL"/>
        </w:rPr>
        <w:t>Linux: Debian/Oracle Linux/RHEL/</w:t>
      </w:r>
      <w:proofErr w:type="spellStart"/>
      <w:r w:rsidRPr="00AF1C33">
        <w:rPr>
          <w:rFonts w:eastAsia="Times New Roman" w:cs="Times New Roman"/>
          <w:lang w:val="en-US" w:eastAsia="pl-PL"/>
        </w:rPr>
        <w:t>CentOs</w:t>
      </w:r>
      <w:proofErr w:type="spellEnd"/>
      <w:r w:rsidRPr="00AF1C33">
        <w:rPr>
          <w:rFonts w:eastAsia="Times New Roman" w:cs="Times New Roman"/>
          <w:lang w:val="en-US" w:eastAsia="pl-PL"/>
        </w:rPr>
        <w:t>/</w:t>
      </w:r>
      <w:proofErr w:type="spellStart"/>
      <w:r w:rsidRPr="00AF1C33">
        <w:rPr>
          <w:rFonts w:eastAsia="Times New Roman" w:cs="Times New Roman"/>
          <w:lang w:val="en-US" w:eastAsia="pl-PL"/>
        </w:rPr>
        <w:t>SuSe</w:t>
      </w:r>
      <w:proofErr w:type="spellEnd"/>
      <w:r w:rsidRPr="00AF1C33">
        <w:rPr>
          <w:rFonts w:eastAsia="Times New Roman" w:cs="Times New Roman"/>
          <w:lang w:val="en-US" w:eastAsia="pl-PL"/>
        </w:rPr>
        <w:t>/Ubuntu</w:t>
      </w:r>
    </w:p>
    <w:p w14:paraId="605A5A9E" w14:textId="2DF9CD2F" w:rsidR="004D0343" w:rsidRPr="00AF1C33" w:rsidRDefault="00B86619"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umożliwiać opcjonalnie </w:t>
      </w:r>
      <w:r w:rsidR="004D0343" w:rsidRPr="00566030">
        <w:rPr>
          <w:rFonts w:eastAsia="Times New Roman" w:cs="Times New Roman"/>
          <w:lang w:eastAsia="pl-PL"/>
        </w:rPr>
        <w:t>obsługę składowania danych w chmurze</w:t>
      </w:r>
      <w:r w:rsidR="00315CF7">
        <w:rPr>
          <w:rFonts w:eastAsia="Times New Roman" w:cs="Times New Roman"/>
          <w:lang w:eastAsia="pl-PL"/>
        </w:rPr>
        <w:t>,</w:t>
      </w:r>
      <w:r w:rsidRPr="00AF1C33">
        <w:rPr>
          <w:rFonts w:eastAsia="Times New Roman" w:cs="Times New Roman"/>
          <w:lang w:eastAsia="pl-PL"/>
        </w:rPr>
        <w:t xml:space="preserve"> m.in. </w:t>
      </w:r>
      <w:proofErr w:type="spellStart"/>
      <w:r w:rsidR="004D0343" w:rsidRPr="00566030">
        <w:rPr>
          <w:rFonts w:eastAsia="Times New Roman" w:cs="Times New Roman"/>
          <w:lang w:eastAsia="pl-PL"/>
        </w:rPr>
        <w:t>Azure</w:t>
      </w:r>
      <w:proofErr w:type="spellEnd"/>
      <w:r w:rsidR="004D0343" w:rsidRPr="00AF1C33">
        <w:rPr>
          <w:rFonts w:eastAsia="Times New Roman" w:cs="Times New Roman"/>
          <w:lang w:eastAsia="pl-PL"/>
        </w:rPr>
        <w:t xml:space="preserve">, Amazon, Google </w:t>
      </w:r>
      <w:proofErr w:type="spellStart"/>
      <w:r w:rsidR="004D0343" w:rsidRPr="00AF1C33">
        <w:rPr>
          <w:rFonts w:eastAsia="Times New Roman" w:cs="Times New Roman"/>
          <w:lang w:eastAsia="pl-PL"/>
        </w:rPr>
        <w:t>Cloud</w:t>
      </w:r>
      <w:proofErr w:type="spellEnd"/>
    </w:p>
    <w:p w14:paraId="05533C50" w14:textId="7F76C7CB" w:rsidR="004D0343" w:rsidRPr="00AF1C33" w:rsidRDefault="007B3BA9"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umożliwiać odtwarzanie danych plikowych pomiędzy systemami operacyjnymi np. odtwarzanie danych plikowych Linux na systemie Windows</w:t>
      </w:r>
    </w:p>
    <w:p w14:paraId="653D8587" w14:textId="27B634AB" w:rsidR="004D0343" w:rsidRPr="00AF1C33" w:rsidRDefault="007B3BA9"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pozwalać na odtwarzanie tylko samych uprawnień do plików</w:t>
      </w:r>
    </w:p>
    <w:p w14:paraId="04387C4A" w14:textId="288C8678" w:rsidR="004D0343" w:rsidRPr="00AF1C33" w:rsidRDefault="007B3BA9"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umożliwiać odtwarzanie zasobów plikowych bez praw dostępu (tzw. ACL)</w:t>
      </w:r>
    </w:p>
    <w:p w14:paraId="0604DA1C" w14:textId="54B40E5A" w:rsidR="004D0343" w:rsidRPr="00AF1C33" w:rsidRDefault="007B3BA9"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C63A8" w:rsidRPr="00AF1C33">
        <w:rPr>
          <w:rFonts w:eastAsia="Times New Roman" w:cs="Times New Roman"/>
          <w:lang w:eastAsia="pl-PL"/>
        </w:rPr>
        <w:t xml:space="preserve">umożliwiać </w:t>
      </w:r>
      <w:r w:rsidR="004D0343" w:rsidRPr="00AF1C33">
        <w:rPr>
          <w:rFonts w:eastAsia="Times New Roman" w:cs="Times New Roman"/>
          <w:lang w:eastAsia="pl-PL"/>
        </w:rPr>
        <w:t>odtwarzani</w:t>
      </w:r>
      <w:r w:rsidR="00E076EF">
        <w:rPr>
          <w:rFonts w:eastAsia="Times New Roman" w:cs="Times New Roman"/>
          <w:lang w:eastAsia="pl-PL"/>
        </w:rPr>
        <w:t>e</w:t>
      </w:r>
      <w:r w:rsidR="004D0343" w:rsidRPr="00AF1C33">
        <w:rPr>
          <w:rFonts w:eastAsia="Times New Roman" w:cs="Times New Roman"/>
          <w:lang w:eastAsia="pl-PL"/>
        </w:rPr>
        <w:t xml:space="preserve"> backupów plikowych poprzez udostepnienia CIFS lub NFS</w:t>
      </w:r>
      <w:r w:rsidR="00E076EF">
        <w:rPr>
          <w:rFonts w:eastAsia="Times New Roman" w:cs="Times New Roman"/>
          <w:lang w:eastAsia="pl-PL"/>
        </w:rPr>
        <w:t>, a</w:t>
      </w:r>
      <w:r w:rsidR="004D0343" w:rsidRPr="00AF1C33">
        <w:rPr>
          <w:rFonts w:eastAsia="Times New Roman" w:cs="Times New Roman"/>
          <w:lang w:eastAsia="pl-PL"/>
        </w:rPr>
        <w:t xml:space="preserve"> więc dostęp do </w:t>
      </w:r>
      <w:proofErr w:type="spellStart"/>
      <w:r w:rsidR="004D0343" w:rsidRPr="00AF1C33">
        <w:rPr>
          <w:rFonts w:eastAsia="Times New Roman" w:cs="Times New Roman"/>
          <w:lang w:eastAsia="pl-PL"/>
        </w:rPr>
        <w:t>zbackupowanych</w:t>
      </w:r>
      <w:proofErr w:type="spellEnd"/>
      <w:r w:rsidR="004D0343" w:rsidRPr="00AF1C33">
        <w:rPr>
          <w:rFonts w:eastAsia="Times New Roman" w:cs="Times New Roman"/>
          <w:lang w:eastAsia="pl-PL"/>
        </w:rPr>
        <w:t xml:space="preserve"> danych widocznych jako udostępnione przez sieć zasoby CIFS/NFS</w:t>
      </w:r>
    </w:p>
    <w:p w14:paraId="033012A2" w14:textId="5D94A004" w:rsidR="004D0343" w:rsidRPr="00AF1C33" w:rsidRDefault="004C63A8"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posiadać wbudowany mechanizm tworzenia kopii otwartych plików na platformie Windows i Linux</w:t>
      </w:r>
    </w:p>
    <w:p w14:paraId="664775A4" w14:textId="2957C0FB" w:rsidR="004D0343" w:rsidRPr="00AF1C33" w:rsidRDefault="00DF5786" w:rsidP="00315CF7">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Oprogramowanie musi zapewniać</w:t>
      </w:r>
      <w:r w:rsidR="004D0343" w:rsidRPr="00566030">
        <w:rPr>
          <w:rFonts w:eastAsia="Times New Roman" w:cs="Times New Roman"/>
          <w:lang w:eastAsia="pl-PL"/>
        </w:rPr>
        <w:t xml:space="preserve"> wykonanie kopii na systemach klasy Windows, Linux i Unix </w:t>
      </w:r>
    </w:p>
    <w:p w14:paraId="5E8D97C8" w14:textId="017255B3" w:rsidR="002D7720" w:rsidRPr="00AF1C33" w:rsidRDefault="004D0343" w:rsidP="00315CF7">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wsparcie dla środowisk </w:t>
      </w:r>
      <w:r w:rsidR="008D0089" w:rsidRPr="00AF1C33">
        <w:rPr>
          <w:rFonts w:eastAsia="Times New Roman" w:cs="Times New Roman"/>
          <w:lang w:eastAsia="pl-PL"/>
        </w:rPr>
        <w:t>Windows</w:t>
      </w:r>
      <w:r w:rsidRPr="00566030">
        <w:rPr>
          <w:rFonts w:eastAsia="Times New Roman" w:cs="Times New Roman"/>
          <w:lang w:eastAsia="pl-PL"/>
        </w:rPr>
        <w:t xml:space="preserve">, minimum: </w:t>
      </w:r>
      <w:r w:rsidR="008D0089" w:rsidRPr="00AF1C33">
        <w:rPr>
          <w:rFonts w:eastAsia="Times New Roman" w:cs="Times New Roman"/>
          <w:lang w:eastAsia="pl-PL"/>
        </w:rPr>
        <w:t>Windows Serwer 2008, Windows Serwer 2016, Windows Serwer 2019</w:t>
      </w:r>
    </w:p>
    <w:p w14:paraId="5E78F589" w14:textId="436729F1" w:rsidR="004D0343" w:rsidRPr="00AF1C33" w:rsidRDefault="002D7720" w:rsidP="00E076EF">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wsparcie dla środowisk Linux, minimum: </w:t>
      </w:r>
      <w:r w:rsidR="004D0343" w:rsidRPr="00566030">
        <w:rPr>
          <w:rFonts w:eastAsia="Times New Roman" w:cs="Times New Roman"/>
          <w:lang w:eastAsia="pl-PL"/>
        </w:rPr>
        <w:t xml:space="preserve">RHEL, </w:t>
      </w:r>
      <w:proofErr w:type="spellStart"/>
      <w:r w:rsidR="004D0343" w:rsidRPr="00566030">
        <w:rPr>
          <w:rFonts w:eastAsia="Times New Roman" w:cs="Times New Roman"/>
          <w:lang w:eastAsia="pl-PL"/>
        </w:rPr>
        <w:t>SuSe</w:t>
      </w:r>
      <w:proofErr w:type="spellEnd"/>
      <w:r w:rsidR="004D0343" w:rsidRPr="00566030">
        <w:rPr>
          <w:rFonts w:eastAsia="Times New Roman" w:cs="Times New Roman"/>
          <w:lang w:eastAsia="pl-PL"/>
        </w:rPr>
        <w:t xml:space="preserve">, </w:t>
      </w:r>
      <w:proofErr w:type="spellStart"/>
      <w:r w:rsidR="004D0343" w:rsidRPr="00566030">
        <w:rPr>
          <w:rFonts w:eastAsia="Times New Roman" w:cs="Times New Roman"/>
          <w:lang w:eastAsia="pl-PL"/>
        </w:rPr>
        <w:t>Debian</w:t>
      </w:r>
      <w:proofErr w:type="spellEnd"/>
      <w:r w:rsidR="004D0343" w:rsidRPr="00566030">
        <w:rPr>
          <w:rFonts w:eastAsia="Times New Roman" w:cs="Times New Roman"/>
          <w:lang w:eastAsia="pl-PL"/>
        </w:rPr>
        <w:t>, Fedora, Oracle Linux, Re</w:t>
      </w:r>
      <w:r w:rsidR="004D0343" w:rsidRPr="00AF1C33">
        <w:rPr>
          <w:rFonts w:eastAsia="Times New Roman" w:cs="Times New Roman"/>
          <w:lang w:eastAsia="pl-PL"/>
        </w:rPr>
        <w:t xml:space="preserve">d Flag Linux, </w:t>
      </w:r>
      <w:proofErr w:type="spellStart"/>
      <w:r w:rsidR="004D0343" w:rsidRPr="00AF1C33">
        <w:rPr>
          <w:rFonts w:eastAsia="Times New Roman" w:cs="Times New Roman"/>
          <w:lang w:eastAsia="pl-PL"/>
        </w:rPr>
        <w:t>Ubuntu</w:t>
      </w:r>
      <w:proofErr w:type="spellEnd"/>
      <w:r w:rsidR="004D0343" w:rsidRPr="00AF1C33">
        <w:rPr>
          <w:rFonts w:eastAsia="Times New Roman" w:cs="Times New Roman"/>
          <w:lang w:eastAsia="pl-PL"/>
        </w:rPr>
        <w:t xml:space="preserve">, </w:t>
      </w:r>
      <w:proofErr w:type="spellStart"/>
      <w:r w:rsidR="004D0343" w:rsidRPr="00AF1C33">
        <w:rPr>
          <w:rFonts w:eastAsia="Times New Roman" w:cs="Times New Roman"/>
          <w:lang w:eastAsia="pl-PL"/>
        </w:rPr>
        <w:t>Slackware</w:t>
      </w:r>
      <w:proofErr w:type="spellEnd"/>
    </w:p>
    <w:p w14:paraId="61707B42" w14:textId="42A7FE2E" w:rsidR="004D0343" w:rsidRPr="00AF1C33" w:rsidRDefault="004D0343" w:rsidP="00E076EF">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wsparcie dla środowisk Unix, minimum: </w:t>
      </w:r>
      <w:proofErr w:type="spellStart"/>
      <w:r w:rsidRPr="00AF1C33">
        <w:rPr>
          <w:rFonts w:eastAsia="Times New Roman" w:cs="Times New Roman"/>
          <w:lang w:eastAsia="pl-PL"/>
        </w:rPr>
        <w:t>FreeBSD</w:t>
      </w:r>
      <w:proofErr w:type="spellEnd"/>
      <w:r w:rsidRPr="00AF1C33">
        <w:rPr>
          <w:rFonts w:eastAsia="Times New Roman" w:cs="Times New Roman"/>
          <w:lang w:eastAsia="pl-PL"/>
        </w:rPr>
        <w:t xml:space="preserve">, HP-UX, </w:t>
      </w:r>
    </w:p>
    <w:p w14:paraId="26C13B63" w14:textId="219BBE48" w:rsidR="004D0343" w:rsidRPr="00AF1C33" w:rsidRDefault="00DF5786" w:rsidP="00E076EF">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384EF1" w:rsidRPr="00AF1C33">
        <w:rPr>
          <w:rFonts w:eastAsia="Times New Roman" w:cs="Times New Roman"/>
          <w:lang w:eastAsia="pl-PL"/>
        </w:rPr>
        <w:t>umożliwiać realizację kopi</w:t>
      </w:r>
      <w:r w:rsidR="00E076EF">
        <w:rPr>
          <w:rFonts w:eastAsia="Times New Roman" w:cs="Times New Roman"/>
          <w:lang w:eastAsia="pl-PL"/>
        </w:rPr>
        <w:t>i</w:t>
      </w:r>
      <w:r w:rsidR="00384EF1" w:rsidRPr="00AF1C33">
        <w:rPr>
          <w:rFonts w:eastAsia="Times New Roman" w:cs="Times New Roman"/>
          <w:lang w:eastAsia="pl-PL"/>
        </w:rPr>
        <w:t xml:space="preserve"> zapasowych dla </w:t>
      </w:r>
      <w:r w:rsidR="004D0343" w:rsidRPr="00AF1C33">
        <w:rPr>
          <w:rFonts w:eastAsia="Times New Roman" w:cs="Times New Roman"/>
          <w:lang w:eastAsia="pl-PL"/>
        </w:rPr>
        <w:t>czołow</w:t>
      </w:r>
      <w:r w:rsidR="00384EF1" w:rsidRPr="00AF1C33">
        <w:rPr>
          <w:rFonts w:eastAsia="Times New Roman" w:cs="Times New Roman"/>
          <w:lang w:eastAsia="pl-PL"/>
        </w:rPr>
        <w:t>ych</w:t>
      </w:r>
      <w:r w:rsidR="004D0343" w:rsidRPr="00566030">
        <w:rPr>
          <w:rFonts w:eastAsia="Times New Roman" w:cs="Times New Roman"/>
          <w:lang w:eastAsia="pl-PL"/>
        </w:rPr>
        <w:t xml:space="preserve"> rozwiąza</w:t>
      </w:r>
      <w:r w:rsidR="002946E2" w:rsidRPr="00AF1C33">
        <w:rPr>
          <w:rFonts w:eastAsia="Times New Roman" w:cs="Times New Roman"/>
          <w:lang w:eastAsia="pl-PL"/>
        </w:rPr>
        <w:t>ń</w:t>
      </w:r>
      <w:r w:rsidR="004D0343" w:rsidRPr="00566030">
        <w:rPr>
          <w:rFonts w:eastAsia="Times New Roman" w:cs="Times New Roman"/>
          <w:lang w:eastAsia="pl-PL"/>
        </w:rPr>
        <w:t xml:space="preserve"> </w:t>
      </w:r>
      <w:proofErr w:type="spellStart"/>
      <w:r w:rsidR="004D0343" w:rsidRPr="00566030">
        <w:rPr>
          <w:rFonts w:eastAsia="Times New Roman" w:cs="Times New Roman"/>
          <w:lang w:eastAsia="pl-PL"/>
        </w:rPr>
        <w:t>wirtualizacyjn</w:t>
      </w:r>
      <w:r w:rsidR="002946E2" w:rsidRPr="00AF1C33">
        <w:rPr>
          <w:rFonts w:eastAsia="Times New Roman" w:cs="Times New Roman"/>
          <w:lang w:eastAsia="pl-PL"/>
        </w:rPr>
        <w:t>ych</w:t>
      </w:r>
      <w:proofErr w:type="spellEnd"/>
      <w:r w:rsidR="004D0343" w:rsidRPr="00566030">
        <w:rPr>
          <w:rFonts w:eastAsia="Times New Roman" w:cs="Times New Roman"/>
          <w:lang w:eastAsia="pl-PL"/>
        </w:rPr>
        <w:t xml:space="preserve"> i kontenerow</w:t>
      </w:r>
      <w:r w:rsidR="002946E2" w:rsidRPr="00AF1C33">
        <w:rPr>
          <w:rFonts w:eastAsia="Times New Roman" w:cs="Times New Roman"/>
          <w:lang w:eastAsia="pl-PL"/>
        </w:rPr>
        <w:t>ych</w:t>
      </w:r>
      <w:r w:rsidR="004D0343" w:rsidRPr="00566030">
        <w:rPr>
          <w:rFonts w:eastAsia="Times New Roman" w:cs="Times New Roman"/>
          <w:lang w:eastAsia="pl-PL"/>
        </w:rPr>
        <w:t xml:space="preserve">: </w:t>
      </w:r>
      <w:proofErr w:type="spellStart"/>
      <w:r w:rsidR="004D0343" w:rsidRPr="00566030">
        <w:rPr>
          <w:rFonts w:eastAsia="Times New Roman" w:cs="Times New Roman"/>
          <w:lang w:eastAsia="pl-PL"/>
        </w:rPr>
        <w:t>VMware</w:t>
      </w:r>
      <w:proofErr w:type="spellEnd"/>
      <w:r w:rsidR="004D0343" w:rsidRPr="00566030">
        <w:rPr>
          <w:rFonts w:eastAsia="Times New Roman" w:cs="Times New Roman"/>
          <w:lang w:eastAsia="pl-PL"/>
        </w:rPr>
        <w:t xml:space="preserve">, Hyper-V, </w:t>
      </w:r>
      <w:proofErr w:type="spellStart"/>
      <w:r w:rsidR="004D0343" w:rsidRPr="00566030">
        <w:rPr>
          <w:rFonts w:eastAsia="Times New Roman" w:cs="Times New Roman"/>
          <w:lang w:eastAsia="pl-PL"/>
        </w:rPr>
        <w:t>Citrix</w:t>
      </w:r>
      <w:proofErr w:type="spellEnd"/>
      <w:r w:rsidR="004D0343" w:rsidRPr="00566030">
        <w:rPr>
          <w:rFonts w:eastAsia="Times New Roman" w:cs="Times New Roman"/>
          <w:lang w:eastAsia="pl-PL"/>
        </w:rPr>
        <w:t xml:space="preserve"> </w:t>
      </w:r>
      <w:proofErr w:type="spellStart"/>
      <w:r w:rsidR="004D0343" w:rsidRPr="00566030">
        <w:rPr>
          <w:rFonts w:eastAsia="Times New Roman" w:cs="Times New Roman"/>
          <w:lang w:eastAsia="pl-PL"/>
        </w:rPr>
        <w:t>Xen</w:t>
      </w:r>
      <w:proofErr w:type="spellEnd"/>
      <w:r w:rsidR="004D0343" w:rsidRPr="00566030">
        <w:rPr>
          <w:rFonts w:eastAsia="Times New Roman" w:cs="Times New Roman"/>
          <w:lang w:eastAsia="pl-PL"/>
        </w:rPr>
        <w:t xml:space="preserve">, RHEV, </w:t>
      </w:r>
      <w:proofErr w:type="spellStart"/>
      <w:r w:rsidR="004D0343" w:rsidRPr="00566030">
        <w:rPr>
          <w:rFonts w:eastAsia="Times New Roman" w:cs="Times New Roman"/>
          <w:lang w:eastAsia="pl-PL"/>
        </w:rPr>
        <w:t>OracleVM</w:t>
      </w:r>
      <w:proofErr w:type="spellEnd"/>
      <w:r w:rsidR="004D0343" w:rsidRPr="00566030">
        <w:rPr>
          <w:rFonts w:eastAsia="Times New Roman" w:cs="Times New Roman"/>
          <w:lang w:eastAsia="pl-PL"/>
        </w:rPr>
        <w:t>, Docker,</w:t>
      </w:r>
      <w:r w:rsidR="004D0343" w:rsidRPr="00AF1C33">
        <w:rPr>
          <w:rFonts w:eastAsia="Times New Roman" w:cs="Times New Roman"/>
          <w:lang w:eastAsia="pl-PL"/>
        </w:rPr>
        <w:t xml:space="preserve"> </w:t>
      </w:r>
      <w:proofErr w:type="spellStart"/>
      <w:r w:rsidR="004D0343" w:rsidRPr="00AF1C33">
        <w:rPr>
          <w:rFonts w:eastAsia="Times New Roman" w:cs="Times New Roman"/>
          <w:lang w:eastAsia="pl-PL"/>
        </w:rPr>
        <w:t>OpenStack</w:t>
      </w:r>
      <w:proofErr w:type="spellEnd"/>
      <w:r w:rsidR="004D0343" w:rsidRPr="00AF1C33">
        <w:rPr>
          <w:rFonts w:eastAsia="Times New Roman" w:cs="Times New Roman"/>
          <w:lang w:eastAsia="pl-PL"/>
        </w:rPr>
        <w:t xml:space="preserve">, </w:t>
      </w:r>
      <w:proofErr w:type="spellStart"/>
      <w:r w:rsidR="004D0343" w:rsidRPr="00AF1C33">
        <w:rPr>
          <w:rFonts w:eastAsia="Times New Roman" w:cs="Times New Roman"/>
          <w:lang w:eastAsia="pl-PL"/>
        </w:rPr>
        <w:t>Huawei</w:t>
      </w:r>
      <w:proofErr w:type="spellEnd"/>
      <w:r w:rsidR="004D0343" w:rsidRPr="00AF1C33">
        <w:rPr>
          <w:rFonts w:eastAsia="Times New Roman" w:cs="Times New Roman"/>
          <w:lang w:eastAsia="pl-PL"/>
        </w:rPr>
        <w:t xml:space="preserve"> </w:t>
      </w:r>
      <w:proofErr w:type="spellStart"/>
      <w:r w:rsidR="004D0343" w:rsidRPr="00AF1C33">
        <w:rPr>
          <w:rFonts w:eastAsia="Times New Roman" w:cs="Times New Roman"/>
          <w:lang w:eastAsia="pl-PL"/>
        </w:rPr>
        <w:t>FusionCompute</w:t>
      </w:r>
      <w:proofErr w:type="spellEnd"/>
      <w:r w:rsidR="004D0343" w:rsidRPr="00AF1C33">
        <w:rPr>
          <w:rFonts w:eastAsia="Times New Roman" w:cs="Times New Roman"/>
          <w:lang w:eastAsia="pl-PL"/>
        </w:rPr>
        <w:t xml:space="preserve">, </w:t>
      </w:r>
      <w:proofErr w:type="spellStart"/>
      <w:r w:rsidR="004D0343" w:rsidRPr="00AF1C33">
        <w:rPr>
          <w:rFonts w:eastAsia="Times New Roman" w:cs="Times New Roman"/>
          <w:lang w:eastAsia="pl-PL"/>
        </w:rPr>
        <w:t>Nutanix</w:t>
      </w:r>
      <w:proofErr w:type="spellEnd"/>
      <w:r w:rsidR="004D0343" w:rsidRPr="00AF1C33">
        <w:rPr>
          <w:rFonts w:eastAsia="Times New Roman" w:cs="Times New Roman"/>
          <w:lang w:eastAsia="pl-PL"/>
        </w:rPr>
        <w:t xml:space="preserve"> </w:t>
      </w:r>
      <w:proofErr w:type="spellStart"/>
      <w:r w:rsidR="004D0343" w:rsidRPr="00AF1C33">
        <w:rPr>
          <w:rFonts w:eastAsia="Times New Roman" w:cs="Times New Roman"/>
          <w:lang w:eastAsia="pl-PL"/>
        </w:rPr>
        <w:t>Acropolis</w:t>
      </w:r>
      <w:proofErr w:type="spellEnd"/>
      <w:r w:rsidR="004D0343" w:rsidRPr="00AF1C33">
        <w:rPr>
          <w:rFonts w:eastAsia="Times New Roman" w:cs="Times New Roman"/>
          <w:lang w:eastAsia="pl-PL"/>
        </w:rPr>
        <w:t xml:space="preserve">, </w:t>
      </w:r>
      <w:proofErr w:type="spellStart"/>
      <w:r w:rsidR="004D0343" w:rsidRPr="00AF1C33">
        <w:rPr>
          <w:rFonts w:eastAsia="Times New Roman" w:cs="Times New Roman"/>
          <w:lang w:eastAsia="pl-PL"/>
        </w:rPr>
        <w:t>OpenShift</w:t>
      </w:r>
      <w:proofErr w:type="spellEnd"/>
      <w:r w:rsidR="00E076EF">
        <w:rPr>
          <w:rFonts w:eastAsia="Times New Roman" w:cs="Times New Roman"/>
          <w:lang w:eastAsia="pl-PL"/>
        </w:rPr>
        <w:t>, t</w:t>
      </w:r>
      <w:r w:rsidR="004D0343" w:rsidRPr="00AF1C33">
        <w:rPr>
          <w:rFonts w:eastAsia="Times New Roman" w:cs="Times New Roman"/>
          <w:lang w:eastAsia="pl-PL"/>
        </w:rPr>
        <w:t xml:space="preserve">o znaczy musi posiadać </w:t>
      </w:r>
      <w:r w:rsidR="002F16DB" w:rsidRPr="00AF1C33">
        <w:rPr>
          <w:rFonts w:eastAsia="Times New Roman" w:cs="Times New Roman"/>
          <w:lang w:eastAsia="pl-PL"/>
        </w:rPr>
        <w:t>możliwość wykonania kopi</w:t>
      </w:r>
      <w:r w:rsidR="00E076EF">
        <w:rPr>
          <w:rFonts w:eastAsia="Times New Roman" w:cs="Times New Roman"/>
          <w:lang w:eastAsia="pl-PL"/>
        </w:rPr>
        <w:t>i</w:t>
      </w:r>
      <w:r w:rsidR="002F16DB" w:rsidRPr="00AF1C33">
        <w:rPr>
          <w:rFonts w:eastAsia="Times New Roman" w:cs="Times New Roman"/>
          <w:lang w:eastAsia="pl-PL"/>
        </w:rPr>
        <w:t xml:space="preserve"> zapasowej </w:t>
      </w:r>
      <w:r w:rsidR="004D0343" w:rsidRPr="00566030">
        <w:rPr>
          <w:rFonts w:eastAsia="Times New Roman" w:cs="Times New Roman"/>
          <w:lang w:eastAsia="pl-PL"/>
        </w:rPr>
        <w:t>całej maszyny wirtualnej bez konieczności instalowania agenta wewnątrz maszyny.</w:t>
      </w:r>
    </w:p>
    <w:p w14:paraId="5E101B5B" w14:textId="7C402FAA" w:rsidR="004D0343" w:rsidRPr="00192E03" w:rsidRDefault="002F16DB" w:rsidP="00E076EF">
      <w:pPr>
        <w:numPr>
          <w:ilvl w:val="0"/>
          <w:numId w:val="400"/>
        </w:numPr>
        <w:spacing w:after="0"/>
        <w:ind w:right="0"/>
        <w:jc w:val="both"/>
        <w:textAlignment w:val="center"/>
        <w:rPr>
          <w:rFonts w:eastAsia="Times New Roman" w:cs="Times New Roman"/>
          <w:lang w:eastAsia="pl-PL"/>
        </w:rPr>
      </w:pPr>
      <w:r w:rsidRPr="00192E03">
        <w:rPr>
          <w:rFonts w:eastAsia="Times New Roman" w:cs="Times New Roman"/>
          <w:lang w:eastAsia="pl-PL"/>
        </w:rPr>
        <w:lastRenderedPageBreak/>
        <w:t xml:space="preserve">Oprogramowanie musi umożliwiać </w:t>
      </w:r>
      <w:r w:rsidR="00192E03" w:rsidRPr="00192E03">
        <w:rPr>
          <w:rFonts w:eastAsia="Times New Roman" w:cs="Times New Roman"/>
          <w:lang w:eastAsia="pl-PL"/>
        </w:rPr>
        <w:t xml:space="preserve">w </w:t>
      </w:r>
      <w:r w:rsidR="004D0343" w:rsidRPr="00192E03">
        <w:rPr>
          <w:rFonts w:eastAsia="Times New Roman" w:cs="Times New Roman"/>
          <w:lang w:eastAsia="pl-PL"/>
        </w:rPr>
        <w:t xml:space="preserve">przypadku kopii pliku maszyny wirtualnej </w:t>
      </w:r>
      <w:proofErr w:type="spellStart"/>
      <w:r w:rsidR="004D0343" w:rsidRPr="00192E03">
        <w:rPr>
          <w:rFonts w:eastAsia="Times New Roman" w:cs="Times New Roman"/>
          <w:lang w:eastAsia="pl-PL"/>
        </w:rPr>
        <w:t>granularne</w:t>
      </w:r>
      <w:proofErr w:type="spellEnd"/>
      <w:r w:rsidR="004D0343" w:rsidRPr="00192E03">
        <w:rPr>
          <w:rFonts w:eastAsia="Times New Roman" w:cs="Times New Roman"/>
          <w:lang w:eastAsia="pl-PL"/>
        </w:rPr>
        <w:t xml:space="preserve"> odtwarzanie pojedynczych plików.</w:t>
      </w:r>
    </w:p>
    <w:p w14:paraId="2AF65C75" w14:textId="78E03FBE" w:rsidR="004D0343" w:rsidRPr="00AF1C33" w:rsidRDefault="00387D38" w:rsidP="00E076EF">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zapewniać automatyczne wykrywanie i dodawanie do polityki backupu nowych maszyn wirtualnych.</w:t>
      </w:r>
    </w:p>
    <w:p w14:paraId="4845CBA5" w14:textId="1F9A0062" w:rsidR="004D0343" w:rsidRPr="00AF1C33" w:rsidRDefault="00387D38" w:rsidP="00E076EF">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w:t>
      </w:r>
      <w:r w:rsidR="004D0343" w:rsidRPr="00AF1C33">
        <w:rPr>
          <w:rFonts w:eastAsia="Times New Roman" w:cs="Times New Roman"/>
          <w:lang w:eastAsia="pl-PL"/>
        </w:rPr>
        <w:t>umożliwiać odzyskanie i uruchomienie maszyn wirtualnych z kopii zapasowej bez oczekiwania na pełne przywrócenie maszyny wirtualnej.</w:t>
      </w:r>
    </w:p>
    <w:p w14:paraId="38A25C4C" w14:textId="4C75FDD9" w:rsidR="004D0343" w:rsidRPr="00566030" w:rsidRDefault="00387D38" w:rsidP="00E076EF">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umożliwiać </w:t>
      </w:r>
      <w:r w:rsidR="004D0343" w:rsidRPr="00AF1C33">
        <w:rPr>
          <w:rFonts w:eastAsia="Times New Roman" w:cs="Times New Roman"/>
          <w:lang w:eastAsia="pl-PL"/>
        </w:rPr>
        <w:t xml:space="preserve">konwersję </w:t>
      </w:r>
      <w:proofErr w:type="spellStart"/>
      <w:r w:rsidR="004D0343" w:rsidRPr="00AF1C33">
        <w:rPr>
          <w:rFonts w:eastAsia="Times New Roman" w:cs="Times New Roman"/>
          <w:lang w:eastAsia="pl-PL"/>
        </w:rPr>
        <w:t>zbackupowanego</w:t>
      </w:r>
      <w:proofErr w:type="spellEnd"/>
      <w:r w:rsidR="004D0343" w:rsidRPr="00AF1C33">
        <w:rPr>
          <w:rFonts w:eastAsia="Times New Roman" w:cs="Times New Roman"/>
          <w:lang w:eastAsia="pl-PL"/>
        </w:rPr>
        <w:t xml:space="preserve"> serwera Windows i Linux do maszyny wirtualnej w środowisku </w:t>
      </w:r>
      <w:r w:rsidRPr="00AF1C33">
        <w:rPr>
          <w:rFonts w:eastAsia="Times New Roman" w:cs="Times New Roman"/>
          <w:lang w:eastAsia="pl-PL"/>
        </w:rPr>
        <w:t xml:space="preserve">minimum do dwóch </w:t>
      </w:r>
      <w:proofErr w:type="spellStart"/>
      <w:r w:rsidRPr="00AF1C33">
        <w:rPr>
          <w:rFonts w:eastAsia="Times New Roman" w:cs="Times New Roman"/>
          <w:lang w:eastAsia="pl-PL"/>
        </w:rPr>
        <w:t>wirtualizatorów</w:t>
      </w:r>
      <w:proofErr w:type="spellEnd"/>
    </w:p>
    <w:p w14:paraId="72F333D7" w14:textId="0F78E4C8" w:rsidR="004D0343" w:rsidRPr="00AF1C33" w:rsidRDefault="000A4251" w:rsidP="00E076EF">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umożliwiać </w:t>
      </w:r>
      <w:r w:rsidR="004D0343" w:rsidRPr="00AF1C33">
        <w:rPr>
          <w:rFonts w:eastAsia="Times New Roman" w:cs="Times New Roman"/>
          <w:lang w:eastAsia="pl-PL"/>
        </w:rPr>
        <w:t xml:space="preserve">wykonanie kopii na gorąco bazy danych MySQL, </w:t>
      </w:r>
      <w:proofErr w:type="spellStart"/>
      <w:r w:rsidR="004D0343" w:rsidRPr="00AF1C33">
        <w:rPr>
          <w:rFonts w:eastAsia="Times New Roman" w:cs="Times New Roman"/>
          <w:lang w:eastAsia="pl-PL"/>
        </w:rPr>
        <w:t>Postgress</w:t>
      </w:r>
      <w:proofErr w:type="spellEnd"/>
      <w:r w:rsidR="004D0343" w:rsidRPr="00AF1C33">
        <w:rPr>
          <w:rFonts w:eastAsia="Times New Roman" w:cs="Times New Roman"/>
          <w:lang w:eastAsia="pl-PL"/>
        </w:rPr>
        <w:t xml:space="preserve">, Oracle, </w:t>
      </w:r>
      <w:proofErr w:type="spellStart"/>
      <w:r w:rsidR="004D0343" w:rsidRPr="00AF1C33">
        <w:rPr>
          <w:rFonts w:eastAsia="Times New Roman" w:cs="Times New Roman"/>
          <w:lang w:eastAsia="pl-PL"/>
        </w:rPr>
        <w:t>Informix</w:t>
      </w:r>
      <w:proofErr w:type="spellEnd"/>
      <w:r w:rsidR="004D0343" w:rsidRPr="00AF1C33">
        <w:rPr>
          <w:rFonts w:eastAsia="Times New Roman" w:cs="Times New Roman"/>
          <w:lang w:eastAsia="pl-PL"/>
        </w:rPr>
        <w:t xml:space="preserve"> na dowolnej platformie systemu operacyjnego (Windows/Linux/Unix) poprzez dedykowanego agenta bazodanowego, transfer danych musi odbywać się bez pośredniczenia dysków, a więc transfer danych z agenta bazodanowego bezpośrednio do serwera backupowego celem zapisu na dany nośnik.</w:t>
      </w:r>
    </w:p>
    <w:p w14:paraId="7718A96D" w14:textId="181EB7D5" w:rsidR="004D0343" w:rsidRPr="00AF1C33" w:rsidRDefault="0021138E" w:rsidP="00E076EF">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umożliwiać </w:t>
      </w:r>
      <w:r w:rsidR="004D0343" w:rsidRPr="00AF1C33">
        <w:rPr>
          <w:rFonts w:eastAsia="Times New Roman" w:cs="Times New Roman"/>
          <w:lang w:eastAsia="pl-PL"/>
        </w:rPr>
        <w:t xml:space="preserve">wykonanie kopii na gorąco bazy danych MS SQL, Oracle, MySQL, </w:t>
      </w:r>
      <w:proofErr w:type="spellStart"/>
      <w:r w:rsidR="004D0343" w:rsidRPr="00AF1C33">
        <w:rPr>
          <w:rFonts w:eastAsia="Times New Roman" w:cs="Times New Roman"/>
          <w:lang w:eastAsia="pl-PL"/>
        </w:rPr>
        <w:t>Postgress</w:t>
      </w:r>
      <w:proofErr w:type="spellEnd"/>
      <w:r w:rsidR="004D0343" w:rsidRPr="00AF1C33">
        <w:rPr>
          <w:rFonts w:eastAsia="Times New Roman" w:cs="Times New Roman"/>
          <w:lang w:eastAsia="pl-PL"/>
        </w:rPr>
        <w:t xml:space="preserve">, DB2, </w:t>
      </w:r>
      <w:proofErr w:type="spellStart"/>
      <w:r w:rsidR="004D0343" w:rsidRPr="00AF1C33">
        <w:rPr>
          <w:rFonts w:eastAsia="Times New Roman" w:cs="Times New Roman"/>
          <w:lang w:eastAsia="pl-PL"/>
        </w:rPr>
        <w:t>Informix</w:t>
      </w:r>
      <w:proofErr w:type="spellEnd"/>
      <w:r w:rsidR="004D0343" w:rsidRPr="00AF1C33">
        <w:rPr>
          <w:rFonts w:eastAsia="Times New Roman" w:cs="Times New Roman"/>
          <w:lang w:eastAsia="pl-PL"/>
        </w:rPr>
        <w:t xml:space="preserve"> konfiguracja agenta nie może powodować konieczności tworzenia skryptów uruchamianych po stronie klienta niezależnie czy jest to serwer fizyczny czy wirtualny. </w:t>
      </w:r>
    </w:p>
    <w:p w14:paraId="0828B136" w14:textId="77777777" w:rsidR="004D0343" w:rsidRPr="00AF1C33" w:rsidRDefault="004D0343" w:rsidP="00E076EF">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Odtwarzanie danych z backupu bazodanowego (MS SQL, Oracle, MySQL, </w:t>
      </w:r>
      <w:proofErr w:type="spellStart"/>
      <w:r w:rsidRPr="00AF1C33">
        <w:rPr>
          <w:rFonts w:eastAsia="Times New Roman" w:cs="Times New Roman"/>
          <w:lang w:eastAsia="pl-PL"/>
        </w:rPr>
        <w:t>Postgress</w:t>
      </w:r>
      <w:proofErr w:type="spellEnd"/>
      <w:r w:rsidRPr="00AF1C33">
        <w:rPr>
          <w:rFonts w:eastAsia="Times New Roman" w:cs="Times New Roman"/>
          <w:lang w:eastAsia="pl-PL"/>
        </w:rPr>
        <w:t xml:space="preserve">, DB2, </w:t>
      </w:r>
      <w:proofErr w:type="spellStart"/>
      <w:r w:rsidRPr="00AF1C33">
        <w:rPr>
          <w:rFonts w:eastAsia="Times New Roman" w:cs="Times New Roman"/>
          <w:lang w:eastAsia="pl-PL"/>
        </w:rPr>
        <w:t>Informix</w:t>
      </w:r>
      <w:proofErr w:type="spellEnd"/>
      <w:r w:rsidRPr="00AF1C33">
        <w:rPr>
          <w:rFonts w:eastAsia="Times New Roman" w:cs="Times New Roman"/>
          <w:lang w:eastAsia="pl-PL"/>
        </w:rPr>
        <w:t>) musi odbywać się poprzez konsolę administracyjną bez konieczności konfigurowania skryptów</w:t>
      </w:r>
    </w:p>
    <w:p w14:paraId="1C232CC7" w14:textId="418C30FD" w:rsidR="004D0343" w:rsidRPr="00AF1C33" w:rsidRDefault="004D0343" w:rsidP="00E076EF">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Konfiguracja agentów backupowych dla: MS SQL, Oracle, </w:t>
      </w:r>
      <w:proofErr w:type="spellStart"/>
      <w:r w:rsidRPr="00AF1C33">
        <w:rPr>
          <w:rFonts w:eastAsia="Times New Roman" w:cs="Times New Roman"/>
          <w:lang w:eastAsia="pl-PL"/>
        </w:rPr>
        <w:t>mySQL</w:t>
      </w:r>
      <w:proofErr w:type="spellEnd"/>
      <w:r w:rsidRPr="00AF1C33">
        <w:rPr>
          <w:rFonts w:eastAsia="Times New Roman" w:cs="Times New Roman"/>
          <w:lang w:eastAsia="pl-PL"/>
        </w:rPr>
        <w:t xml:space="preserve"> musi odbywać się poprzez </w:t>
      </w:r>
      <w:r w:rsidR="007E2776" w:rsidRPr="00AF1C33">
        <w:rPr>
          <w:rFonts w:eastAsia="Times New Roman" w:cs="Times New Roman"/>
          <w:lang w:eastAsia="pl-PL"/>
        </w:rPr>
        <w:t>interf</w:t>
      </w:r>
      <w:r w:rsidR="007E2776">
        <w:rPr>
          <w:rFonts w:eastAsia="Times New Roman" w:cs="Times New Roman"/>
          <w:lang w:eastAsia="pl-PL"/>
        </w:rPr>
        <w:t>ejs</w:t>
      </w:r>
      <w:r w:rsidR="007E2776" w:rsidRPr="00AF1C33">
        <w:rPr>
          <w:rFonts w:eastAsia="Times New Roman" w:cs="Times New Roman"/>
          <w:lang w:eastAsia="pl-PL"/>
        </w:rPr>
        <w:t xml:space="preserve"> </w:t>
      </w:r>
      <w:r w:rsidRPr="00AF1C33">
        <w:rPr>
          <w:rFonts w:eastAsia="Times New Roman" w:cs="Times New Roman"/>
          <w:lang w:eastAsia="pl-PL"/>
        </w:rPr>
        <w:t>graficzny, jakakolwiek modyfikacja zasobów do backupu (np. dodanie nowej bazy) nie może powodować konieczności modyfikacji skryptów czy to dla backupów planowanych czy wykonywanych na żądanie</w:t>
      </w:r>
    </w:p>
    <w:p w14:paraId="0C797EB3" w14:textId="13DD99B4" w:rsidR="004D0343" w:rsidRPr="00AF1C33" w:rsidRDefault="00AE2F0C" w:rsidP="00E076EF">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umożliwiać </w:t>
      </w:r>
      <w:r w:rsidR="004D0343" w:rsidRPr="00AF1C33">
        <w:rPr>
          <w:rFonts w:eastAsia="Times New Roman" w:cs="Times New Roman"/>
          <w:lang w:eastAsia="pl-PL"/>
        </w:rPr>
        <w:t>wykonanie kopii na gorąco Active Directory</w:t>
      </w:r>
      <w:r w:rsidR="000842C2">
        <w:rPr>
          <w:rFonts w:eastAsia="Times New Roman" w:cs="Times New Roman"/>
          <w:lang w:eastAsia="pl-PL"/>
        </w:rPr>
        <w:t>,</w:t>
      </w:r>
      <w:r w:rsidR="004D0343" w:rsidRPr="00AF1C33">
        <w:rPr>
          <w:rFonts w:eastAsia="Times New Roman" w:cs="Times New Roman"/>
          <w:lang w:eastAsia="pl-PL"/>
        </w:rPr>
        <w:t xml:space="preserve"> a następnie odzyskani</w:t>
      </w:r>
      <w:r w:rsidR="000842C2">
        <w:rPr>
          <w:rFonts w:eastAsia="Times New Roman" w:cs="Times New Roman"/>
          <w:lang w:eastAsia="pl-PL"/>
        </w:rPr>
        <w:t>e</w:t>
      </w:r>
      <w:r w:rsidR="004D0343" w:rsidRPr="00AF1C33">
        <w:rPr>
          <w:rFonts w:eastAsia="Times New Roman" w:cs="Times New Roman"/>
          <w:lang w:eastAsia="pl-PL"/>
        </w:rPr>
        <w:t xml:space="preserve"> pojedynczych obiektów AD wraz z hasłami użytkowników</w:t>
      </w:r>
    </w:p>
    <w:p w14:paraId="2BFE598B" w14:textId="64252C85" w:rsidR="004D0343" w:rsidRPr="00AF1C33" w:rsidRDefault="00116417" w:rsidP="00E076EF">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umożliwiać </w:t>
      </w:r>
      <w:r w:rsidR="004D0343" w:rsidRPr="00AF1C33">
        <w:rPr>
          <w:rFonts w:eastAsia="Times New Roman" w:cs="Times New Roman"/>
          <w:lang w:eastAsia="pl-PL"/>
        </w:rPr>
        <w:t>odtwarzanie backupu wykonywanego online dedykowanym agentem</w:t>
      </w:r>
      <w:r w:rsidR="000842C2">
        <w:rPr>
          <w:rFonts w:eastAsia="Times New Roman" w:cs="Times New Roman"/>
          <w:lang w:eastAsia="pl-PL"/>
        </w:rPr>
        <w:t xml:space="preserve"> </w:t>
      </w:r>
      <w:r w:rsidR="004D0343" w:rsidRPr="00AF1C33">
        <w:rPr>
          <w:rFonts w:eastAsia="Times New Roman" w:cs="Times New Roman"/>
          <w:lang w:eastAsia="pl-PL"/>
        </w:rPr>
        <w:t>do pliku</w:t>
      </w:r>
      <w:r w:rsidR="000842C2">
        <w:rPr>
          <w:rFonts w:eastAsia="Times New Roman" w:cs="Times New Roman"/>
          <w:lang w:eastAsia="pl-PL"/>
        </w:rPr>
        <w:t>,</w:t>
      </w:r>
      <w:r w:rsidR="004D0343" w:rsidRPr="00AF1C33">
        <w:rPr>
          <w:rFonts w:eastAsia="Times New Roman" w:cs="Times New Roman"/>
          <w:lang w:eastAsia="pl-PL"/>
        </w:rPr>
        <w:t xml:space="preserve"> celem późniejszego odtwarzania bez udziały systemu. Funkcjonalność ta musi być dostępna minimum dla MS SQL, Oracle </w:t>
      </w:r>
    </w:p>
    <w:p w14:paraId="2C14D423" w14:textId="0129C92E" w:rsidR="004D0343" w:rsidRPr="00AF1C33" w:rsidRDefault="00113E27" w:rsidP="00E076EF">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umożliwiać </w:t>
      </w:r>
      <w:r w:rsidR="004D0343" w:rsidRPr="00AF1C33">
        <w:rPr>
          <w:rFonts w:eastAsia="Times New Roman" w:cs="Times New Roman"/>
          <w:lang w:eastAsia="pl-PL"/>
        </w:rPr>
        <w:t>backup online dla minimum MS SQL Server 2016/2014/2012/2008/2005</w:t>
      </w:r>
    </w:p>
    <w:p w14:paraId="361B0567" w14:textId="1A927A6F" w:rsidR="004D0343" w:rsidRPr="00AF1C33" w:rsidRDefault="00113E27" w:rsidP="00E076EF">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Oprogramowanie musi zapewniać </w:t>
      </w:r>
      <w:r w:rsidRPr="002E4060">
        <w:rPr>
          <w:rFonts w:eastAsia="Times New Roman" w:cs="Times New Roman"/>
          <w:lang w:eastAsia="pl-PL"/>
        </w:rPr>
        <w:t>d</w:t>
      </w:r>
      <w:r w:rsidR="004D0343" w:rsidRPr="002E4060">
        <w:rPr>
          <w:rFonts w:eastAsia="Times New Roman" w:cs="Times New Roman"/>
          <w:lang w:eastAsia="pl-PL"/>
        </w:rPr>
        <w:t>edykowan</w:t>
      </w:r>
      <w:r w:rsidR="002E4060" w:rsidRPr="002E4060">
        <w:rPr>
          <w:rFonts w:eastAsia="Times New Roman" w:cs="Times New Roman"/>
          <w:lang w:eastAsia="pl-PL"/>
        </w:rPr>
        <w:t>ego</w:t>
      </w:r>
      <w:r w:rsidR="004D0343" w:rsidRPr="002E4060">
        <w:rPr>
          <w:rFonts w:eastAsia="Times New Roman" w:cs="Times New Roman"/>
          <w:lang w:eastAsia="pl-PL"/>
        </w:rPr>
        <w:t xml:space="preserve"> agent</w:t>
      </w:r>
      <w:r w:rsidR="002E4060" w:rsidRPr="002E4060">
        <w:rPr>
          <w:rFonts w:eastAsia="Times New Roman" w:cs="Times New Roman"/>
          <w:lang w:eastAsia="pl-PL"/>
        </w:rPr>
        <w:t>a</w:t>
      </w:r>
      <w:r w:rsidR="004D0343" w:rsidRPr="002E4060">
        <w:rPr>
          <w:rFonts w:eastAsia="Times New Roman" w:cs="Times New Roman"/>
          <w:lang w:eastAsia="pl-PL"/>
        </w:rPr>
        <w:t xml:space="preserve"> </w:t>
      </w:r>
      <w:r w:rsidR="002E4060" w:rsidRPr="002E4060">
        <w:rPr>
          <w:rFonts w:eastAsia="Times New Roman" w:cs="Times New Roman"/>
          <w:lang w:eastAsia="pl-PL"/>
        </w:rPr>
        <w:t xml:space="preserve">bazodanowego </w:t>
      </w:r>
      <w:r w:rsidR="004D0343" w:rsidRPr="002E4060">
        <w:rPr>
          <w:rFonts w:eastAsia="Times New Roman" w:cs="Times New Roman"/>
          <w:lang w:eastAsia="pl-PL"/>
        </w:rPr>
        <w:t>dla backupu</w:t>
      </w:r>
      <w:r w:rsidR="004D0343" w:rsidRPr="00566030">
        <w:rPr>
          <w:rFonts w:eastAsia="Times New Roman" w:cs="Times New Roman"/>
          <w:lang w:eastAsia="pl-PL"/>
        </w:rPr>
        <w:t xml:space="preserve"> MS SQL na platformie Linux: </w:t>
      </w:r>
      <w:proofErr w:type="spellStart"/>
      <w:r w:rsidR="004D0343" w:rsidRPr="00566030">
        <w:rPr>
          <w:rFonts w:eastAsia="Times New Roman" w:cs="Times New Roman"/>
          <w:lang w:eastAsia="pl-PL"/>
        </w:rPr>
        <w:t>Ubuntu</w:t>
      </w:r>
      <w:proofErr w:type="spellEnd"/>
      <w:r w:rsidR="004D0343" w:rsidRPr="00566030">
        <w:rPr>
          <w:rFonts w:eastAsia="Times New Roman" w:cs="Times New Roman"/>
          <w:lang w:eastAsia="pl-PL"/>
        </w:rPr>
        <w:t xml:space="preserve">, </w:t>
      </w:r>
      <w:proofErr w:type="spellStart"/>
      <w:r w:rsidR="004D0343" w:rsidRPr="00566030">
        <w:rPr>
          <w:rFonts w:eastAsia="Times New Roman" w:cs="Times New Roman"/>
          <w:lang w:eastAsia="pl-PL"/>
        </w:rPr>
        <w:t>SuSe</w:t>
      </w:r>
      <w:proofErr w:type="spellEnd"/>
      <w:r w:rsidR="004D0343" w:rsidRPr="00566030">
        <w:rPr>
          <w:rFonts w:eastAsia="Times New Roman" w:cs="Times New Roman"/>
          <w:lang w:eastAsia="pl-PL"/>
        </w:rPr>
        <w:t>, RHEL</w:t>
      </w:r>
    </w:p>
    <w:p w14:paraId="7082EA5F" w14:textId="11CC61FE" w:rsidR="004D0343" w:rsidRPr="00AF1C33" w:rsidRDefault="004D0343" w:rsidP="00E076EF">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Sposób licencjonowania mu</w:t>
      </w:r>
      <w:r w:rsidR="004D0369" w:rsidRPr="00AF1C33">
        <w:rPr>
          <w:rFonts w:eastAsia="Times New Roman" w:cs="Times New Roman"/>
          <w:lang w:eastAsia="pl-PL"/>
        </w:rPr>
        <w:t xml:space="preserve">si </w:t>
      </w:r>
      <w:r w:rsidRPr="00566030">
        <w:rPr>
          <w:rFonts w:eastAsia="Times New Roman" w:cs="Times New Roman"/>
          <w:lang w:eastAsia="pl-PL"/>
        </w:rPr>
        <w:t>opierać się na ilości danych podlegających zabezpieczeniu bez ograniczeń co do ilo</w:t>
      </w:r>
      <w:r w:rsidRPr="00AF1C33">
        <w:rPr>
          <w:rFonts w:eastAsia="Times New Roman" w:cs="Times New Roman"/>
          <w:lang w:eastAsia="pl-PL"/>
        </w:rPr>
        <w:t xml:space="preserve">ści: </w:t>
      </w:r>
    </w:p>
    <w:p w14:paraId="69664262" w14:textId="77777777" w:rsidR="004D0343" w:rsidRPr="00AF1C33" w:rsidRDefault="004D0343" w:rsidP="00E076EF">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serwerów/hostów – dla serwerów fizycznych </w:t>
      </w:r>
    </w:p>
    <w:p w14:paraId="130D9DD2" w14:textId="77777777" w:rsidR="004D0343" w:rsidRPr="00AF1C33" w:rsidRDefault="004D0343" w:rsidP="00E076EF">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maszyn wirtualnych lub fizycznych CPU </w:t>
      </w:r>
      <w:proofErr w:type="spellStart"/>
      <w:r w:rsidRPr="00AF1C33">
        <w:rPr>
          <w:rFonts w:eastAsia="Times New Roman" w:cs="Times New Roman"/>
          <w:lang w:eastAsia="pl-PL"/>
        </w:rPr>
        <w:t>wirtualizatorów</w:t>
      </w:r>
      <w:proofErr w:type="spellEnd"/>
      <w:r w:rsidRPr="00AF1C33">
        <w:rPr>
          <w:rFonts w:eastAsia="Times New Roman" w:cs="Times New Roman"/>
          <w:lang w:eastAsia="pl-PL"/>
        </w:rPr>
        <w:t xml:space="preserve"> - dla środowisk wirtualnych</w:t>
      </w:r>
    </w:p>
    <w:p w14:paraId="0C6C2A34" w14:textId="77777777" w:rsidR="004D0343" w:rsidRPr="00AF1C33" w:rsidRDefault="004D0343" w:rsidP="00DA08E3">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ilości lokalizacji systemu backupowego</w:t>
      </w:r>
    </w:p>
    <w:p w14:paraId="2C9BC71D" w14:textId="77777777" w:rsidR="004D0343" w:rsidRPr="00AF1C33" w:rsidRDefault="004D0343" w:rsidP="00DA08E3">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replikacji danych po backupie</w:t>
      </w:r>
    </w:p>
    <w:p w14:paraId="6F325C2E" w14:textId="77777777" w:rsidR="004D0343" w:rsidRPr="00AF1C33" w:rsidRDefault="004D0343" w:rsidP="00DA08E3">
      <w:pPr>
        <w:numPr>
          <w:ilvl w:val="1"/>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wielkości </w:t>
      </w:r>
      <w:proofErr w:type="spellStart"/>
      <w:r w:rsidRPr="00AF1C33">
        <w:rPr>
          <w:rFonts w:eastAsia="Times New Roman" w:cs="Times New Roman"/>
          <w:lang w:eastAsia="pl-PL"/>
        </w:rPr>
        <w:t>storage</w:t>
      </w:r>
      <w:proofErr w:type="spellEnd"/>
      <w:r w:rsidRPr="00AF1C33">
        <w:rPr>
          <w:rFonts w:eastAsia="Times New Roman" w:cs="Times New Roman"/>
          <w:lang w:eastAsia="pl-PL"/>
        </w:rPr>
        <w:t xml:space="preserve"> przeznaczonego na składowanie danych</w:t>
      </w:r>
    </w:p>
    <w:p w14:paraId="01CF9FC4" w14:textId="2E50C938" w:rsidR="004D0343" w:rsidRPr="00AF1C33" w:rsidRDefault="004D0343" w:rsidP="00DA08E3">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Dla środowiska wirtualnego i fizycznego zaoferowan</w:t>
      </w:r>
      <w:r w:rsidR="00DA08E3">
        <w:rPr>
          <w:rFonts w:eastAsia="Times New Roman" w:cs="Times New Roman"/>
          <w:lang w:eastAsia="pl-PL"/>
        </w:rPr>
        <w:t>e</w:t>
      </w:r>
      <w:r w:rsidRPr="00AF1C33">
        <w:rPr>
          <w:rFonts w:eastAsia="Times New Roman" w:cs="Times New Roman"/>
          <w:lang w:eastAsia="pl-PL"/>
        </w:rPr>
        <w:t xml:space="preserve"> licencj</w:t>
      </w:r>
      <w:r w:rsidR="004D0369" w:rsidRPr="00AF1C33">
        <w:rPr>
          <w:rFonts w:eastAsia="Times New Roman" w:cs="Times New Roman"/>
          <w:lang w:eastAsia="pl-PL"/>
        </w:rPr>
        <w:t>e</w:t>
      </w:r>
      <w:r w:rsidRPr="00566030">
        <w:rPr>
          <w:rFonts w:eastAsia="Times New Roman" w:cs="Times New Roman"/>
          <w:lang w:eastAsia="pl-PL"/>
        </w:rPr>
        <w:t xml:space="preserve"> mus</w:t>
      </w:r>
      <w:r w:rsidR="004D0369" w:rsidRPr="00AF1C33">
        <w:rPr>
          <w:rFonts w:eastAsia="Times New Roman" w:cs="Times New Roman"/>
          <w:lang w:eastAsia="pl-PL"/>
        </w:rPr>
        <w:t>zą</w:t>
      </w:r>
      <w:r w:rsidRPr="00566030">
        <w:rPr>
          <w:rFonts w:eastAsia="Times New Roman" w:cs="Times New Roman"/>
          <w:lang w:eastAsia="pl-PL"/>
        </w:rPr>
        <w:t xml:space="preserve"> pozwalać na backup nieograniczonej ilości aplikacji dedykowanym agentem zainstalowanym wewnątrz serwera wir</w:t>
      </w:r>
      <w:r w:rsidRPr="00AF1C33">
        <w:rPr>
          <w:rFonts w:eastAsia="Times New Roman" w:cs="Times New Roman"/>
          <w:lang w:eastAsia="pl-PL"/>
        </w:rPr>
        <w:t>tualnego czy fizycznego</w:t>
      </w:r>
    </w:p>
    <w:p w14:paraId="1530C499" w14:textId="22583E0A" w:rsidR="004D0343" w:rsidRPr="00AF1C33" w:rsidRDefault="004D0343" w:rsidP="00DA08E3">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lastRenderedPageBreak/>
        <w:t>Zaoferowane licencje nie mogą ograniczać wielkości przestrzeni do składowania danych czy replik</w:t>
      </w:r>
      <w:r w:rsidR="00DA08E3">
        <w:rPr>
          <w:rFonts w:eastAsia="Times New Roman" w:cs="Times New Roman"/>
          <w:lang w:eastAsia="pl-PL"/>
        </w:rPr>
        <w:t>owania</w:t>
      </w:r>
      <w:r w:rsidRPr="00AF1C33">
        <w:rPr>
          <w:rFonts w:eastAsia="Times New Roman" w:cs="Times New Roman"/>
          <w:lang w:eastAsia="pl-PL"/>
        </w:rPr>
        <w:t xml:space="preserve"> ich do innych lokalizacji. Jakakolwiek rozbudowa przestrzeni dyskowej czy to w siedzibie podstawowej czy innej nie może wymagać zakupu jakichkolwiek licencji dla systemu</w:t>
      </w:r>
    </w:p>
    <w:p w14:paraId="0AF2E360" w14:textId="29A8BE21" w:rsidR="004D0343" w:rsidRPr="00566030" w:rsidRDefault="004D0343" w:rsidP="00DA08E3">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Oferowana licencja oraz architektura musi pozwalać na </w:t>
      </w:r>
      <w:r w:rsidR="00B31A2D" w:rsidRPr="00AF1C33">
        <w:rPr>
          <w:rFonts w:eastAsia="Times New Roman" w:cs="Times New Roman"/>
          <w:lang w:eastAsia="pl-PL"/>
        </w:rPr>
        <w:t>kopie zapasowe</w:t>
      </w:r>
      <w:r w:rsidRPr="00566030">
        <w:rPr>
          <w:rFonts w:eastAsia="Times New Roman" w:cs="Times New Roman"/>
          <w:lang w:eastAsia="pl-PL"/>
        </w:rPr>
        <w:t xml:space="preserve"> danych na nielimitowana ilość</w:t>
      </w:r>
      <w:r w:rsidR="00B31A2D" w:rsidRPr="00AF1C33">
        <w:rPr>
          <w:rFonts w:eastAsia="Times New Roman" w:cs="Times New Roman"/>
          <w:lang w:eastAsia="pl-PL"/>
        </w:rPr>
        <w:t xml:space="preserve"> nośników</w:t>
      </w:r>
      <w:r w:rsidRPr="00566030">
        <w:rPr>
          <w:rFonts w:eastAsia="Times New Roman" w:cs="Times New Roman"/>
          <w:lang w:eastAsia="pl-PL"/>
        </w:rPr>
        <w:t>.</w:t>
      </w:r>
    </w:p>
    <w:p w14:paraId="40F66211" w14:textId="5FE2AE3B" w:rsidR="004D0343" w:rsidRPr="00566030" w:rsidRDefault="00CB5487" w:rsidP="00DA08E3">
      <w:pPr>
        <w:numPr>
          <w:ilvl w:val="0"/>
          <w:numId w:val="400"/>
        </w:numPr>
        <w:spacing w:after="0"/>
        <w:ind w:right="0"/>
        <w:jc w:val="both"/>
        <w:textAlignment w:val="center"/>
        <w:rPr>
          <w:rFonts w:eastAsia="Times New Roman" w:cs="Times New Roman"/>
          <w:lang w:eastAsia="pl-PL"/>
        </w:rPr>
      </w:pPr>
      <w:r w:rsidRPr="00AF1C33">
        <w:rPr>
          <w:rFonts w:eastAsia="Times New Roman" w:cs="Times New Roman"/>
          <w:lang w:eastAsia="pl-PL"/>
        </w:rPr>
        <w:t xml:space="preserve">Oferowana </w:t>
      </w:r>
      <w:r w:rsidR="004D0343" w:rsidRPr="00566030">
        <w:rPr>
          <w:rFonts w:eastAsia="Times New Roman" w:cs="Times New Roman"/>
          <w:lang w:eastAsia="pl-PL"/>
        </w:rPr>
        <w:t xml:space="preserve">licencja musi pozwalać na replikację danych po </w:t>
      </w:r>
      <w:proofErr w:type="spellStart"/>
      <w:r w:rsidR="004D0343" w:rsidRPr="00566030">
        <w:rPr>
          <w:rFonts w:eastAsia="Times New Roman" w:cs="Times New Roman"/>
          <w:lang w:eastAsia="pl-PL"/>
        </w:rPr>
        <w:t>deduplikacji</w:t>
      </w:r>
      <w:proofErr w:type="spellEnd"/>
      <w:r w:rsidR="004D0343" w:rsidRPr="00566030">
        <w:rPr>
          <w:rFonts w:eastAsia="Times New Roman" w:cs="Times New Roman"/>
          <w:lang w:eastAsia="pl-PL"/>
        </w:rPr>
        <w:t xml:space="preserve"> pomiędzy lokalizacjami </w:t>
      </w:r>
      <w:r w:rsidRPr="00AF1C33">
        <w:rPr>
          <w:rFonts w:eastAsia="Times New Roman" w:cs="Times New Roman"/>
          <w:lang w:eastAsia="pl-PL"/>
        </w:rPr>
        <w:t>OSP1 i OPS2</w:t>
      </w:r>
    </w:p>
    <w:p w14:paraId="471CF00E" w14:textId="77486BB6" w:rsidR="004D0343" w:rsidRPr="002E06A8" w:rsidRDefault="004D0343" w:rsidP="00DA08E3">
      <w:pPr>
        <w:numPr>
          <w:ilvl w:val="0"/>
          <w:numId w:val="400"/>
        </w:numPr>
        <w:spacing w:after="0"/>
        <w:ind w:right="0"/>
        <w:jc w:val="both"/>
        <w:textAlignment w:val="center"/>
        <w:rPr>
          <w:rFonts w:eastAsia="Times New Roman" w:cs="Times New Roman"/>
          <w:lang w:eastAsia="pl-PL"/>
        </w:rPr>
      </w:pPr>
      <w:r w:rsidRPr="002E06A8">
        <w:rPr>
          <w:rFonts w:eastAsia="Times New Roman" w:cs="Times New Roman"/>
          <w:lang w:eastAsia="pl-PL"/>
        </w:rPr>
        <w:t xml:space="preserve">Zaoferowane licencje na </w:t>
      </w:r>
      <w:r w:rsidR="008E73C8" w:rsidRPr="002E06A8">
        <w:rPr>
          <w:rFonts w:eastAsia="Times New Roman" w:cs="Times New Roman"/>
          <w:lang w:eastAsia="pl-PL"/>
        </w:rPr>
        <w:t xml:space="preserve">rozwiązanie </w:t>
      </w:r>
      <w:r w:rsidRPr="002E06A8">
        <w:rPr>
          <w:rFonts w:eastAsia="Times New Roman" w:cs="Times New Roman"/>
          <w:lang w:eastAsia="pl-PL"/>
        </w:rPr>
        <w:t>muszą zapewnić backup danych z środowiska o wielkości:</w:t>
      </w:r>
    </w:p>
    <w:p w14:paraId="3C3226AC" w14:textId="10E67E5B" w:rsidR="004D0343" w:rsidRPr="002E06A8" w:rsidRDefault="004D0343" w:rsidP="00DA08E3">
      <w:pPr>
        <w:numPr>
          <w:ilvl w:val="0"/>
          <w:numId w:val="400"/>
        </w:numPr>
        <w:spacing w:after="0"/>
        <w:ind w:right="0"/>
        <w:jc w:val="both"/>
        <w:textAlignment w:val="center"/>
        <w:rPr>
          <w:rFonts w:eastAsia="Times New Roman" w:cs="Times New Roman"/>
          <w:lang w:eastAsia="pl-PL"/>
        </w:rPr>
      </w:pPr>
      <w:r w:rsidRPr="002E06A8">
        <w:rPr>
          <w:rFonts w:eastAsia="Times New Roman" w:cs="Times New Roman"/>
          <w:lang w:eastAsia="pl-PL"/>
        </w:rPr>
        <w:t xml:space="preserve">środowisko maszyn wirtualnych wraz z aplikacjami i bazami </w:t>
      </w:r>
      <w:r w:rsidR="00DD5DBE" w:rsidRPr="002E06A8">
        <w:rPr>
          <w:rFonts w:eastAsia="Times New Roman" w:cs="Times New Roman"/>
          <w:lang w:eastAsia="pl-PL"/>
        </w:rPr>
        <w:t>700</w:t>
      </w:r>
      <w:r w:rsidRPr="002E06A8">
        <w:rPr>
          <w:rFonts w:eastAsia="Times New Roman" w:cs="Times New Roman"/>
          <w:lang w:eastAsia="pl-PL"/>
        </w:rPr>
        <w:t xml:space="preserve"> TB</w:t>
      </w:r>
    </w:p>
    <w:p w14:paraId="6B02694D" w14:textId="4D4A92E4" w:rsidR="004D0343" w:rsidRPr="002E06A8" w:rsidRDefault="004D0343" w:rsidP="00DA08E3">
      <w:pPr>
        <w:numPr>
          <w:ilvl w:val="0"/>
          <w:numId w:val="400"/>
        </w:numPr>
        <w:spacing w:after="0"/>
        <w:ind w:right="0"/>
        <w:jc w:val="both"/>
        <w:textAlignment w:val="center"/>
        <w:rPr>
          <w:rFonts w:eastAsia="Times New Roman" w:cs="Times New Roman"/>
          <w:lang w:eastAsia="pl-PL"/>
        </w:rPr>
      </w:pPr>
      <w:r w:rsidRPr="002E06A8">
        <w:rPr>
          <w:rFonts w:eastAsia="Times New Roman" w:cs="Times New Roman"/>
          <w:lang w:eastAsia="pl-PL"/>
        </w:rPr>
        <w:t>środowisko serwerów fizycznych wraz z aplikacjami i bazami</w:t>
      </w:r>
      <w:r w:rsidR="007E2776">
        <w:rPr>
          <w:rFonts w:eastAsia="Times New Roman" w:cs="Times New Roman"/>
          <w:lang w:eastAsia="pl-PL"/>
        </w:rPr>
        <w:t xml:space="preserve"> </w:t>
      </w:r>
      <w:r w:rsidR="00DD5DBE" w:rsidRPr="002E06A8">
        <w:rPr>
          <w:rFonts w:eastAsia="Times New Roman" w:cs="Times New Roman"/>
          <w:lang w:eastAsia="pl-PL"/>
        </w:rPr>
        <w:t>100</w:t>
      </w:r>
      <w:r w:rsidRPr="002E06A8">
        <w:rPr>
          <w:rFonts w:eastAsia="Times New Roman" w:cs="Times New Roman"/>
          <w:lang w:eastAsia="pl-PL"/>
        </w:rPr>
        <w:t xml:space="preserve"> TB</w:t>
      </w:r>
    </w:p>
    <w:p w14:paraId="3AD4D5DB" w14:textId="77777777" w:rsidR="004D0343" w:rsidRPr="00566030" w:rsidRDefault="004D0343" w:rsidP="00DA08E3">
      <w:pPr>
        <w:ind w:left="0"/>
        <w:jc w:val="both"/>
      </w:pPr>
    </w:p>
    <w:p w14:paraId="24FF7D1A" w14:textId="006FB6B7" w:rsidR="007E2776" w:rsidRDefault="007E2776" w:rsidP="00DA08E3">
      <w:pPr>
        <w:spacing w:after="160" w:line="259" w:lineRule="auto"/>
        <w:ind w:left="0" w:right="0"/>
        <w:jc w:val="both"/>
        <w:rPr>
          <w:highlight w:val="yellow"/>
        </w:rPr>
      </w:pPr>
    </w:p>
    <w:p w14:paraId="55B22C04" w14:textId="07992F25" w:rsidR="00F50157" w:rsidRPr="00AF1C33" w:rsidRDefault="007F62F3" w:rsidP="00C8169E">
      <w:pPr>
        <w:pStyle w:val="Nagwek3"/>
      </w:pPr>
      <w:bookmarkStart w:id="136" w:name="_Toc39152559"/>
      <w:bookmarkStart w:id="137" w:name="_Toc39152560"/>
      <w:bookmarkStart w:id="138" w:name="_Toc39613846"/>
      <w:bookmarkEnd w:id="136"/>
      <w:bookmarkEnd w:id="137"/>
      <w:r w:rsidRPr="00AF1C33">
        <w:t>Kopie zapasowe</w:t>
      </w:r>
      <w:r w:rsidR="00274D2B" w:rsidRPr="00AF1C33">
        <w:t xml:space="preserve"> i </w:t>
      </w:r>
      <w:r w:rsidRPr="00AF1C33">
        <w:t>archiwum –wymagania sprzętowe</w:t>
      </w:r>
      <w:bookmarkEnd w:id="138"/>
    </w:p>
    <w:p w14:paraId="0CF651C6" w14:textId="13D4DCCB" w:rsidR="00DB5F83" w:rsidRPr="00AF1C33" w:rsidRDefault="00DB5F83" w:rsidP="00977F54">
      <w:pPr>
        <w:pStyle w:val="Akapitzlist"/>
        <w:numPr>
          <w:ilvl w:val="0"/>
          <w:numId w:val="406"/>
        </w:numPr>
        <w:jc w:val="both"/>
      </w:pPr>
      <w:r w:rsidRPr="00AF1C33">
        <w:t>W każdym z OPD1 i OPD2 musi zostać zainstalowana identyczna architektura sprzętowa pełniąca rolę platformy dla</w:t>
      </w:r>
      <w:r w:rsidRPr="00514E37">
        <w:t xml:space="preserve"> oprogramowania kopii zapasowej i archiwów</w:t>
      </w:r>
      <w:r w:rsidR="00F00FF2" w:rsidRPr="00514E37">
        <w:t xml:space="preserve">. </w:t>
      </w:r>
    </w:p>
    <w:p w14:paraId="4C0417D3" w14:textId="5BA680D0" w:rsidR="00514E37" w:rsidRDefault="00514E37" w:rsidP="00977F54">
      <w:pPr>
        <w:pStyle w:val="Akapitzlist"/>
        <w:numPr>
          <w:ilvl w:val="0"/>
          <w:numId w:val="406"/>
        </w:numPr>
        <w:jc w:val="both"/>
      </w:pPr>
      <w:r>
        <w:t>Dostarczane urządzenia muszą być dedykowaną platformą wyłącznie do wykonywania kopii zapasowych</w:t>
      </w:r>
      <w:r w:rsidR="008A7757">
        <w:rPr>
          <w:lang w:val="pl-PL"/>
        </w:rPr>
        <w:t>, archiwum</w:t>
      </w:r>
      <w:r>
        <w:t xml:space="preserve"> i zarządzania nimi. Urządzenia nie mogą stanowić elementu innego Komponentu ani być wykorzystywane w innym celu niż dedykowany.</w:t>
      </w:r>
    </w:p>
    <w:p w14:paraId="5412D284" w14:textId="0DBD0E6C" w:rsidR="00514E37" w:rsidRDefault="00D66B8F" w:rsidP="00B365A0">
      <w:pPr>
        <w:pStyle w:val="Akapitzlist"/>
        <w:numPr>
          <w:ilvl w:val="0"/>
          <w:numId w:val="406"/>
        </w:numPr>
        <w:jc w:val="both"/>
      </w:pPr>
      <w:r>
        <w:rPr>
          <w:lang w:val="pl-PL"/>
        </w:rPr>
        <w:t xml:space="preserve">Musi zostać </w:t>
      </w:r>
      <w:r w:rsidR="00514E37">
        <w:t>zapewni</w:t>
      </w:r>
      <w:r>
        <w:rPr>
          <w:lang w:val="pl-PL"/>
        </w:rPr>
        <w:t>ona</w:t>
      </w:r>
      <w:r w:rsidR="00514E37">
        <w:t xml:space="preserve"> wysok</w:t>
      </w:r>
      <w:r w:rsidR="00C4300C">
        <w:rPr>
          <w:lang w:val="pl-PL"/>
        </w:rPr>
        <w:t xml:space="preserve">a </w:t>
      </w:r>
      <w:r w:rsidR="00514E37">
        <w:t xml:space="preserve">dostępność </w:t>
      </w:r>
      <w:r w:rsidR="00C4300C">
        <w:rPr>
          <w:lang w:val="pl-PL"/>
        </w:rPr>
        <w:t>oraz</w:t>
      </w:r>
      <w:r w:rsidR="00514E37">
        <w:t xml:space="preserve"> balansowanie ruchem/obciążeniem i agregacj</w:t>
      </w:r>
      <w:r w:rsidR="00C4300C">
        <w:rPr>
          <w:lang w:val="pl-PL"/>
        </w:rPr>
        <w:t>ą</w:t>
      </w:r>
      <w:r w:rsidR="00514E37">
        <w:t xml:space="preserve"> wydajności zapisu/odczytu kopii zapasowych</w:t>
      </w:r>
    </w:p>
    <w:p w14:paraId="5B263C95" w14:textId="0DDE2572" w:rsidR="00116BA9" w:rsidRDefault="008A7757" w:rsidP="002E4060">
      <w:pPr>
        <w:pStyle w:val="Akapitzlist"/>
        <w:numPr>
          <w:ilvl w:val="0"/>
          <w:numId w:val="406"/>
        </w:numPr>
        <w:jc w:val="both"/>
      </w:pPr>
      <w:r>
        <w:rPr>
          <w:lang w:val="pl-PL"/>
        </w:rPr>
        <w:t xml:space="preserve">Urządzenia </w:t>
      </w:r>
      <w:r w:rsidR="00116BA9">
        <w:t>mus</w:t>
      </w:r>
      <w:r w:rsidR="00116BA9">
        <w:rPr>
          <w:lang w:val="pl-PL"/>
        </w:rPr>
        <w:t>zą</w:t>
      </w:r>
      <w:r w:rsidR="00116BA9">
        <w:t xml:space="preserve"> być zgodn</w:t>
      </w:r>
      <w:r w:rsidR="00C4300C">
        <w:rPr>
          <w:lang w:val="pl-PL"/>
        </w:rPr>
        <w:t xml:space="preserve">e z </w:t>
      </w:r>
      <w:r w:rsidR="00116BA9">
        <w:t xml:space="preserve"> </w:t>
      </w:r>
      <w:r w:rsidR="00116BA9">
        <w:rPr>
          <w:lang w:val="pl-PL"/>
        </w:rPr>
        <w:t xml:space="preserve">oferowanym </w:t>
      </w:r>
      <w:r w:rsidR="00116BA9">
        <w:t xml:space="preserve">oprogramowaniem </w:t>
      </w:r>
      <w:r w:rsidR="00116BA9">
        <w:rPr>
          <w:lang w:val="pl-PL"/>
        </w:rPr>
        <w:t>realizacji kopi</w:t>
      </w:r>
      <w:r w:rsidR="00C4300C">
        <w:rPr>
          <w:lang w:val="pl-PL"/>
        </w:rPr>
        <w:t xml:space="preserve">i </w:t>
      </w:r>
      <w:r w:rsidR="00116BA9">
        <w:rPr>
          <w:lang w:val="pl-PL"/>
        </w:rPr>
        <w:t>zapasowych i archiwum</w:t>
      </w:r>
    </w:p>
    <w:p w14:paraId="64EF0A60" w14:textId="1E4F4907" w:rsidR="00116BA9" w:rsidRDefault="00116BA9" w:rsidP="002E4060">
      <w:pPr>
        <w:pStyle w:val="Akapitzlist"/>
        <w:numPr>
          <w:ilvl w:val="1"/>
          <w:numId w:val="406"/>
        </w:numPr>
        <w:jc w:val="both"/>
      </w:pPr>
      <w:r>
        <w:rPr>
          <w:lang w:val="pl-PL"/>
        </w:rPr>
        <w:t xml:space="preserve">model </w:t>
      </w:r>
      <w:r w:rsidR="003D1B07">
        <w:rPr>
          <w:lang w:val="pl-PL"/>
        </w:rPr>
        <w:t>urządzeń/serwery</w:t>
      </w:r>
      <w:r>
        <w:rPr>
          <w:lang w:val="pl-PL"/>
        </w:rPr>
        <w:t xml:space="preserve"> i jego składniki muszą być umieszczon</w:t>
      </w:r>
      <w:r w:rsidR="00C4300C">
        <w:rPr>
          <w:lang w:val="pl-PL"/>
        </w:rPr>
        <w:t xml:space="preserve">e </w:t>
      </w:r>
      <w:r>
        <w:t>na oficjalnej stronie producenta oprogramowania</w:t>
      </w:r>
      <w:r w:rsidR="003D1B07">
        <w:rPr>
          <w:lang w:val="pl-PL"/>
        </w:rPr>
        <w:t xml:space="preserve"> jako odpowiadające wymaganiom oprogramowania</w:t>
      </w:r>
    </w:p>
    <w:p w14:paraId="23DAA2B7" w14:textId="0C7A5A7E" w:rsidR="006B6D46" w:rsidRPr="00AF1C33" w:rsidRDefault="006B6D46" w:rsidP="002E4060">
      <w:pPr>
        <w:pStyle w:val="Akapitzlist"/>
        <w:numPr>
          <w:ilvl w:val="0"/>
          <w:numId w:val="406"/>
        </w:numPr>
        <w:jc w:val="both"/>
      </w:pPr>
      <w:r>
        <w:rPr>
          <w:lang w:val="pl-PL"/>
        </w:rPr>
        <w:t>specyfikacja urządzeń</w:t>
      </w:r>
    </w:p>
    <w:p w14:paraId="416DF472" w14:textId="7B41BC1D" w:rsidR="00116BA9" w:rsidRDefault="00116BA9" w:rsidP="002E4060">
      <w:pPr>
        <w:pStyle w:val="Akapitzlist"/>
        <w:numPr>
          <w:ilvl w:val="1"/>
          <w:numId w:val="406"/>
        </w:numPr>
        <w:jc w:val="both"/>
      </w:pPr>
      <w:r>
        <w:t xml:space="preserve">obudowa typu RACK 19" wraz z zestawem do zamontowania w szafie teleinformatycznej 19", </w:t>
      </w:r>
      <w:r>
        <w:rPr>
          <w:lang w:val="pl-PL"/>
        </w:rPr>
        <w:t xml:space="preserve">o głębokości 80-100cm i prowadzeniem dla kabli, </w:t>
      </w:r>
      <w:r>
        <w:t>umożliwiającym pełne wysunięcie obudowy</w:t>
      </w:r>
      <w:r>
        <w:rPr>
          <w:lang w:val="pl-PL"/>
        </w:rPr>
        <w:t xml:space="preserve"> na szynach</w:t>
      </w:r>
      <w:r>
        <w:t xml:space="preserve">. </w:t>
      </w:r>
    </w:p>
    <w:p w14:paraId="32477EA6" w14:textId="77777777" w:rsidR="00116BA9" w:rsidRDefault="00116BA9" w:rsidP="002E4060">
      <w:pPr>
        <w:pStyle w:val="Akapitzlist"/>
        <w:numPr>
          <w:ilvl w:val="1"/>
          <w:numId w:val="406"/>
        </w:numPr>
        <w:jc w:val="both"/>
      </w:pPr>
      <w:r>
        <w:rPr>
          <w:lang w:val="pl-PL"/>
        </w:rPr>
        <w:t xml:space="preserve">wyposażone w panel </w:t>
      </w:r>
      <w:r>
        <w:t>LCD lub LED umieszczony na froncie serwera, umożliwiający wyświetlenie informacji o stanie serwera, zasilania oraz temperatury lub za pomocą dedykowanego oprogramowania do zarządzania infrastrukturą serwerową</w:t>
      </w:r>
    </w:p>
    <w:p w14:paraId="549967FA" w14:textId="5416C603" w:rsidR="00116BA9" w:rsidRDefault="00116BA9" w:rsidP="002E4060">
      <w:pPr>
        <w:pStyle w:val="Akapitzlist"/>
        <w:numPr>
          <w:ilvl w:val="1"/>
          <w:numId w:val="406"/>
        </w:numPr>
        <w:jc w:val="both"/>
      </w:pPr>
      <w:r>
        <w:t>płyta główna zaprojektowana przez producenta serwera</w:t>
      </w:r>
    </w:p>
    <w:p w14:paraId="0BAEAE65" w14:textId="77777777" w:rsidR="00116BA9" w:rsidRDefault="00116BA9" w:rsidP="002E4060">
      <w:pPr>
        <w:pStyle w:val="Akapitzlist"/>
        <w:numPr>
          <w:ilvl w:val="1"/>
          <w:numId w:val="406"/>
        </w:numPr>
        <w:jc w:val="both"/>
      </w:pPr>
      <w:r>
        <w:t>zintegrowana karta graficzna o rozdzielczości minimum 1900 x 1200</w:t>
      </w:r>
    </w:p>
    <w:p w14:paraId="09D5C7B4" w14:textId="77777777" w:rsidR="00116BA9" w:rsidRDefault="00116BA9" w:rsidP="002E4060">
      <w:pPr>
        <w:pStyle w:val="Akapitzlist"/>
        <w:numPr>
          <w:ilvl w:val="1"/>
          <w:numId w:val="406"/>
        </w:numPr>
        <w:jc w:val="both"/>
      </w:pPr>
      <w:r>
        <w:t>wyposaż</w:t>
      </w:r>
      <w:r>
        <w:rPr>
          <w:lang w:val="pl-PL"/>
        </w:rPr>
        <w:t xml:space="preserve">ony w </w:t>
      </w:r>
      <w:r>
        <w:t>procesory 64 bitowe</w:t>
      </w:r>
      <w:r>
        <w:rPr>
          <w:lang w:val="pl-PL"/>
        </w:rPr>
        <w:t xml:space="preserve"> o </w:t>
      </w:r>
      <w:r>
        <w:t>minimaln</w:t>
      </w:r>
      <w:r>
        <w:rPr>
          <w:lang w:val="pl-PL"/>
        </w:rPr>
        <w:t>ym</w:t>
      </w:r>
      <w:r>
        <w:t xml:space="preserve"> parametr</w:t>
      </w:r>
      <w:r>
        <w:rPr>
          <w:lang w:val="pl-PL"/>
        </w:rPr>
        <w:t>ach</w:t>
      </w:r>
      <w:r>
        <w:t>:</w:t>
      </w:r>
    </w:p>
    <w:p w14:paraId="791ACFE4" w14:textId="77777777" w:rsidR="00116BA9" w:rsidRDefault="00116BA9" w:rsidP="002E4060">
      <w:pPr>
        <w:pStyle w:val="Akapitzlist"/>
        <w:numPr>
          <w:ilvl w:val="2"/>
          <w:numId w:val="406"/>
        </w:numPr>
        <w:jc w:val="both"/>
      </w:pPr>
      <w:r>
        <w:t xml:space="preserve">wbudowane w procesor wsparcie dla obsługi standardu </w:t>
      </w:r>
      <w:proofErr w:type="spellStart"/>
      <w:r>
        <w:t>PCIe</w:t>
      </w:r>
      <w:proofErr w:type="spellEnd"/>
      <w:r>
        <w:t xml:space="preserve"> 3.0</w:t>
      </w:r>
    </w:p>
    <w:p w14:paraId="4D8089EE" w14:textId="77777777" w:rsidR="00116BA9" w:rsidRDefault="00116BA9" w:rsidP="002E4060">
      <w:pPr>
        <w:pStyle w:val="Akapitzlist"/>
        <w:numPr>
          <w:ilvl w:val="2"/>
          <w:numId w:val="406"/>
        </w:numPr>
        <w:jc w:val="both"/>
      </w:pPr>
      <w:r>
        <w:t>zintegrowany kontroler zarządzania pamięcią</w:t>
      </w:r>
    </w:p>
    <w:p w14:paraId="12208014" w14:textId="77777777" w:rsidR="00116BA9" w:rsidRDefault="00116BA9" w:rsidP="002E4060">
      <w:pPr>
        <w:pStyle w:val="Akapitzlist"/>
        <w:numPr>
          <w:ilvl w:val="1"/>
          <w:numId w:val="406"/>
        </w:numPr>
        <w:jc w:val="both"/>
      </w:pPr>
      <w:r>
        <w:t>wyposa</w:t>
      </w:r>
      <w:r>
        <w:rPr>
          <w:lang w:val="pl-PL"/>
        </w:rPr>
        <w:t>żony</w:t>
      </w:r>
      <w:r>
        <w:t xml:space="preserve"> w pamięć</w:t>
      </w:r>
      <w:r>
        <w:rPr>
          <w:lang w:val="pl-PL"/>
        </w:rPr>
        <w:t xml:space="preserve"> RAM </w:t>
      </w:r>
      <w:r>
        <w:t xml:space="preserve">minimum </w:t>
      </w:r>
      <w:r>
        <w:rPr>
          <w:lang w:val="pl-PL"/>
        </w:rPr>
        <w:t xml:space="preserve">kości </w:t>
      </w:r>
      <w:r>
        <w:t xml:space="preserve">DDR4 2666 MHz RDIMM </w:t>
      </w:r>
    </w:p>
    <w:p w14:paraId="7E895DF7" w14:textId="77777777" w:rsidR="00116BA9" w:rsidRDefault="00116BA9" w:rsidP="002E4060">
      <w:pPr>
        <w:pStyle w:val="Akapitzlist"/>
        <w:numPr>
          <w:ilvl w:val="1"/>
          <w:numId w:val="406"/>
        </w:numPr>
        <w:jc w:val="both"/>
      </w:pPr>
      <w:r>
        <w:rPr>
          <w:lang w:val="pl-PL"/>
        </w:rPr>
        <w:t xml:space="preserve">wyposażony w </w:t>
      </w:r>
      <w:r>
        <w:t>interfejsy sieciowe LAN:</w:t>
      </w:r>
    </w:p>
    <w:p w14:paraId="76E6D34C" w14:textId="0C978901" w:rsidR="00116BA9" w:rsidRDefault="00116BA9" w:rsidP="002E4060">
      <w:pPr>
        <w:pStyle w:val="Akapitzlist"/>
        <w:numPr>
          <w:ilvl w:val="2"/>
          <w:numId w:val="406"/>
        </w:numPr>
        <w:jc w:val="both"/>
      </w:pPr>
      <w:r>
        <w:lastRenderedPageBreak/>
        <w:t>min. 2 porty Gigabit Ethernet 1000Base</w:t>
      </w:r>
      <w:r w:rsidR="007E2776" w:rsidRPr="00B365A0">
        <w:rPr>
          <w:lang w:val="en-US"/>
        </w:rPr>
        <w:t>-</w:t>
      </w:r>
      <w:r>
        <w:t xml:space="preserve">T </w:t>
      </w:r>
    </w:p>
    <w:p w14:paraId="10451382" w14:textId="30CB87B6" w:rsidR="00116BA9" w:rsidRDefault="00116BA9" w:rsidP="002E4060">
      <w:pPr>
        <w:pStyle w:val="Akapitzlist"/>
        <w:numPr>
          <w:ilvl w:val="2"/>
          <w:numId w:val="406"/>
        </w:numPr>
        <w:jc w:val="both"/>
      </w:pPr>
      <w:r>
        <w:t xml:space="preserve">min. 4 porty 10 Gigabit Ethernet w formie gniazd SFP+ </w:t>
      </w:r>
      <w:r>
        <w:rPr>
          <w:lang w:val="pl-PL"/>
        </w:rPr>
        <w:t xml:space="preserve"> na płycie głównej lub </w:t>
      </w:r>
      <w:r w:rsidR="00CE724A">
        <w:rPr>
          <w:lang w:val="pl-PL"/>
        </w:rPr>
        <w:t xml:space="preserve">karcie </w:t>
      </w:r>
      <w:proofErr w:type="spellStart"/>
      <w:r w:rsidR="00CE724A">
        <w:rPr>
          <w:lang w:val="pl-PL"/>
        </w:rPr>
        <w:t>PCIe</w:t>
      </w:r>
      <w:proofErr w:type="spellEnd"/>
    </w:p>
    <w:p w14:paraId="450A104F" w14:textId="2C6F99BF" w:rsidR="00116BA9" w:rsidRDefault="00116BA9" w:rsidP="002E4060">
      <w:pPr>
        <w:pStyle w:val="Akapitzlist"/>
        <w:numPr>
          <w:ilvl w:val="1"/>
          <w:numId w:val="406"/>
        </w:numPr>
        <w:jc w:val="both"/>
      </w:pPr>
      <w:r>
        <w:rPr>
          <w:lang w:val="pl-PL"/>
        </w:rPr>
        <w:t xml:space="preserve">wyposażony w min. 1 </w:t>
      </w:r>
      <w:r>
        <w:t>interfejs sieciowy na potrzeby zarządzania</w:t>
      </w:r>
      <w:r>
        <w:rPr>
          <w:lang w:val="pl-PL"/>
        </w:rPr>
        <w:t xml:space="preserve"> </w:t>
      </w:r>
      <w:r>
        <w:t>RJ-45 10/100/1000 dedykowany dla zarządzania;</w:t>
      </w:r>
    </w:p>
    <w:p w14:paraId="2E207560" w14:textId="77777777" w:rsidR="00116BA9" w:rsidRDefault="00116BA9" w:rsidP="002E4060">
      <w:pPr>
        <w:pStyle w:val="Akapitzlist"/>
        <w:numPr>
          <w:ilvl w:val="1"/>
          <w:numId w:val="406"/>
        </w:numPr>
        <w:jc w:val="both"/>
      </w:pPr>
      <w:r>
        <w:rPr>
          <w:lang w:val="pl-PL"/>
        </w:rPr>
        <w:t xml:space="preserve">wyposażony w następujące </w:t>
      </w:r>
      <w:r>
        <w:t>inne interfejsy:</w:t>
      </w:r>
    </w:p>
    <w:p w14:paraId="2E43B313" w14:textId="77777777" w:rsidR="00116BA9" w:rsidRDefault="00116BA9" w:rsidP="002E4060">
      <w:pPr>
        <w:pStyle w:val="Akapitzlist"/>
        <w:numPr>
          <w:ilvl w:val="2"/>
          <w:numId w:val="406"/>
        </w:numPr>
        <w:jc w:val="both"/>
      </w:pPr>
      <w:r>
        <w:t xml:space="preserve">min. 2 bezpośrednio udostępnione zewnętrzne porty USB 3.0 </w:t>
      </w:r>
    </w:p>
    <w:p w14:paraId="7639B983" w14:textId="77777777" w:rsidR="00116BA9" w:rsidRDefault="00116BA9" w:rsidP="002E4060">
      <w:pPr>
        <w:pStyle w:val="Akapitzlist"/>
        <w:numPr>
          <w:ilvl w:val="2"/>
          <w:numId w:val="406"/>
        </w:numPr>
        <w:jc w:val="both"/>
      </w:pPr>
      <w:r>
        <w:t>min. 1 bezpośrednio udostępniony port VGA DB15</w:t>
      </w:r>
    </w:p>
    <w:p w14:paraId="1F8EE016" w14:textId="77777777" w:rsidR="00116BA9" w:rsidRPr="00E751C4" w:rsidRDefault="00116BA9" w:rsidP="002E4060">
      <w:pPr>
        <w:pStyle w:val="Akapitzlist"/>
        <w:numPr>
          <w:ilvl w:val="2"/>
          <w:numId w:val="406"/>
        </w:numPr>
        <w:jc w:val="both"/>
      </w:pPr>
      <w:r>
        <w:rPr>
          <w:lang w:val="pl-PL"/>
        </w:rPr>
        <w:t xml:space="preserve">wyposażony w </w:t>
      </w:r>
      <w:r>
        <w:t>moduł zdalnego zarządzania (konsoli)</w:t>
      </w:r>
      <w:r>
        <w:rPr>
          <w:lang w:val="pl-PL"/>
        </w:rPr>
        <w:t xml:space="preserve"> umożliwiający:</w:t>
      </w:r>
    </w:p>
    <w:p w14:paraId="47376B75" w14:textId="3DCE906C" w:rsidR="00116BA9" w:rsidRDefault="00116BA9" w:rsidP="002E4060">
      <w:pPr>
        <w:pStyle w:val="Akapitzlist"/>
        <w:numPr>
          <w:ilvl w:val="3"/>
          <w:numId w:val="406"/>
        </w:numPr>
        <w:jc w:val="both"/>
      </w:pPr>
      <w:r>
        <w:t xml:space="preserve">zdalne włączenie, wyłączenie i restart </w:t>
      </w:r>
      <w:r w:rsidR="006B6D46">
        <w:rPr>
          <w:lang w:val="pl-PL"/>
        </w:rPr>
        <w:t>urządzenia</w:t>
      </w:r>
    </w:p>
    <w:p w14:paraId="2054489A" w14:textId="77777777" w:rsidR="00116BA9" w:rsidRPr="00E751C4" w:rsidRDefault="00116BA9" w:rsidP="002E4060">
      <w:pPr>
        <w:pStyle w:val="Akapitzlist"/>
        <w:numPr>
          <w:ilvl w:val="3"/>
          <w:numId w:val="406"/>
        </w:numPr>
        <w:jc w:val="both"/>
      </w:pPr>
      <w:r>
        <w:t>podgląd logów serwera</w:t>
      </w:r>
    </w:p>
    <w:p w14:paraId="6332AE8B" w14:textId="77777777" w:rsidR="00116BA9" w:rsidRPr="00E751C4" w:rsidRDefault="00116BA9" w:rsidP="002E4060">
      <w:pPr>
        <w:pStyle w:val="Akapitzlist"/>
        <w:numPr>
          <w:ilvl w:val="3"/>
          <w:numId w:val="406"/>
        </w:numPr>
        <w:jc w:val="both"/>
      </w:pPr>
      <w:r>
        <w:t>wsparcie dla SNMP</w:t>
      </w:r>
    </w:p>
    <w:p w14:paraId="2A5EFE56" w14:textId="77777777" w:rsidR="00116BA9" w:rsidRPr="00E751C4" w:rsidRDefault="00116BA9" w:rsidP="002E4060">
      <w:pPr>
        <w:pStyle w:val="Akapitzlist"/>
        <w:numPr>
          <w:ilvl w:val="3"/>
          <w:numId w:val="406"/>
        </w:numPr>
        <w:jc w:val="both"/>
      </w:pPr>
      <w:r>
        <w:t>monitorowanie stanu zasilaczy, wentylatorów, dysków, temperatury, wielkości poboru energii,</w:t>
      </w:r>
    </w:p>
    <w:p w14:paraId="7FBD97A3" w14:textId="5069F892" w:rsidR="00116BA9" w:rsidRPr="00E751C4" w:rsidRDefault="00116BA9" w:rsidP="002E4060">
      <w:pPr>
        <w:pStyle w:val="Akapitzlist"/>
        <w:numPr>
          <w:ilvl w:val="3"/>
          <w:numId w:val="406"/>
        </w:numPr>
        <w:jc w:val="both"/>
      </w:pPr>
      <w:r>
        <w:t>definiowanie wielu użytkowników z możliwością uwierzytelniania w LDAP, Active Directory</w:t>
      </w:r>
      <w:r>
        <w:rPr>
          <w:lang w:val="pl-PL"/>
        </w:rPr>
        <w:t xml:space="preserve">, </w:t>
      </w:r>
      <w:r w:rsidR="007E2776">
        <w:rPr>
          <w:lang w:val="pl-PL"/>
        </w:rPr>
        <w:t>RADIUS</w:t>
      </w:r>
    </w:p>
    <w:p w14:paraId="276F3FF4" w14:textId="77777777" w:rsidR="00116BA9" w:rsidRPr="00E751C4" w:rsidRDefault="00116BA9" w:rsidP="002E4060">
      <w:pPr>
        <w:pStyle w:val="Akapitzlist"/>
        <w:numPr>
          <w:ilvl w:val="3"/>
          <w:numId w:val="406"/>
        </w:numPr>
        <w:jc w:val="both"/>
      </w:pPr>
      <w:r>
        <w:t xml:space="preserve">wysyłanie powiadomień </w:t>
      </w:r>
      <w:proofErr w:type="spellStart"/>
      <w:r>
        <w:t>syslog</w:t>
      </w:r>
      <w:proofErr w:type="spellEnd"/>
      <w:r>
        <w:t xml:space="preserve"> do zewnętrznych serwerów</w:t>
      </w:r>
    </w:p>
    <w:p w14:paraId="71F5314E" w14:textId="77777777" w:rsidR="00116BA9" w:rsidRDefault="00116BA9" w:rsidP="002E4060">
      <w:pPr>
        <w:pStyle w:val="Akapitzlist"/>
        <w:numPr>
          <w:ilvl w:val="3"/>
          <w:numId w:val="406"/>
        </w:numPr>
        <w:jc w:val="both"/>
      </w:pPr>
      <w:r>
        <w:t>rejestrowanie działań administratora w oparciu o log</w:t>
      </w:r>
    </w:p>
    <w:p w14:paraId="667169FB" w14:textId="77777777" w:rsidR="00116BA9" w:rsidRPr="00E751C4" w:rsidRDefault="00116BA9" w:rsidP="002E4060">
      <w:pPr>
        <w:pStyle w:val="Akapitzlist"/>
        <w:numPr>
          <w:ilvl w:val="1"/>
          <w:numId w:val="406"/>
        </w:numPr>
        <w:jc w:val="both"/>
      </w:pPr>
      <w:r>
        <w:t>Zasilanie, chłodzenie:</w:t>
      </w:r>
    </w:p>
    <w:p w14:paraId="27FBAAB6" w14:textId="77777777" w:rsidR="00116BA9" w:rsidRPr="00AF1C33" w:rsidRDefault="00116BA9" w:rsidP="002E4060">
      <w:pPr>
        <w:pStyle w:val="Akapitzlist"/>
        <w:numPr>
          <w:ilvl w:val="2"/>
          <w:numId w:val="406"/>
        </w:numPr>
        <w:jc w:val="both"/>
      </w:pPr>
      <w:r>
        <w:t xml:space="preserve">min. dwa </w:t>
      </w:r>
      <w:r>
        <w:rPr>
          <w:lang w:val="pl-PL"/>
        </w:rPr>
        <w:t xml:space="preserve">jednakowe </w:t>
      </w:r>
      <w:r>
        <w:t xml:space="preserve">zasilacze wymienne podczas pracy serwera w konfiguracji redundantnej, zapewniającej zasilanie serwera działającego ze 100% </w:t>
      </w:r>
      <w:r w:rsidRPr="00AF1C33">
        <w:t>wykorzystaniem zasobów sprzętowych</w:t>
      </w:r>
      <w:r w:rsidRPr="00AF1C33">
        <w:rPr>
          <w:lang w:val="pl-PL"/>
        </w:rPr>
        <w:t xml:space="preserve"> na jednym zasilaczu</w:t>
      </w:r>
      <w:r w:rsidRPr="00AF1C33">
        <w:t xml:space="preserve">, hot </w:t>
      </w:r>
      <w:proofErr w:type="spellStart"/>
      <w:r w:rsidRPr="00AF1C33">
        <w:t>swap</w:t>
      </w:r>
      <w:proofErr w:type="spellEnd"/>
    </w:p>
    <w:p w14:paraId="7CD0CA80" w14:textId="77777777" w:rsidR="00116BA9" w:rsidRPr="00AF1C33" w:rsidRDefault="00116BA9" w:rsidP="002E4060">
      <w:pPr>
        <w:pStyle w:val="Akapitzlist"/>
        <w:numPr>
          <w:ilvl w:val="2"/>
          <w:numId w:val="406"/>
        </w:numPr>
        <w:jc w:val="both"/>
      </w:pPr>
      <w:r w:rsidRPr="00AF1C33">
        <w:t xml:space="preserve">redundantne chłodzenie serwera, co najmniej dwa wentylatory, hot </w:t>
      </w:r>
      <w:proofErr w:type="spellStart"/>
      <w:r w:rsidRPr="00AF1C33">
        <w:t>swap</w:t>
      </w:r>
      <w:proofErr w:type="spellEnd"/>
    </w:p>
    <w:p w14:paraId="70F58E27" w14:textId="77777777" w:rsidR="00116BA9" w:rsidRPr="00AF1C33" w:rsidRDefault="00116BA9" w:rsidP="002E4060">
      <w:pPr>
        <w:pStyle w:val="Akapitzlist"/>
        <w:numPr>
          <w:ilvl w:val="1"/>
          <w:numId w:val="406"/>
        </w:numPr>
        <w:jc w:val="both"/>
      </w:pPr>
      <w:r w:rsidRPr="00AF1C33">
        <w:t>Serwer musi posiadać deklarację CE.</w:t>
      </w:r>
    </w:p>
    <w:p w14:paraId="316FC058" w14:textId="77777777" w:rsidR="00514E37" w:rsidRPr="00AF1C33" w:rsidRDefault="00514E37" w:rsidP="00B365A0">
      <w:pPr>
        <w:pStyle w:val="Akapitzlist"/>
        <w:numPr>
          <w:ilvl w:val="0"/>
          <w:numId w:val="406"/>
        </w:numPr>
        <w:jc w:val="both"/>
      </w:pPr>
      <w:r w:rsidRPr="00AF1C33">
        <w:t>W przypadku awarii któregokolwiek z dysków dyski twarde pozostają własnością Zamawiającego</w:t>
      </w:r>
    </w:p>
    <w:p w14:paraId="1E6E7659" w14:textId="0C71DE1F" w:rsidR="00514E37" w:rsidRPr="00AF1C33" w:rsidRDefault="00C55807" w:rsidP="00AB5CD8">
      <w:pPr>
        <w:pStyle w:val="Akapitzlist"/>
        <w:numPr>
          <w:ilvl w:val="0"/>
          <w:numId w:val="406"/>
        </w:numPr>
        <w:jc w:val="both"/>
      </w:pPr>
      <w:r w:rsidRPr="00AF1C33">
        <w:t>Zduplikowane</w:t>
      </w:r>
      <w:r w:rsidR="00514E37" w:rsidRPr="00AF1C33">
        <w:t xml:space="preserve"> i skompresowane dane przechowywane w obrębie podsystemu dyskowego urządzeń muszą być chronione za pomocą technologii np. RAID 6 lub alternatywnej</w:t>
      </w:r>
      <w:r w:rsidR="00B365A0">
        <w:rPr>
          <w:lang w:val="pl-PL"/>
        </w:rPr>
        <w:t>,</w:t>
      </w:r>
      <w:r w:rsidR="00514E37" w:rsidRPr="00AF1C33">
        <w:t xml:space="preserve"> zapewniającej nie mniejszy poziom zabezpieczenia, w celu maksymalizacji poziomu bezpieczeństwa przechowywanych danych.</w:t>
      </w:r>
    </w:p>
    <w:p w14:paraId="7D069E72" w14:textId="08B73E61" w:rsidR="00775869" w:rsidRPr="007E2776" w:rsidRDefault="00E636A9" w:rsidP="00AB5CD8">
      <w:pPr>
        <w:pStyle w:val="Akapitzlist"/>
        <w:numPr>
          <w:ilvl w:val="0"/>
          <w:numId w:val="406"/>
        </w:numPr>
        <w:jc w:val="both"/>
      </w:pPr>
      <w:r w:rsidRPr="00AF1C33">
        <w:t xml:space="preserve">Wymagane jest dostarczenie urządzeń i licencji pozwalających na gromadzenie </w:t>
      </w:r>
      <w:r w:rsidRPr="007E2776">
        <w:t xml:space="preserve">archiwalnych kopii zapasowych </w:t>
      </w:r>
      <w:r w:rsidR="00F91961" w:rsidRPr="007E2776">
        <w:t xml:space="preserve">w OPS1 i OPS2 </w:t>
      </w:r>
      <w:r w:rsidRPr="007E2776">
        <w:t xml:space="preserve">(z </w:t>
      </w:r>
      <w:proofErr w:type="spellStart"/>
      <w:r w:rsidRPr="007E2776">
        <w:t>deduplikacją</w:t>
      </w:r>
      <w:proofErr w:type="spellEnd"/>
      <w:r w:rsidRPr="007E2776">
        <w:t xml:space="preserve"> i kompresją) min. do ich pojemności użytkowej tj. </w:t>
      </w:r>
      <w:r w:rsidR="00DC748B" w:rsidRPr="007E2776">
        <w:rPr>
          <w:lang w:val="pl-PL"/>
        </w:rPr>
        <w:t xml:space="preserve">w </w:t>
      </w:r>
      <w:r w:rsidR="00F91961" w:rsidRPr="007E2776">
        <w:t>każdy</w:t>
      </w:r>
      <w:r w:rsidR="00DC748B" w:rsidRPr="007E2776">
        <w:rPr>
          <w:lang w:val="pl-PL"/>
        </w:rPr>
        <w:t xml:space="preserve"> OPD </w:t>
      </w:r>
      <w:r w:rsidR="00F91961" w:rsidRPr="007E2776">
        <w:t xml:space="preserve">po </w:t>
      </w:r>
      <w:r w:rsidR="005275DC" w:rsidRPr="007E2776">
        <w:t>5</w:t>
      </w:r>
      <w:r w:rsidRPr="007E2776">
        <w:t>00TB.</w:t>
      </w:r>
    </w:p>
    <w:p w14:paraId="42D41EEE" w14:textId="1203FBD9" w:rsidR="00775869" w:rsidRPr="002E4060" w:rsidRDefault="00775869" w:rsidP="00AB5CD8">
      <w:pPr>
        <w:pStyle w:val="Akapitzlist"/>
        <w:numPr>
          <w:ilvl w:val="1"/>
          <w:numId w:val="406"/>
        </w:numPr>
        <w:spacing w:after="0"/>
        <w:ind w:right="0"/>
        <w:jc w:val="both"/>
        <w:rPr>
          <w:rFonts w:eastAsia="Times New Roman"/>
          <w:color w:val="000000"/>
          <w:lang w:eastAsia="pl-PL"/>
        </w:rPr>
      </w:pPr>
      <w:r w:rsidRPr="002E4060">
        <w:rPr>
          <w:rFonts w:eastAsia="Times New Roman"/>
          <w:color w:val="000000"/>
          <w:lang w:eastAsia="pl-PL"/>
        </w:rPr>
        <w:t xml:space="preserve">Dostarczone urządzenia muszą oferować przestrzeń min. </w:t>
      </w:r>
      <w:r w:rsidRPr="002E4060">
        <w:rPr>
          <w:rFonts w:eastAsia="Times New Roman"/>
          <w:color w:val="000000"/>
          <w:lang w:val="pl-PL" w:eastAsia="pl-PL"/>
        </w:rPr>
        <w:t>5</w:t>
      </w:r>
      <w:r w:rsidRPr="002E4060">
        <w:rPr>
          <w:rFonts w:eastAsia="Times New Roman"/>
          <w:color w:val="000000"/>
          <w:lang w:eastAsia="pl-PL"/>
        </w:rPr>
        <w:t>00TB (1TB=1000GB) netto (powierzchni użytkowej na której będą zapisywane archiwalne kopie zapasowe) bez uwzględniania redukcji danych (</w:t>
      </w:r>
      <w:proofErr w:type="spellStart"/>
      <w:r w:rsidRPr="002E4060">
        <w:rPr>
          <w:rFonts w:eastAsia="Times New Roman"/>
          <w:color w:val="000000"/>
          <w:lang w:eastAsia="pl-PL"/>
        </w:rPr>
        <w:t>deduplikacji</w:t>
      </w:r>
      <w:proofErr w:type="spellEnd"/>
      <w:r w:rsidRPr="002E4060">
        <w:rPr>
          <w:rFonts w:eastAsia="Times New Roman"/>
          <w:color w:val="000000"/>
          <w:lang w:eastAsia="pl-PL"/>
        </w:rPr>
        <w:t xml:space="preserve"> i/lub kompresji) oraz już po uwzględnieniu </w:t>
      </w:r>
      <w:r w:rsidRPr="002E4060">
        <w:rPr>
          <w:rFonts w:eastAsia="Times New Roman"/>
          <w:color w:val="000000"/>
          <w:lang w:eastAsia="pl-PL"/>
        </w:rPr>
        <w:lastRenderedPageBreak/>
        <w:t xml:space="preserve">wszelkich mechanizmów zabezpieczenia danych (RAID, przestrzeń na bazę danych, system operacyjny itp.). Wymagana jest skalowalność do minimum </w:t>
      </w:r>
      <w:r w:rsidR="00977F54" w:rsidRPr="002E4060">
        <w:rPr>
          <w:rFonts w:eastAsia="Times New Roman"/>
          <w:color w:val="000000"/>
          <w:lang w:val="pl-PL" w:eastAsia="pl-PL"/>
        </w:rPr>
        <w:t>2</w:t>
      </w:r>
      <w:r w:rsidRPr="002E4060">
        <w:rPr>
          <w:rFonts w:eastAsia="Times New Roman"/>
          <w:color w:val="000000"/>
          <w:lang w:eastAsia="pl-PL"/>
        </w:rPr>
        <w:t>PB netto.</w:t>
      </w:r>
    </w:p>
    <w:p w14:paraId="7CA85206" w14:textId="6B016EF3" w:rsidR="007840E8" w:rsidRPr="007E2776" w:rsidRDefault="002703CF" w:rsidP="00AB5CD8">
      <w:pPr>
        <w:pStyle w:val="Akapitzlist"/>
        <w:numPr>
          <w:ilvl w:val="0"/>
          <w:numId w:val="406"/>
        </w:numPr>
        <w:jc w:val="both"/>
      </w:pPr>
      <w:r w:rsidRPr="002E4060">
        <w:rPr>
          <w:rFonts w:eastAsia="Times New Roman"/>
          <w:color w:val="000000"/>
          <w:lang w:eastAsia="pl-PL"/>
        </w:rPr>
        <w:t xml:space="preserve">Wymagane jest dostarczenie </w:t>
      </w:r>
      <w:r w:rsidRPr="002E4060">
        <w:rPr>
          <w:rFonts w:eastAsia="Times New Roman"/>
          <w:color w:val="000000"/>
          <w:lang w:val="pl-PL" w:eastAsia="pl-PL"/>
        </w:rPr>
        <w:t>urządzeń i licencji</w:t>
      </w:r>
      <w:r w:rsidRPr="002E4060">
        <w:rPr>
          <w:rFonts w:eastAsia="Times New Roman"/>
          <w:color w:val="000000"/>
          <w:lang w:eastAsia="pl-PL"/>
        </w:rPr>
        <w:t xml:space="preserve">, pozwalających na </w:t>
      </w:r>
      <w:r w:rsidRPr="002E4060">
        <w:rPr>
          <w:rFonts w:eastAsia="Times New Roman"/>
          <w:color w:val="000000"/>
          <w:lang w:val="pl-PL" w:eastAsia="pl-PL"/>
        </w:rPr>
        <w:t xml:space="preserve">wykonywanie </w:t>
      </w:r>
      <w:r w:rsidRPr="002E4060">
        <w:rPr>
          <w:rFonts w:eastAsia="Times New Roman"/>
          <w:color w:val="000000"/>
          <w:lang w:eastAsia="pl-PL"/>
        </w:rPr>
        <w:t xml:space="preserve">kopii zapasowych </w:t>
      </w:r>
      <w:r w:rsidRPr="002E4060">
        <w:rPr>
          <w:rFonts w:eastAsia="Times New Roman"/>
          <w:color w:val="000000"/>
          <w:lang w:val="pl-PL" w:eastAsia="pl-PL"/>
        </w:rPr>
        <w:t xml:space="preserve">w OPS1 i OPS2 </w:t>
      </w:r>
      <w:r w:rsidRPr="002E4060">
        <w:rPr>
          <w:rFonts w:eastAsia="Times New Roman"/>
          <w:color w:val="000000"/>
          <w:lang w:eastAsia="pl-PL"/>
        </w:rPr>
        <w:t xml:space="preserve">(z </w:t>
      </w:r>
      <w:proofErr w:type="spellStart"/>
      <w:r w:rsidRPr="002E4060">
        <w:rPr>
          <w:rFonts w:eastAsia="Times New Roman"/>
          <w:color w:val="000000"/>
          <w:lang w:eastAsia="pl-PL"/>
        </w:rPr>
        <w:t>deduplikacją</w:t>
      </w:r>
      <w:proofErr w:type="spellEnd"/>
      <w:r w:rsidRPr="002E4060">
        <w:rPr>
          <w:rFonts w:eastAsia="Times New Roman"/>
          <w:color w:val="000000"/>
          <w:lang w:eastAsia="pl-PL"/>
        </w:rPr>
        <w:t xml:space="preserve"> i kompresją) min. do ich pojemności użytkowej tj. </w:t>
      </w:r>
      <w:r w:rsidRPr="002E4060">
        <w:rPr>
          <w:rFonts w:eastAsia="Times New Roman"/>
          <w:color w:val="000000"/>
          <w:lang w:val="pl-PL" w:eastAsia="pl-PL"/>
        </w:rPr>
        <w:t xml:space="preserve">każdy </w:t>
      </w:r>
      <w:r w:rsidR="00B67389" w:rsidRPr="002E4060">
        <w:rPr>
          <w:rFonts w:eastAsia="Times New Roman"/>
          <w:color w:val="000000"/>
          <w:lang w:val="pl-PL" w:eastAsia="pl-PL"/>
        </w:rPr>
        <w:t xml:space="preserve">OPS </w:t>
      </w:r>
      <w:r w:rsidRPr="002E4060">
        <w:rPr>
          <w:rFonts w:eastAsia="Times New Roman"/>
          <w:color w:val="000000"/>
          <w:lang w:val="pl-PL" w:eastAsia="pl-PL"/>
        </w:rPr>
        <w:t>po 12</w:t>
      </w:r>
      <w:r w:rsidRPr="002E4060">
        <w:rPr>
          <w:rFonts w:eastAsia="Times New Roman"/>
          <w:color w:val="000000"/>
          <w:lang w:eastAsia="pl-PL"/>
        </w:rPr>
        <w:t>0TB.</w:t>
      </w:r>
    </w:p>
    <w:p w14:paraId="5CF56515" w14:textId="3D15C826" w:rsidR="00D6267E" w:rsidRPr="007E2776" w:rsidRDefault="00D6267E" w:rsidP="00653A36">
      <w:pPr>
        <w:pStyle w:val="Akapitzlist"/>
        <w:numPr>
          <w:ilvl w:val="1"/>
          <w:numId w:val="406"/>
        </w:numPr>
        <w:jc w:val="both"/>
      </w:pPr>
      <w:r w:rsidRPr="002E4060">
        <w:rPr>
          <w:rFonts w:eastAsia="Times New Roman"/>
          <w:color w:val="000000"/>
          <w:lang w:val="pl-PL" w:eastAsia="pl-PL"/>
        </w:rPr>
        <w:t xml:space="preserve">Musi </w:t>
      </w:r>
      <w:r w:rsidR="00574077" w:rsidRPr="002E4060">
        <w:rPr>
          <w:rFonts w:eastAsia="Times New Roman"/>
          <w:color w:val="000000"/>
          <w:lang w:val="pl-PL" w:eastAsia="pl-PL"/>
        </w:rPr>
        <w:t>istnieć</w:t>
      </w:r>
      <w:r w:rsidRPr="002E4060">
        <w:rPr>
          <w:rFonts w:eastAsia="Times New Roman"/>
          <w:color w:val="000000"/>
          <w:lang w:val="pl-PL" w:eastAsia="pl-PL"/>
        </w:rPr>
        <w:t xml:space="preserve"> możliwość rozbudowy do 170TB </w:t>
      </w:r>
      <w:r w:rsidR="00574077" w:rsidRPr="002E4060">
        <w:rPr>
          <w:rFonts w:eastAsia="Times New Roman"/>
          <w:color w:val="000000"/>
          <w:lang w:eastAsia="pl-PL"/>
        </w:rPr>
        <w:t>pojemności użytkowej</w:t>
      </w:r>
    </w:p>
    <w:p w14:paraId="1AFDE195" w14:textId="07630004" w:rsidR="00AE0AE5" w:rsidRPr="007E2776" w:rsidRDefault="007840E8" w:rsidP="00653A36">
      <w:pPr>
        <w:pStyle w:val="Akapitzlist"/>
        <w:numPr>
          <w:ilvl w:val="0"/>
          <w:numId w:val="406"/>
        </w:numPr>
        <w:jc w:val="both"/>
      </w:pPr>
      <w:r w:rsidRPr="002E4060">
        <w:rPr>
          <w:rFonts w:eastAsia="Times New Roman"/>
          <w:color w:val="000000"/>
          <w:lang w:val="pl-PL" w:eastAsia="pl-PL"/>
        </w:rPr>
        <w:t xml:space="preserve">Dostarczone urządzenia i elementy składowe </w:t>
      </w:r>
      <w:r w:rsidRPr="002E4060">
        <w:rPr>
          <w:rFonts w:eastAsia="Times New Roman"/>
          <w:color w:val="000000"/>
          <w:lang w:eastAsia="pl-PL"/>
        </w:rPr>
        <w:t>tj. procesory, pamięci RAM, kontrolery RAID, dyski, zasilacze oraz inne muszą być tak wyskalowane</w:t>
      </w:r>
      <w:r w:rsidR="00B365A0">
        <w:rPr>
          <w:rFonts w:eastAsia="Times New Roman"/>
          <w:color w:val="000000"/>
          <w:lang w:val="pl-PL" w:eastAsia="pl-PL"/>
        </w:rPr>
        <w:t>,</w:t>
      </w:r>
      <w:r w:rsidRPr="002E4060">
        <w:rPr>
          <w:rFonts w:eastAsia="Times New Roman"/>
          <w:color w:val="000000"/>
          <w:lang w:eastAsia="pl-PL"/>
        </w:rPr>
        <w:t xml:space="preserve"> aby zapewnić opisaną w części serwerów kopii zapasowych wydajność dla komponentów programowych w tym i archiwów zgodnie z zaleceniami producentów tych platform</w:t>
      </w:r>
    </w:p>
    <w:p w14:paraId="295F8416" w14:textId="7AA1DBBB" w:rsidR="007840E8" w:rsidRPr="007E2776" w:rsidRDefault="007840E8" w:rsidP="00653A36">
      <w:pPr>
        <w:pStyle w:val="Akapitzlist"/>
        <w:numPr>
          <w:ilvl w:val="1"/>
          <w:numId w:val="406"/>
        </w:numPr>
        <w:jc w:val="both"/>
      </w:pPr>
      <w:r w:rsidRPr="002E4060">
        <w:rPr>
          <w:rFonts w:eastAsia="Times New Roman"/>
          <w:color w:val="000000"/>
          <w:lang w:eastAsia="pl-PL"/>
        </w:rPr>
        <w:t xml:space="preserve"> </w:t>
      </w:r>
      <w:r w:rsidR="00B365A0">
        <w:rPr>
          <w:rFonts w:eastAsia="Times New Roman"/>
          <w:color w:val="000000"/>
          <w:lang w:val="pl-PL" w:eastAsia="pl-PL"/>
        </w:rPr>
        <w:t xml:space="preserve">Aby </w:t>
      </w:r>
      <w:r w:rsidRPr="002E4060">
        <w:rPr>
          <w:rFonts w:eastAsia="Times New Roman"/>
          <w:color w:val="000000"/>
          <w:lang w:eastAsia="pl-PL"/>
        </w:rPr>
        <w:t>w razie ewentualnej rozbudowy zasobów dyskowych (pojemności użytkowej dysków dla kopii zapasowych) nie była konieczna wymiana lub rozbudowa podzespołów sprzętowych w klastrze oferowanych serwerów.</w:t>
      </w:r>
    </w:p>
    <w:p w14:paraId="476E51CE" w14:textId="3B91043D" w:rsidR="00F50157" w:rsidRDefault="00F50157" w:rsidP="001A7106">
      <w:pPr>
        <w:pStyle w:val="Nagwek2"/>
      </w:pPr>
      <w:bookmarkStart w:id="139" w:name="_Toc39613847"/>
      <w:r>
        <w:t>Wymagania wdrożeniowe</w:t>
      </w:r>
      <w:bookmarkEnd w:id="139"/>
    </w:p>
    <w:p w14:paraId="6E4525AC" w14:textId="731D2A6B" w:rsidR="00F50157" w:rsidRDefault="00F50157" w:rsidP="000450D4">
      <w:pPr>
        <w:ind w:left="0"/>
        <w:jc w:val="both"/>
      </w:pPr>
      <w:r>
        <w:t>Wymagania w zakresie prac wdrożeniowych realizowanych przez Wykonawcę w ramach przedmiotu zamówienia:</w:t>
      </w:r>
    </w:p>
    <w:p w14:paraId="59071C7B" w14:textId="77777777" w:rsidR="00FC230B" w:rsidRDefault="00FC230B" w:rsidP="000450D4">
      <w:pPr>
        <w:pStyle w:val="Akapitzlist"/>
        <w:numPr>
          <w:ilvl w:val="0"/>
          <w:numId w:val="362"/>
        </w:numPr>
        <w:jc w:val="both"/>
      </w:pPr>
      <w:r>
        <w:t>Wykonanie szczegółowego projektu architektury infrastruktury obliczeniowej (Projekt Techniczny Infrastruktury HLD, i LLD)  i uzyskanie zgody Zamawiającego na realizację</w:t>
      </w:r>
    </w:p>
    <w:p w14:paraId="28F8561B" w14:textId="77777777" w:rsidR="00FC230B" w:rsidRDefault="00FC230B" w:rsidP="000450D4">
      <w:pPr>
        <w:pStyle w:val="Akapitzlist"/>
        <w:numPr>
          <w:ilvl w:val="0"/>
          <w:numId w:val="362"/>
        </w:numPr>
        <w:jc w:val="both"/>
      </w:pPr>
      <w:r>
        <w:t xml:space="preserve">Dostarczenie sprzętu do wyznaczonych przez Zamawiającego Kolokacji </w:t>
      </w:r>
    </w:p>
    <w:p w14:paraId="5A0C13EA" w14:textId="77777777" w:rsidR="00FC230B" w:rsidRDefault="00FC230B" w:rsidP="000450D4">
      <w:pPr>
        <w:pStyle w:val="Akapitzlist"/>
        <w:numPr>
          <w:ilvl w:val="0"/>
          <w:numId w:val="362"/>
        </w:numPr>
        <w:jc w:val="both"/>
      </w:pPr>
      <w:r>
        <w:t>Zamontowanie i uruchomienie sprzętu w wyznaczonych szafach serwerowych</w:t>
      </w:r>
    </w:p>
    <w:p w14:paraId="1C64CFA4" w14:textId="78E0C82E" w:rsidR="00FC230B" w:rsidRDefault="00FC230B" w:rsidP="000450D4">
      <w:pPr>
        <w:pStyle w:val="Akapitzlist"/>
        <w:numPr>
          <w:ilvl w:val="0"/>
          <w:numId w:val="362"/>
        </w:numPr>
        <w:jc w:val="both"/>
      </w:pPr>
      <w:r>
        <w:t xml:space="preserve">Konfiguracja Systemu i </w:t>
      </w:r>
      <w:r w:rsidR="000450D4">
        <w:rPr>
          <w:lang w:val="pl-PL"/>
        </w:rPr>
        <w:t>K</w:t>
      </w:r>
      <w:proofErr w:type="spellStart"/>
      <w:r w:rsidR="000450D4">
        <w:t>omponentów</w:t>
      </w:r>
      <w:proofErr w:type="spellEnd"/>
    </w:p>
    <w:p w14:paraId="627E7748" w14:textId="77777777" w:rsidR="00FC230B" w:rsidRDefault="00FC230B" w:rsidP="000450D4">
      <w:pPr>
        <w:pStyle w:val="Akapitzlist"/>
        <w:numPr>
          <w:ilvl w:val="0"/>
          <w:numId w:val="362"/>
        </w:numPr>
        <w:jc w:val="both"/>
      </w:pPr>
      <w:r>
        <w:t xml:space="preserve">Podłączenie Systemu do infrastruktury OSE w OPD i ROPD do posiadanych przez Zamawiającego przełączników QFX </w:t>
      </w:r>
      <w:proofErr w:type="spellStart"/>
      <w:r>
        <w:t>Juniper</w:t>
      </w:r>
      <w:proofErr w:type="spellEnd"/>
      <w:r>
        <w:t xml:space="preserve"> zgodnie z projektem</w:t>
      </w:r>
    </w:p>
    <w:p w14:paraId="28B2E18B" w14:textId="77777777" w:rsidR="00FC230B" w:rsidRDefault="00FC230B" w:rsidP="000450D4">
      <w:pPr>
        <w:pStyle w:val="Akapitzlist"/>
        <w:numPr>
          <w:ilvl w:val="0"/>
          <w:numId w:val="362"/>
        </w:numPr>
        <w:jc w:val="both"/>
      </w:pPr>
      <w:r>
        <w:t xml:space="preserve">Instalacja platformy </w:t>
      </w:r>
      <w:proofErr w:type="spellStart"/>
      <w:r>
        <w:t>wirtualizacyjnej</w:t>
      </w:r>
      <w:proofErr w:type="spellEnd"/>
      <w:r>
        <w:t xml:space="preserve"> wraz z niezbędnymi (wymaganymi) modułami</w:t>
      </w:r>
    </w:p>
    <w:p w14:paraId="718369E9" w14:textId="77777777" w:rsidR="00FC230B" w:rsidRDefault="00FC230B" w:rsidP="000450D4">
      <w:pPr>
        <w:pStyle w:val="Akapitzlist"/>
        <w:numPr>
          <w:ilvl w:val="0"/>
          <w:numId w:val="362"/>
        </w:numPr>
        <w:jc w:val="both"/>
      </w:pPr>
      <w:r>
        <w:t>Instalacja platformy wirtualizacji sieci SDN wraz z niezbędnymi (wymaganymi) modułami</w:t>
      </w:r>
    </w:p>
    <w:p w14:paraId="5982F65F" w14:textId="77777777" w:rsidR="00FC230B" w:rsidRDefault="00FC230B" w:rsidP="000450D4">
      <w:pPr>
        <w:pStyle w:val="Akapitzlist"/>
        <w:numPr>
          <w:ilvl w:val="0"/>
          <w:numId w:val="362"/>
        </w:numPr>
        <w:jc w:val="both"/>
      </w:pPr>
      <w:r>
        <w:t>Instalacja systemu kopii zapasowych i przechowywania archiwum wraz z niezbędnymi (wymaganymi) modułami</w:t>
      </w:r>
    </w:p>
    <w:p w14:paraId="1032758E" w14:textId="77777777" w:rsidR="00FC230B" w:rsidRDefault="00FC230B" w:rsidP="000450D4">
      <w:pPr>
        <w:pStyle w:val="Akapitzlist"/>
        <w:numPr>
          <w:ilvl w:val="0"/>
          <w:numId w:val="362"/>
        </w:numPr>
        <w:jc w:val="both"/>
      </w:pPr>
      <w:r>
        <w:t>Instalacja systemu pamięci obiektowej wraz z niezbędnymi (wymaganymi) modułami</w:t>
      </w:r>
    </w:p>
    <w:p w14:paraId="7AD4704B" w14:textId="77777777" w:rsidR="00FC230B" w:rsidRDefault="00FC230B" w:rsidP="000450D4">
      <w:pPr>
        <w:pStyle w:val="Akapitzlist"/>
        <w:numPr>
          <w:ilvl w:val="0"/>
          <w:numId w:val="362"/>
        </w:numPr>
        <w:jc w:val="both"/>
      </w:pPr>
      <w:r>
        <w:t xml:space="preserve">Uruchomienie i konfiguracja na potrzeby OSE platformy </w:t>
      </w:r>
      <w:proofErr w:type="spellStart"/>
      <w:r>
        <w:t>wirtualizacyjnej</w:t>
      </w:r>
      <w:proofErr w:type="spellEnd"/>
      <w:r>
        <w:t xml:space="preserve"> wraz z niezbędnymi (wymaganymi) modułami</w:t>
      </w:r>
    </w:p>
    <w:p w14:paraId="42E4F7CA" w14:textId="77777777" w:rsidR="00FC230B" w:rsidRDefault="00FC230B" w:rsidP="000450D4">
      <w:pPr>
        <w:pStyle w:val="Akapitzlist"/>
        <w:numPr>
          <w:ilvl w:val="0"/>
          <w:numId w:val="362"/>
        </w:numPr>
        <w:jc w:val="both"/>
      </w:pPr>
      <w:r>
        <w:t>Uruchomienie i konfiguracja na potrzeby OSE platformy wirtualizacji sieci SDN wraz z niezbędnymi (wymaganymi) modułami</w:t>
      </w:r>
    </w:p>
    <w:p w14:paraId="6502D4AD" w14:textId="77777777" w:rsidR="00FC230B" w:rsidRDefault="00FC230B" w:rsidP="000450D4">
      <w:pPr>
        <w:pStyle w:val="Akapitzlist"/>
        <w:numPr>
          <w:ilvl w:val="0"/>
          <w:numId w:val="362"/>
        </w:numPr>
        <w:jc w:val="both"/>
      </w:pPr>
      <w:r>
        <w:t>Uruchomienie i konfiguracja na potrzeby OSE systemu kopii zapasowych i przechowywania archiwum</w:t>
      </w:r>
    </w:p>
    <w:p w14:paraId="38A5D7F3" w14:textId="77777777" w:rsidR="00FC230B" w:rsidRDefault="00FC230B" w:rsidP="000450D4">
      <w:pPr>
        <w:pStyle w:val="Akapitzlist"/>
        <w:numPr>
          <w:ilvl w:val="0"/>
          <w:numId w:val="362"/>
        </w:numPr>
        <w:jc w:val="both"/>
      </w:pPr>
      <w:r>
        <w:t xml:space="preserve">Uruchomienie i konfiguracja na potrzeby OSE pamięci obiektowej </w:t>
      </w:r>
    </w:p>
    <w:p w14:paraId="4D5A5CB8" w14:textId="77777777" w:rsidR="00FC230B" w:rsidRDefault="00FC230B" w:rsidP="000450D4">
      <w:pPr>
        <w:pStyle w:val="Akapitzlist"/>
        <w:numPr>
          <w:ilvl w:val="0"/>
          <w:numId w:val="362"/>
        </w:numPr>
        <w:jc w:val="both"/>
      </w:pPr>
      <w:r>
        <w:t xml:space="preserve">Integracja systemów kopii zapasowych i przechowywania archiwum z platformą </w:t>
      </w:r>
      <w:proofErr w:type="spellStart"/>
      <w:r>
        <w:t>wirtualizacyjną</w:t>
      </w:r>
      <w:proofErr w:type="spellEnd"/>
      <w:r>
        <w:t xml:space="preserve"> </w:t>
      </w:r>
    </w:p>
    <w:p w14:paraId="1EA3D7B6" w14:textId="43CA04C6" w:rsidR="00FC230B" w:rsidRDefault="00FC230B" w:rsidP="000450D4">
      <w:pPr>
        <w:pStyle w:val="Akapitzlist"/>
        <w:numPr>
          <w:ilvl w:val="0"/>
          <w:numId w:val="362"/>
        </w:numPr>
        <w:jc w:val="both"/>
      </w:pPr>
      <w:r>
        <w:lastRenderedPageBreak/>
        <w:t xml:space="preserve">Integracja pamięci obiektowej z </w:t>
      </w:r>
      <w:r w:rsidR="00714BC6">
        <w:rPr>
          <w:lang w:val="pl-PL"/>
        </w:rPr>
        <w:t>siecią OSE</w:t>
      </w:r>
    </w:p>
    <w:p w14:paraId="0E9724EE" w14:textId="77777777" w:rsidR="00FC230B" w:rsidRDefault="00FC230B" w:rsidP="000450D4">
      <w:pPr>
        <w:pStyle w:val="Akapitzlist"/>
        <w:numPr>
          <w:ilvl w:val="0"/>
          <w:numId w:val="362"/>
        </w:numPr>
        <w:jc w:val="both"/>
      </w:pPr>
      <w:r>
        <w:t xml:space="preserve">Konfiguracja monitorowania i zarządzania infrastrukturą obliczeniową </w:t>
      </w:r>
    </w:p>
    <w:p w14:paraId="577080B2" w14:textId="77777777" w:rsidR="00FC230B" w:rsidRDefault="00FC230B" w:rsidP="000450D4">
      <w:pPr>
        <w:pStyle w:val="Akapitzlist"/>
        <w:numPr>
          <w:ilvl w:val="0"/>
          <w:numId w:val="362"/>
        </w:numPr>
        <w:jc w:val="both"/>
      </w:pPr>
      <w:r>
        <w:t>Przeprowadzenie testów i audytu konfiguracji sprzętu i platformy</w:t>
      </w:r>
    </w:p>
    <w:p w14:paraId="12061C63" w14:textId="77777777" w:rsidR="00FC230B" w:rsidRDefault="00FC230B" w:rsidP="000450D4">
      <w:pPr>
        <w:pStyle w:val="Akapitzlist"/>
        <w:numPr>
          <w:ilvl w:val="0"/>
          <w:numId w:val="362"/>
        </w:numPr>
        <w:jc w:val="both"/>
      </w:pPr>
      <w:r>
        <w:t>Integracja z siecią OSE infrastruktury obliczeniowej zgodnie z Projektem Technicznym HLD</w:t>
      </w:r>
    </w:p>
    <w:p w14:paraId="0F7BAEC6" w14:textId="77777777" w:rsidR="00FC230B" w:rsidRDefault="00FC230B" w:rsidP="000450D4">
      <w:pPr>
        <w:pStyle w:val="Akapitzlist"/>
        <w:numPr>
          <w:ilvl w:val="0"/>
          <w:numId w:val="362"/>
        </w:numPr>
        <w:jc w:val="both"/>
      </w:pPr>
      <w:r>
        <w:t>Przeprowadzenie instruktaży dla pracowników Zamawiającego, zgodnie z wymaganiami opisanymi w załączniku "Zakres Instruktaży"</w:t>
      </w:r>
    </w:p>
    <w:p w14:paraId="16ECAD3C" w14:textId="77777777" w:rsidR="00FC230B" w:rsidRDefault="00FC230B" w:rsidP="000450D4">
      <w:pPr>
        <w:pStyle w:val="Akapitzlist"/>
        <w:numPr>
          <w:ilvl w:val="0"/>
          <w:numId w:val="362"/>
        </w:numPr>
        <w:jc w:val="both"/>
      </w:pPr>
      <w:r>
        <w:t>Dostosowanie architektury Systemu do przedstawionych przez Zamawiającego założeń bezpieczeństwa opartych na elementach CWB. Zamawiający dostosuje system CWB do tych założeń.</w:t>
      </w:r>
    </w:p>
    <w:p w14:paraId="10BE9F55" w14:textId="77777777" w:rsidR="00FC230B" w:rsidRDefault="00FC230B" w:rsidP="000450D4">
      <w:pPr>
        <w:pStyle w:val="Akapitzlist"/>
        <w:numPr>
          <w:ilvl w:val="0"/>
          <w:numId w:val="362"/>
        </w:numPr>
        <w:jc w:val="both"/>
      </w:pPr>
      <w:r>
        <w:t>Opracowanie podłączenia sieci SDN do sieci OSE w zakresie kontroli ruchu północ-południe i wschód-zachód</w:t>
      </w:r>
    </w:p>
    <w:p w14:paraId="7BF32CC2" w14:textId="1D8E85A0" w:rsidR="00FC230B" w:rsidRDefault="00FC230B" w:rsidP="000450D4">
      <w:pPr>
        <w:pStyle w:val="Akapitzlist"/>
        <w:numPr>
          <w:ilvl w:val="0"/>
          <w:numId w:val="362"/>
        </w:numPr>
        <w:jc w:val="both"/>
      </w:pPr>
      <w:r>
        <w:t>Opracowanie szczegółowego planuj kontroli ruchu do i z całego Systemu</w:t>
      </w:r>
      <w:r w:rsidR="001A1CF8">
        <w:rPr>
          <w:lang w:val="pl-PL"/>
        </w:rPr>
        <w:t>,</w:t>
      </w:r>
      <w:r>
        <w:t xml:space="preserve"> obejmującego urządzenia i oprogramowanie zarządzające</w:t>
      </w:r>
    </w:p>
    <w:p w14:paraId="40F13F76" w14:textId="5CA93243" w:rsidR="00947D41" w:rsidRDefault="00FC230B" w:rsidP="000450D4">
      <w:pPr>
        <w:pStyle w:val="Akapitzlist"/>
        <w:numPr>
          <w:ilvl w:val="0"/>
          <w:numId w:val="362"/>
        </w:numPr>
        <w:jc w:val="both"/>
      </w:pPr>
      <w:r>
        <w:t>Przeprowadzenie testów odbiorczych Systemu</w:t>
      </w:r>
    </w:p>
    <w:p w14:paraId="154068BE" w14:textId="52F4096A" w:rsidR="00947D41" w:rsidRDefault="00BF4911" w:rsidP="008A23E0">
      <w:pPr>
        <w:pStyle w:val="Akapitzlist"/>
        <w:numPr>
          <w:ilvl w:val="0"/>
          <w:numId w:val="362"/>
        </w:numPr>
        <w:jc w:val="both"/>
      </w:pPr>
      <w:r>
        <w:t>Opracowanie szczegółowe</w:t>
      </w:r>
      <w:r>
        <w:rPr>
          <w:lang w:val="pl-PL"/>
        </w:rPr>
        <w:t>j</w:t>
      </w:r>
      <w:r>
        <w:t xml:space="preserve"> </w:t>
      </w:r>
      <w:r>
        <w:rPr>
          <w:lang w:val="pl-PL"/>
        </w:rPr>
        <w:t>dokumentacji Systemu stanu docelowego</w:t>
      </w:r>
    </w:p>
    <w:p w14:paraId="5130F6BD" w14:textId="77777777" w:rsidR="00D86AFC" w:rsidRDefault="00D86AFC" w:rsidP="000450D4">
      <w:pPr>
        <w:ind w:left="0"/>
        <w:jc w:val="both"/>
      </w:pPr>
    </w:p>
    <w:p w14:paraId="5E768A0C" w14:textId="4BB954EE" w:rsidR="00D86AFC" w:rsidRDefault="00D86AFC" w:rsidP="000450D4">
      <w:pPr>
        <w:pStyle w:val="Nagwek3"/>
        <w:jc w:val="both"/>
      </w:pPr>
      <w:bookmarkStart w:id="140" w:name="_Toc33197588"/>
      <w:bookmarkStart w:id="141" w:name="_Toc39613848"/>
      <w:r>
        <w:t>Zakres testów weryfi</w:t>
      </w:r>
      <w:r w:rsidR="002D5BE5">
        <w:t>kacyjn</w:t>
      </w:r>
      <w:r>
        <w:t>ych</w:t>
      </w:r>
      <w:bookmarkEnd w:id="140"/>
      <w:bookmarkEnd w:id="141"/>
    </w:p>
    <w:p w14:paraId="049AE2F4" w14:textId="7FA91F0B" w:rsidR="00D86AFC" w:rsidRDefault="00D86AFC" w:rsidP="000450D4">
      <w:pPr>
        <w:ind w:left="0"/>
        <w:jc w:val="both"/>
      </w:pPr>
      <w:r>
        <w:t>Wymagania w zakresie realizacji testów odbiorczych realizowanych przez Wykonawcę w ramach przedmiotu zamówienia</w:t>
      </w:r>
      <w:r w:rsidR="001A1CF8">
        <w:t>,</w:t>
      </w:r>
      <w:r>
        <w:t xml:space="preserve"> weryfikowanych przez Zamawiającego</w:t>
      </w:r>
      <w:r w:rsidR="0060323A">
        <w:t xml:space="preserve"> (testy przygotowuje Wykonawca)</w:t>
      </w:r>
      <w:r>
        <w:t>:</w:t>
      </w:r>
    </w:p>
    <w:p w14:paraId="45015008" w14:textId="3DD77512" w:rsidR="00D86AFC" w:rsidRDefault="00D86AFC" w:rsidP="000450D4">
      <w:pPr>
        <w:ind w:left="0"/>
        <w:jc w:val="both"/>
      </w:pPr>
    </w:p>
    <w:p w14:paraId="468E4CD0" w14:textId="48BDB670" w:rsidR="009E35D7" w:rsidRDefault="009E35D7" w:rsidP="000450D4">
      <w:pPr>
        <w:pStyle w:val="Akapitzlist"/>
        <w:numPr>
          <w:ilvl w:val="0"/>
          <w:numId w:val="411"/>
        </w:numPr>
        <w:jc w:val="both"/>
      </w:pPr>
      <w:r>
        <w:t xml:space="preserve">Test dostępności danych w klastrze </w:t>
      </w:r>
      <w:r w:rsidR="002575C3">
        <w:rPr>
          <w:lang w:val="pl-PL"/>
        </w:rPr>
        <w:t>SDS-</w:t>
      </w:r>
      <w:r>
        <w:t xml:space="preserve">HCI. </w:t>
      </w:r>
    </w:p>
    <w:p w14:paraId="5C25A8D1" w14:textId="33ED0076" w:rsidR="009E35D7" w:rsidRDefault="009E35D7" w:rsidP="000450D4">
      <w:pPr>
        <w:pStyle w:val="Akapitzlist"/>
        <w:numPr>
          <w:ilvl w:val="1"/>
          <w:numId w:val="411"/>
        </w:numPr>
        <w:jc w:val="both"/>
      </w:pPr>
      <w:r>
        <w:t xml:space="preserve">Odporność na Awarie klastra: wyłączenie jednego serwera. </w:t>
      </w:r>
    </w:p>
    <w:p w14:paraId="2BCA514A" w14:textId="3F333671" w:rsidR="009E35D7" w:rsidRDefault="009E35D7" w:rsidP="000450D4">
      <w:pPr>
        <w:pStyle w:val="Akapitzlist"/>
        <w:numPr>
          <w:ilvl w:val="1"/>
          <w:numId w:val="411"/>
        </w:numPr>
        <w:jc w:val="both"/>
      </w:pPr>
      <w:r>
        <w:t>Awaria klastra: wyłączenie dwóch serwerów.</w:t>
      </w:r>
    </w:p>
    <w:p w14:paraId="2B69DEB0" w14:textId="426F5DF1" w:rsidR="009E35D7" w:rsidRDefault="009E35D7" w:rsidP="000450D4">
      <w:pPr>
        <w:pStyle w:val="Akapitzlist"/>
        <w:numPr>
          <w:ilvl w:val="0"/>
          <w:numId w:val="411"/>
        </w:numPr>
        <w:jc w:val="both"/>
      </w:pPr>
      <w:r>
        <w:t xml:space="preserve">Test dostępności danych w klastrze </w:t>
      </w:r>
      <w:r w:rsidR="002575C3">
        <w:rPr>
          <w:lang w:val="pl-PL"/>
        </w:rPr>
        <w:t>SDS-</w:t>
      </w:r>
      <w:r>
        <w:t xml:space="preserve">HCI. </w:t>
      </w:r>
    </w:p>
    <w:p w14:paraId="1790CE52" w14:textId="4573C5EF" w:rsidR="009E35D7" w:rsidRDefault="009E35D7" w:rsidP="000450D4">
      <w:pPr>
        <w:pStyle w:val="Akapitzlist"/>
        <w:numPr>
          <w:ilvl w:val="1"/>
          <w:numId w:val="411"/>
        </w:numPr>
        <w:jc w:val="both"/>
      </w:pPr>
      <w:r>
        <w:t xml:space="preserve">Odporność na Awarie dysku: wyjęcie jednego dysku. </w:t>
      </w:r>
    </w:p>
    <w:p w14:paraId="2947E519" w14:textId="0D776D5B" w:rsidR="009E35D7" w:rsidRDefault="009E35D7" w:rsidP="000450D4">
      <w:pPr>
        <w:pStyle w:val="Akapitzlist"/>
        <w:numPr>
          <w:ilvl w:val="0"/>
          <w:numId w:val="411"/>
        </w:numPr>
        <w:jc w:val="both"/>
      </w:pPr>
      <w:r>
        <w:t xml:space="preserve">Test auto przełączanie VM w klastrze niezawodnościowym </w:t>
      </w:r>
      <w:proofErr w:type="spellStart"/>
      <w:r w:rsidR="00AA6E17">
        <w:rPr>
          <w:lang w:val="pl-PL"/>
        </w:rPr>
        <w:t>Compute</w:t>
      </w:r>
      <w:proofErr w:type="spellEnd"/>
      <w:r w:rsidR="00AA6E17">
        <w:rPr>
          <w:lang w:val="pl-PL"/>
        </w:rPr>
        <w:t>-</w:t>
      </w:r>
      <w:r w:rsidR="000364EF">
        <w:rPr>
          <w:lang w:val="pl-PL"/>
        </w:rPr>
        <w:t xml:space="preserve">SDS </w:t>
      </w:r>
      <w:r>
        <w:t>HCI.</w:t>
      </w:r>
    </w:p>
    <w:p w14:paraId="462CCA98" w14:textId="77777777" w:rsidR="009E35D7" w:rsidRDefault="009E35D7" w:rsidP="000450D4">
      <w:pPr>
        <w:pStyle w:val="Akapitzlist"/>
        <w:numPr>
          <w:ilvl w:val="1"/>
          <w:numId w:val="411"/>
        </w:numPr>
        <w:jc w:val="both"/>
      </w:pPr>
      <w:r>
        <w:t>Odporność na awarię serwera w klastrze: wyłączenie jednego serwera z usługami (VM), weryfikacja automatycznego przywrócenia dostępności usługi (VM) na inny serwer</w:t>
      </w:r>
    </w:p>
    <w:p w14:paraId="3F65133E" w14:textId="626C8EB6" w:rsidR="009E35D7" w:rsidRDefault="009E35D7" w:rsidP="000450D4">
      <w:pPr>
        <w:pStyle w:val="Akapitzlist"/>
        <w:numPr>
          <w:ilvl w:val="0"/>
          <w:numId w:val="411"/>
        </w:numPr>
        <w:jc w:val="both"/>
      </w:pPr>
      <w:r>
        <w:t>Test automatyczne</w:t>
      </w:r>
      <w:r w:rsidR="001A1CF8">
        <w:rPr>
          <w:lang w:val="pl-PL"/>
        </w:rPr>
        <w:t>go</w:t>
      </w:r>
      <w:r>
        <w:t xml:space="preserve"> przełączani</w:t>
      </w:r>
      <w:r w:rsidR="001A1CF8">
        <w:rPr>
          <w:lang w:val="pl-PL"/>
        </w:rPr>
        <w:t>a</w:t>
      </w:r>
      <w:r>
        <w:t xml:space="preserve"> usługi w przypadku awarii OPD (usługa składająca się 3 maszyn VM) między OPD (z OPD 1 do OPD2). </w:t>
      </w:r>
    </w:p>
    <w:p w14:paraId="23A00C30" w14:textId="77777777" w:rsidR="009E35D7" w:rsidRDefault="009E35D7" w:rsidP="000450D4">
      <w:pPr>
        <w:pStyle w:val="Akapitzlist"/>
        <w:numPr>
          <w:ilvl w:val="1"/>
          <w:numId w:val="411"/>
        </w:numPr>
        <w:jc w:val="both"/>
      </w:pPr>
      <w:r>
        <w:t>Scenariusz testu: Awaria klastra z usługami (3xVM)</w:t>
      </w:r>
    </w:p>
    <w:p w14:paraId="4E005F09" w14:textId="77777777" w:rsidR="009E35D7" w:rsidRDefault="009E35D7" w:rsidP="000450D4">
      <w:pPr>
        <w:pStyle w:val="Akapitzlist"/>
        <w:numPr>
          <w:ilvl w:val="1"/>
          <w:numId w:val="411"/>
        </w:numPr>
        <w:jc w:val="both"/>
      </w:pPr>
      <w:r>
        <w:t xml:space="preserve">Weryfikacja procesu przywracania dostępności usługi w drugim OPD, obejmujący proces uruchomienia (3xVM), zapewnienia sieci i </w:t>
      </w:r>
      <w:proofErr w:type="spellStart"/>
      <w:r>
        <w:t>rutingu</w:t>
      </w:r>
      <w:proofErr w:type="spellEnd"/>
      <w:r>
        <w:t>: test dostępności usługi IP w sieci OSE udostępnionej z drugiego OPD.</w:t>
      </w:r>
    </w:p>
    <w:p w14:paraId="7F4AAEB0" w14:textId="77777777" w:rsidR="009E35D7" w:rsidRDefault="009E35D7" w:rsidP="000450D4">
      <w:pPr>
        <w:pStyle w:val="Akapitzlist"/>
        <w:numPr>
          <w:ilvl w:val="1"/>
          <w:numId w:val="411"/>
        </w:numPr>
        <w:jc w:val="both"/>
      </w:pPr>
      <w:r>
        <w:lastRenderedPageBreak/>
        <w:t>Weryfikacja czasu przywrócenia usługi w drugim OPD, nie więcej jak 1 godzina dla wymaganego testu</w:t>
      </w:r>
    </w:p>
    <w:p w14:paraId="6F1C8EA5" w14:textId="0D375DBA" w:rsidR="009E35D7" w:rsidRDefault="009E35D7" w:rsidP="000450D4">
      <w:pPr>
        <w:pStyle w:val="Akapitzlist"/>
        <w:numPr>
          <w:ilvl w:val="0"/>
          <w:numId w:val="411"/>
        </w:numPr>
        <w:jc w:val="both"/>
      </w:pPr>
      <w:r>
        <w:t>Test mikro-segmentacji VM w środowisku wirtualnym.</w:t>
      </w:r>
    </w:p>
    <w:p w14:paraId="359941C2" w14:textId="77777777" w:rsidR="009E35D7" w:rsidRDefault="009E35D7" w:rsidP="000450D4">
      <w:pPr>
        <w:pStyle w:val="Akapitzlist"/>
        <w:numPr>
          <w:ilvl w:val="1"/>
          <w:numId w:val="411"/>
        </w:numPr>
        <w:jc w:val="both"/>
      </w:pPr>
      <w:r>
        <w:t>Opis testu weryfikacja kontroli ruchu L3-L4 w jednym segmencie L2 dla ruchu IP między VM – VM</w:t>
      </w:r>
    </w:p>
    <w:p w14:paraId="537C8605" w14:textId="77777777" w:rsidR="009E35D7" w:rsidRDefault="009E35D7" w:rsidP="000450D4">
      <w:pPr>
        <w:pStyle w:val="Akapitzlist"/>
        <w:numPr>
          <w:ilvl w:val="1"/>
          <w:numId w:val="411"/>
        </w:numPr>
        <w:jc w:val="both"/>
      </w:pPr>
      <w:r>
        <w:t>Test wykonany dla dwóch VM pracujących na jednym serwerze</w:t>
      </w:r>
    </w:p>
    <w:p w14:paraId="6B2E3FC9" w14:textId="77777777" w:rsidR="009E35D7" w:rsidRDefault="009E35D7" w:rsidP="000450D4">
      <w:pPr>
        <w:pStyle w:val="Akapitzlist"/>
        <w:numPr>
          <w:ilvl w:val="1"/>
          <w:numId w:val="411"/>
        </w:numPr>
        <w:jc w:val="both"/>
      </w:pPr>
      <w:r>
        <w:t>Test wykonany dla dwóch VM pracujących na dwóch serwerach</w:t>
      </w:r>
    </w:p>
    <w:p w14:paraId="6851F748" w14:textId="201364DA" w:rsidR="009E35D7" w:rsidRDefault="009E35D7" w:rsidP="000450D4">
      <w:pPr>
        <w:pStyle w:val="Akapitzlist"/>
        <w:numPr>
          <w:ilvl w:val="0"/>
          <w:numId w:val="411"/>
        </w:numPr>
        <w:jc w:val="both"/>
      </w:pPr>
      <w:r>
        <w:t>Test wydajności w komunikacji VM-VM w raz z mikro segmentacją</w:t>
      </w:r>
    </w:p>
    <w:p w14:paraId="2B886956" w14:textId="78439363" w:rsidR="009E35D7" w:rsidRDefault="009E35D7" w:rsidP="000450D4">
      <w:pPr>
        <w:pStyle w:val="Akapitzlist"/>
        <w:numPr>
          <w:ilvl w:val="1"/>
          <w:numId w:val="411"/>
        </w:numPr>
        <w:jc w:val="both"/>
      </w:pPr>
      <w:r>
        <w:t xml:space="preserve">Uruchomiona kontrolą </w:t>
      </w:r>
      <w:r w:rsidR="00860644">
        <w:rPr>
          <w:lang w:val="pl-PL"/>
        </w:rPr>
        <w:t xml:space="preserve">ruchu IP </w:t>
      </w:r>
      <w:r>
        <w:t>L3-L4 weryfikacja między VM</w:t>
      </w:r>
    </w:p>
    <w:p w14:paraId="2B3DDC77" w14:textId="77777777" w:rsidR="009E35D7" w:rsidRDefault="009E35D7" w:rsidP="000450D4">
      <w:pPr>
        <w:pStyle w:val="Akapitzlist"/>
        <w:numPr>
          <w:ilvl w:val="0"/>
          <w:numId w:val="411"/>
        </w:numPr>
        <w:jc w:val="both"/>
      </w:pPr>
      <w:r>
        <w:t>Test przepływności między VM-VM, weryfikacja wydajności na poziomie do 9Gbps dla komunikacji TCP/IP</w:t>
      </w:r>
    </w:p>
    <w:p w14:paraId="7F3F7AFF" w14:textId="6BBBDE39" w:rsidR="009E35D7" w:rsidRDefault="009E35D7" w:rsidP="000450D4">
      <w:pPr>
        <w:pStyle w:val="Akapitzlist"/>
        <w:numPr>
          <w:ilvl w:val="0"/>
          <w:numId w:val="411"/>
        </w:numPr>
        <w:jc w:val="both"/>
      </w:pPr>
      <w:r>
        <w:t>Test backupu w środowisku OPD i ROPD.</w:t>
      </w:r>
    </w:p>
    <w:p w14:paraId="415E8A90" w14:textId="77777777" w:rsidR="009E35D7" w:rsidRDefault="009E35D7" w:rsidP="000450D4">
      <w:pPr>
        <w:pStyle w:val="Akapitzlist"/>
        <w:numPr>
          <w:ilvl w:val="1"/>
          <w:numId w:val="411"/>
        </w:numPr>
        <w:jc w:val="both"/>
      </w:pPr>
      <w:r>
        <w:t>Wykonanie i otworzenie backupu w OPD i ROPD</w:t>
      </w:r>
    </w:p>
    <w:p w14:paraId="62F68EF3" w14:textId="21490F0B" w:rsidR="009E35D7" w:rsidRDefault="009E35D7" w:rsidP="000450D4">
      <w:pPr>
        <w:pStyle w:val="Akapitzlist"/>
        <w:numPr>
          <w:ilvl w:val="0"/>
          <w:numId w:val="411"/>
        </w:numPr>
        <w:jc w:val="both"/>
      </w:pPr>
      <w:r>
        <w:t>Test wydajności zapis/odczyt z macierzy obiektowej</w:t>
      </w:r>
    </w:p>
    <w:p w14:paraId="27D6FBE9" w14:textId="0AD2E6DA" w:rsidR="009E35D7" w:rsidRDefault="009E35D7" w:rsidP="000450D4">
      <w:pPr>
        <w:pStyle w:val="Akapitzlist"/>
        <w:numPr>
          <w:ilvl w:val="0"/>
          <w:numId w:val="411"/>
        </w:numPr>
        <w:jc w:val="both"/>
      </w:pPr>
      <w:r>
        <w:t>Testy funkcjonalne macierzy obiektowej:</w:t>
      </w:r>
    </w:p>
    <w:p w14:paraId="7D8AE83E" w14:textId="57EEE21B" w:rsidR="009E35D7" w:rsidRDefault="009E35D7" w:rsidP="000450D4">
      <w:pPr>
        <w:pStyle w:val="Akapitzlist"/>
        <w:numPr>
          <w:ilvl w:val="1"/>
          <w:numId w:val="411"/>
        </w:numPr>
        <w:jc w:val="both"/>
      </w:pPr>
      <w:r>
        <w:t>Uruchamianie i zatrzymywanie urządzeń.</w:t>
      </w:r>
    </w:p>
    <w:p w14:paraId="54FC811E" w14:textId="02650665" w:rsidR="009E35D7" w:rsidRDefault="009E35D7" w:rsidP="000450D4">
      <w:pPr>
        <w:pStyle w:val="Akapitzlist"/>
        <w:numPr>
          <w:ilvl w:val="1"/>
          <w:numId w:val="411"/>
        </w:numPr>
        <w:jc w:val="both"/>
      </w:pPr>
      <w:r>
        <w:t>Symulacja awarii pojedynczego węzła.</w:t>
      </w:r>
    </w:p>
    <w:p w14:paraId="75F239A1" w14:textId="78B30956" w:rsidR="009E35D7" w:rsidRDefault="009E35D7" w:rsidP="000450D4">
      <w:pPr>
        <w:pStyle w:val="Akapitzlist"/>
        <w:numPr>
          <w:ilvl w:val="1"/>
          <w:numId w:val="411"/>
        </w:numPr>
        <w:jc w:val="both"/>
      </w:pPr>
      <w:r>
        <w:t>Symulacja awarii pojedynczego portu LAN.</w:t>
      </w:r>
    </w:p>
    <w:p w14:paraId="6899DE9B" w14:textId="077A0E60" w:rsidR="009E35D7" w:rsidRDefault="009E35D7" w:rsidP="000450D4">
      <w:pPr>
        <w:pStyle w:val="Akapitzlist"/>
        <w:numPr>
          <w:ilvl w:val="1"/>
          <w:numId w:val="411"/>
        </w:numPr>
        <w:jc w:val="both"/>
      </w:pPr>
      <w:r>
        <w:t>Symulacja awarii pojedynczego dysku.</w:t>
      </w:r>
    </w:p>
    <w:p w14:paraId="71FDC9BB" w14:textId="70863317" w:rsidR="009E35D7" w:rsidRDefault="009E35D7" w:rsidP="000450D4">
      <w:pPr>
        <w:pStyle w:val="Akapitzlist"/>
        <w:numPr>
          <w:ilvl w:val="1"/>
          <w:numId w:val="411"/>
        </w:numPr>
        <w:jc w:val="both"/>
      </w:pPr>
      <w:r>
        <w:t>Symulacja awarii jednego z zasilaczy w węźle.</w:t>
      </w:r>
    </w:p>
    <w:p w14:paraId="3030FA94" w14:textId="6762FEBA" w:rsidR="009E35D7" w:rsidRDefault="009E35D7" w:rsidP="000450D4">
      <w:pPr>
        <w:pStyle w:val="Akapitzlist"/>
        <w:numPr>
          <w:ilvl w:val="1"/>
          <w:numId w:val="411"/>
        </w:numPr>
        <w:jc w:val="both"/>
      </w:pPr>
      <w:r>
        <w:t>Test Wydajności Odczyt i Zapis dla S3 i NFS</w:t>
      </w:r>
    </w:p>
    <w:p w14:paraId="6209CC1E" w14:textId="4BA4F9A7" w:rsidR="009E35D7" w:rsidRDefault="009E35D7" w:rsidP="000450D4">
      <w:pPr>
        <w:pStyle w:val="Akapitzlist"/>
        <w:numPr>
          <w:ilvl w:val="0"/>
          <w:numId w:val="411"/>
        </w:numPr>
        <w:jc w:val="both"/>
      </w:pPr>
      <w:r>
        <w:t xml:space="preserve">Test przełączania klastra </w:t>
      </w:r>
      <w:r w:rsidR="00F92519">
        <w:rPr>
          <w:lang w:val="pl-PL"/>
        </w:rPr>
        <w:t xml:space="preserve">macierzy obiektowej </w:t>
      </w:r>
      <w:r>
        <w:t>i dostępności danych</w:t>
      </w:r>
    </w:p>
    <w:p w14:paraId="2CE87843" w14:textId="30FC5AD2" w:rsidR="009E35D7" w:rsidRDefault="009E35D7" w:rsidP="000450D4">
      <w:pPr>
        <w:pStyle w:val="Akapitzlist"/>
        <w:numPr>
          <w:ilvl w:val="1"/>
          <w:numId w:val="411"/>
        </w:numPr>
        <w:jc w:val="both"/>
      </w:pPr>
      <w:r>
        <w:t>Wyłączenie macierzy obiektowej w węźle OPD1, aktywne macierze obiektowe w węzłach OPD2 i OPD3</w:t>
      </w:r>
    </w:p>
    <w:p w14:paraId="6D5A6240" w14:textId="52904439" w:rsidR="009E35D7" w:rsidRDefault="009E35D7" w:rsidP="000450D4">
      <w:pPr>
        <w:pStyle w:val="Akapitzlist"/>
        <w:numPr>
          <w:ilvl w:val="1"/>
          <w:numId w:val="411"/>
        </w:numPr>
        <w:jc w:val="both"/>
      </w:pPr>
      <w:r>
        <w:t>Wyłączenie macierzy obiektowej w węźle OPD2, aktywne macierze obiektowe w węzłach OPD1 i OPD3</w:t>
      </w:r>
    </w:p>
    <w:p w14:paraId="3F782F21" w14:textId="3C245358" w:rsidR="009E35D7" w:rsidRDefault="009E35D7" w:rsidP="000450D4">
      <w:pPr>
        <w:pStyle w:val="Akapitzlist"/>
        <w:numPr>
          <w:ilvl w:val="1"/>
          <w:numId w:val="411"/>
        </w:numPr>
        <w:jc w:val="both"/>
      </w:pPr>
      <w:r>
        <w:t>Wyłączenie macierzy obiektowej w węźle OPD3, aktywne macierze obiektowe w węzłach OPD1 i OPD2</w:t>
      </w:r>
    </w:p>
    <w:p w14:paraId="00B4E4D3" w14:textId="2598D0EA" w:rsidR="009E35D7" w:rsidRDefault="009E35D7" w:rsidP="000450D4">
      <w:pPr>
        <w:pStyle w:val="Akapitzlist"/>
        <w:numPr>
          <w:ilvl w:val="0"/>
          <w:numId w:val="411"/>
        </w:numPr>
        <w:jc w:val="both"/>
      </w:pPr>
      <w:r>
        <w:t>Testy środowiskowe całości rozwiązania obejmują:</w:t>
      </w:r>
    </w:p>
    <w:p w14:paraId="36BB3258" w14:textId="729364D1" w:rsidR="009E35D7" w:rsidRDefault="009E35D7" w:rsidP="000450D4">
      <w:pPr>
        <w:pStyle w:val="Akapitzlist"/>
        <w:numPr>
          <w:ilvl w:val="0"/>
          <w:numId w:val="411"/>
        </w:numPr>
        <w:jc w:val="both"/>
      </w:pPr>
      <w:r>
        <w:t>Symulacja awarii jednego z torów zasilania dla zasilaczy w urządzeniach.</w:t>
      </w:r>
    </w:p>
    <w:p w14:paraId="46871C95" w14:textId="79ABBBA6" w:rsidR="009E35D7" w:rsidRDefault="009E35D7" w:rsidP="000450D4">
      <w:pPr>
        <w:pStyle w:val="Akapitzlist"/>
        <w:numPr>
          <w:ilvl w:val="0"/>
          <w:numId w:val="411"/>
        </w:numPr>
        <w:jc w:val="both"/>
      </w:pPr>
      <w:r>
        <w:t xml:space="preserve">Symulacja awarii sieci LAN poprzez wyłączenie </w:t>
      </w:r>
      <w:r w:rsidR="00671FBC">
        <w:rPr>
          <w:lang w:val="pl-PL"/>
        </w:rPr>
        <w:t xml:space="preserve">portów </w:t>
      </w:r>
      <w:r w:rsidR="00514D7A">
        <w:rPr>
          <w:lang w:val="pl-PL"/>
        </w:rPr>
        <w:t xml:space="preserve">komunikacyjnych </w:t>
      </w:r>
      <w:r w:rsidR="00671FBC">
        <w:rPr>
          <w:lang w:val="pl-PL"/>
        </w:rPr>
        <w:t>LAN</w:t>
      </w:r>
    </w:p>
    <w:p w14:paraId="4860516D" w14:textId="6D5B9A65" w:rsidR="009E35D7" w:rsidRDefault="009E35D7" w:rsidP="000450D4">
      <w:pPr>
        <w:pStyle w:val="Akapitzlist"/>
        <w:numPr>
          <w:ilvl w:val="0"/>
          <w:numId w:val="411"/>
        </w:numPr>
        <w:jc w:val="both"/>
      </w:pPr>
      <w:r>
        <w:t>Awaria całego ośrodka ODP (Wyłączenie urządzeń)</w:t>
      </w:r>
    </w:p>
    <w:p w14:paraId="32209F83" w14:textId="358ED0F2" w:rsidR="009E35D7" w:rsidRDefault="009E35D7" w:rsidP="000450D4">
      <w:pPr>
        <w:pStyle w:val="Akapitzlist"/>
        <w:numPr>
          <w:ilvl w:val="0"/>
          <w:numId w:val="411"/>
        </w:numPr>
        <w:jc w:val="both"/>
      </w:pPr>
      <w:r>
        <w:t>Awaria całego ośrodka ROPD (Wyłączenie urządzeń)</w:t>
      </w:r>
    </w:p>
    <w:p w14:paraId="27B81C7B" w14:textId="09BD1994" w:rsidR="00D86AFC" w:rsidRDefault="002B51C8" w:rsidP="008A23E0">
      <w:pPr>
        <w:pStyle w:val="Akapitzlist"/>
        <w:numPr>
          <w:ilvl w:val="0"/>
          <w:numId w:val="411"/>
        </w:numPr>
        <w:jc w:val="both"/>
      </w:pPr>
      <w:r>
        <w:rPr>
          <w:lang w:val="pl-PL"/>
        </w:rPr>
        <w:t xml:space="preserve">Skasowanie usług w </w:t>
      </w:r>
      <w:r w:rsidR="009E35D7">
        <w:t xml:space="preserve">OPD i ROPD </w:t>
      </w:r>
      <w:r>
        <w:rPr>
          <w:lang w:val="pl-PL"/>
        </w:rPr>
        <w:t xml:space="preserve">i </w:t>
      </w:r>
      <w:r w:rsidR="00386965">
        <w:t>odtworzenie</w:t>
      </w:r>
      <w:r>
        <w:t xml:space="preserve"> </w:t>
      </w:r>
      <w:r w:rsidR="009E35D7">
        <w:t>z ostatniej Kopii zapasowej</w:t>
      </w:r>
    </w:p>
    <w:p w14:paraId="5D295F2B" w14:textId="77777777" w:rsidR="00D86AFC" w:rsidRDefault="00D86AFC" w:rsidP="000450D4">
      <w:pPr>
        <w:pStyle w:val="Nagwek3"/>
        <w:jc w:val="both"/>
      </w:pPr>
      <w:bookmarkStart w:id="142" w:name="_Toc33197589"/>
      <w:bookmarkStart w:id="143" w:name="_Toc39613849"/>
      <w:r>
        <w:lastRenderedPageBreak/>
        <w:t>Zakres dokumentacji powdrożeniowej</w:t>
      </w:r>
      <w:bookmarkEnd w:id="142"/>
      <w:bookmarkEnd w:id="143"/>
    </w:p>
    <w:p w14:paraId="1734CF36" w14:textId="4C4ABFD9" w:rsidR="00D86AFC" w:rsidRDefault="00D86AFC" w:rsidP="000450D4">
      <w:pPr>
        <w:ind w:left="0"/>
        <w:jc w:val="both"/>
      </w:pPr>
      <w:r>
        <w:t>Wymagania w zakresie dokumentacji dostarczonej przez Wykonawcę w ramach przedmiotu zamówienia:</w:t>
      </w:r>
    </w:p>
    <w:p w14:paraId="5FFE153F" w14:textId="7A99B295" w:rsidR="00D86AFC" w:rsidRDefault="00D86AFC" w:rsidP="000450D4">
      <w:pPr>
        <w:ind w:left="0"/>
        <w:jc w:val="both"/>
      </w:pPr>
    </w:p>
    <w:p w14:paraId="446EFB3E" w14:textId="3220FAC0" w:rsidR="000E6DA9" w:rsidRDefault="000E6DA9" w:rsidP="000450D4">
      <w:pPr>
        <w:pStyle w:val="Akapitzlist"/>
        <w:numPr>
          <w:ilvl w:val="0"/>
          <w:numId w:val="412"/>
        </w:numPr>
        <w:jc w:val="both"/>
      </w:pPr>
      <w:r>
        <w:t>Dostarczenie dokumentacji poszczególnych modułów i dokumentacji rozwiązań technologicznych</w:t>
      </w:r>
      <w:r w:rsidR="00235CFF">
        <w:rPr>
          <w:lang w:val="pl-PL"/>
        </w:rPr>
        <w:t>,</w:t>
      </w:r>
      <w:r>
        <w:t xml:space="preserve"> w postaci papierowej, elektronicznej lub dostępu do zasobów elektronicznych producenta na stronie WWW przez okres gwarancji.</w:t>
      </w:r>
    </w:p>
    <w:p w14:paraId="70A961D2" w14:textId="6AAEBB13" w:rsidR="000E6DA9" w:rsidRDefault="000E6DA9" w:rsidP="000450D4">
      <w:pPr>
        <w:pStyle w:val="Akapitzlist"/>
        <w:numPr>
          <w:ilvl w:val="0"/>
          <w:numId w:val="412"/>
        </w:numPr>
        <w:jc w:val="both"/>
      </w:pPr>
      <w:r>
        <w:t>Dokumentacja powykonawcza całego Systemu w zakresie administracji, procedur eksploatacyjnych i awaryjnych</w:t>
      </w:r>
      <w:r w:rsidR="00235CFF">
        <w:rPr>
          <w:lang w:val="pl-PL"/>
        </w:rPr>
        <w:t>.</w:t>
      </w:r>
    </w:p>
    <w:p w14:paraId="2D1AAF80" w14:textId="4C4BC089" w:rsidR="000E6DA9" w:rsidRDefault="000E6DA9" w:rsidP="000450D4">
      <w:pPr>
        <w:pStyle w:val="Akapitzlist"/>
        <w:numPr>
          <w:ilvl w:val="0"/>
          <w:numId w:val="412"/>
        </w:numPr>
        <w:jc w:val="both"/>
      </w:pPr>
      <w:r>
        <w:t>Konfiguracj</w:t>
      </w:r>
      <w:r w:rsidR="00235CFF">
        <w:rPr>
          <w:lang w:val="pl-PL"/>
        </w:rPr>
        <w:t>a</w:t>
      </w:r>
      <w:r>
        <w:t xml:space="preserve"> elementów infrastruktury. Konfiguracja musi obejmować wszystkie elementy wdrożone, zainstalowane w ramach budowy Systemu. Przykładowy zestaw wymaganych danych konfiguracyjnych: </w:t>
      </w:r>
    </w:p>
    <w:p w14:paraId="73CB7EDD" w14:textId="4C57B0AA" w:rsidR="000E6DA9" w:rsidRDefault="000E6DA9" w:rsidP="000450D4">
      <w:pPr>
        <w:pStyle w:val="Akapitzlist"/>
        <w:numPr>
          <w:ilvl w:val="1"/>
          <w:numId w:val="412"/>
        </w:numPr>
        <w:jc w:val="both"/>
      </w:pPr>
      <w:r>
        <w:t xml:space="preserve">model urządzenia, parametry sprzętowe (np. kontrolery, półki dyskowe, dyski, </w:t>
      </w:r>
      <w:proofErr w:type="spellStart"/>
      <w:r>
        <w:t>switche</w:t>
      </w:r>
      <w:proofErr w:type="spellEnd"/>
      <w:r>
        <w:t>, wkładki, itp.), konfigurację macierzy (grupy dyskowe, zasoby dyskowe,  itp.), sposób podłączenia do infrastruktury Zamawiającego.</w:t>
      </w:r>
    </w:p>
    <w:p w14:paraId="60CEDB6B" w14:textId="68597289" w:rsidR="000E6DA9" w:rsidRDefault="000E6DA9" w:rsidP="000450D4">
      <w:pPr>
        <w:pStyle w:val="Akapitzlist"/>
        <w:numPr>
          <w:ilvl w:val="1"/>
          <w:numId w:val="412"/>
        </w:numPr>
        <w:jc w:val="both"/>
      </w:pPr>
      <w:r>
        <w:t>Schemat infrastruktury wraz z opisem.</w:t>
      </w:r>
    </w:p>
    <w:p w14:paraId="7AC490E1" w14:textId="18D44989" w:rsidR="000E6DA9" w:rsidRDefault="000E6DA9" w:rsidP="000450D4">
      <w:pPr>
        <w:pStyle w:val="Akapitzlist"/>
        <w:numPr>
          <w:ilvl w:val="1"/>
          <w:numId w:val="412"/>
        </w:numPr>
        <w:jc w:val="both"/>
      </w:pPr>
      <w:r>
        <w:t>Licencje dla dostarczonych elementów infrastruktury.</w:t>
      </w:r>
    </w:p>
    <w:p w14:paraId="61F6EEFD" w14:textId="614DFB43" w:rsidR="000E6DA9" w:rsidRDefault="000E6DA9" w:rsidP="000450D4">
      <w:pPr>
        <w:pStyle w:val="Akapitzlist"/>
        <w:numPr>
          <w:ilvl w:val="1"/>
          <w:numId w:val="412"/>
        </w:numPr>
        <w:jc w:val="both"/>
      </w:pPr>
      <w:r>
        <w:t>Informacje o ograniczeniach technologicznych (ilość dysków, rozmiar cache, itp.) dostarczonych elementów infrastruktury</w:t>
      </w:r>
    </w:p>
    <w:p w14:paraId="593B4570" w14:textId="56185D8B" w:rsidR="000E6DA9" w:rsidRDefault="000E6DA9" w:rsidP="000450D4">
      <w:pPr>
        <w:pStyle w:val="Akapitzlist"/>
        <w:numPr>
          <w:ilvl w:val="1"/>
          <w:numId w:val="412"/>
        </w:numPr>
        <w:jc w:val="both"/>
      </w:pPr>
      <w:r>
        <w:t>Raport z przeprowadzonych testów.</w:t>
      </w:r>
    </w:p>
    <w:p w14:paraId="51E3B83F" w14:textId="48374705" w:rsidR="000E6DA9" w:rsidRDefault="000E6DA9" w:rsidP="000450D4">
      <w:pPr>
        <w:pStyle w:val="Akapitzlist"/>
        <w:numPr>
          <w:ilvl w:val="1"/>
          <w:numId w:val="412"/>
        </w:numPr>
        <w:jc w:val="both"/>
      </w:pPr>
      <w:r>
        <w:t>Procedury utrzymaniowe dla poszczególnych komponentów.</w:t>
      </w:r>
    </w:p>
    <w:p w14:paraId="28202B92" w14:textId="28C2229D" w:rsidR="000E6DA9" w:rsidRDefault="000E6DA9" w:rsidP="000450D4">
      <w:pPr>
        <w:pStyle w:val="Akapitzlist"/>
        <w:numPr>
          <w:ilvl w:val="1"/>
          <w:numId w:val="412"/>
        </w:numPr>
        <w:jc w:val="both"/>
      </w:pPr>
      <w:r>
        <w:t>Procedury aktualizacji oprogramowania wbudowanego.</w:t>
      </w:r>
    </w:p>
    <w:p w14:paraId="75343BFB" w14:textId="7E35600F" w:rsidR="000E6DA9" w:rsidRDefault="000E6DA9" w:rsidP="000450D4">
      <w:pPr>
        <w:pStyle w:val="Akapitzlist"/>
        <w:numPr>
          <w:ilvl w:val="1"/>
          <w:numId w:val="412"/>
        </w:numPr>
        <w:jc w:val="both"/>
      </w:pPr>
      <w:r>
        <w:t>Procedury zgłaszania problemów do serwisu.</w:t>
      </w:r>
    </w:p>
    <w:p w14:paraId="6FEDF202" w14:textId="77777777" w:rsidR="000E6DA9" w:rsidRDefault="000E6DA9" w:rsidP="000450D4">
      <w:pPr>
        <w:pStyle w:val="Akapitzlist"/>
        <w:numPr>
          <w:ilvl w:val="0"/>
          <w:numId w:val="412"/>
        </w:numPr>
        <w:jc w:val="both"/>
      </w:pPr>
      <w:r>
        <w:t>Opisanie modeli udostępniania usług do sieci wew. OSE i zew. Internet przy zastosowaniu posiadanego bloku CWB (</w:t>
      </w:r>
      <w:proofErr w:type="spellStart"/>
      <w:r>
        <w:t>NGFirewall</w:t>
      </w:r>
      <w:proofErr w:type="spellEnd"/>
      <w:r>
        <w:t xml:space="preserve"> Data Center-</w:t>
      </w:r>
      <w:proofErr w:type="spellStart"/>
      <w:r>
        <w:t>FortiGate</w:t>
      </w:r>
      <w:proofErr w:type="spellEnd"/>
      <w:r>
        <w:t>, LB/WAF-F5 Networks)</w:t>
      </w:r>
    </w:p>
    <w:p w14:paraId="166A313D" w14:textId="77777777" w:rsidR="000E6DA9" w:rsidRDefault="000E6DA9" w:rsidP="000450D4">
      <w:pPr>
        <w:pStyle w:val="Akapitzlist"/>
        <w:numPr>
          <w:ilvl w:val="0"/>
          <w:numId w:val="412"/>
        </w:numPr>
        <w:jc w:val="both"/>
      </w:pPr>
      <w:r>
        <w:t>Opisanie procedur i modelu planowanych przełączeń w zakresie dostępności usług w obu OPD1-2.</w:t>
      </w:r>
    </w:p>
    <w:p w14:paraId="7564FF3A" w14:textId="02EFA40A" w:rsidR="000E6DA9" w:rsidRDefault="000E6DA9" w:rsidP="000450D4">
      <w:pPr>
        <w:pStyle w:val="Akapitzlist"/>
        <w:numPr>
          <w:ilvl w:val="0"/>
          <w:numId w:val="412"/>
        </w:numPr>
        <w:jc w:val="both"/>
      </w:pPr>
      <w:r>
        <w:t>Opracowanie założeń i procedur do kontroli ruchu wschód-zachód (SDN) i północ-południe dla NGFW z zakresie udostępniania i budowy usług w Systemie</w:t>
      </w:r>
    </w:p>
    <w:p w14:paraId="1F704BED" w14:textId="77777777" w:rsidR="00D86AFC" w:rsidRPr="006E3398" w:rsidRDefault="00D86AFC" w:rsidP="000450D4">
      <w:pPr>
        <w:ind w:left="0"/>
        <w:jc w:val="both"/>
      </w:pPr>
    </w:p>
    <w:p w14:paraId="3DB946FA" w14:textId="75A8C583" w:rsidR="00D86AFC" w:rsidRDefault="007B2EEE" w:rsidP="000450D4">
      <w:pPr>
        <w:pStyle w:val="Nagwek3"/>
        <w:jc w:val="both"/>
      </w:pPr>
      <w:bookmarkStart w:id="144" w:name="_Toc39613850"/>
      <w:r>
        <w:t xml:space="preserve">Zakres </w:t>
      </w:r>
      <w:r w:rsidR="00235CFF">
        <w:t>instruktaży</w:t>
      </w:r>
      <w:bookmarkEnd w:id="144"/>
    </w:p>
    <w:p w14:paraId="2555E759" w14:textId="3BD75A75" w:rsidR="007B2EEE" w:rsidRDefault="00BE527E" w:rsidP="000450D4">
      <w:pPr>
        <w:spacing w:after="0"/>
        <w:ind w:left="0"/>
        <w:jc w:val="both"/>
      </w:pPr>
      <w:r>
        <w:t xml:space="preserve">Wymaganie jest </w:t>
      </w:r>
      <w:r w:rsidR="009F046C">
        <w:t>przeprowadzenie</w:t>
      </w:r>
      <w:r>
        <w:t xml:space="preserve"> przez Wykonawcę </w:t>
      </w:r>
      <w:r w:rsidR="002E4060">
        <w:t xml:space="preserve">instruktaży </w:t>
      </w:r>
      <w:r w:rsidR="009F046C">
        <w:t>w zakresie:</w:t>
      </w:r>
    </w:p>
    <w:p w14:paraId="7A538555" w14:textId="25C9C7B2" w:rsidR="009F046C" w:rsidRPr="00CF4D80" w:rsidRDefault="009F046C" w:rsidP="000450D4">
      <w:pPr>
        <w:pStyle w:val="Akapitzlist"/>
        <w:numPr>
          <w:ilvl w:val="0"/>
          <w:numId w:val="407"/>
        </w:numPr>
        <w:spacing w:after="0"/>
        <w:jc w:val="both"/>
      </w:pPr>
      <w:r>
        <w:rPr>
          <w:lang w:val="pl-PL"/>
        </w:rPr>
        <w:t>Dostarczonego</w:t>
      </w:r>
      <w:r w:rsidR="003E2328">
        <w:rPr>
          <w:lang w:val="pl-PL"/>
        </w:rPr>
        <w:t xml:space="preserve"> i wdrożonego Systemu</w:t>
      </w:r>
    </w:p>
    <w:p w14:paraId="712F1678" w14:textId="77777777" w:rsidR="009F046C" w:rsidRPr="00CF4D80" w:rsidRDefault="009F046C" w:rsidP="000450D4">
      <w:pPr>
        <w:pStyle w:val="Akapitzlist"/>
        <w:numPr>
          <w:ilvl w:val="1"/>
          <w:numId w:val="407"/>
        </w:numPr>
        <w:spacing w:after="0"/>
        <w:jc w:val="both"/>
      </w:pPr>
      <w:r>
        <w:rPr>
          <w:lang w:val="pl-PL"/>
        </w:rPr>
        <w:t>Omówienie komponentów rozwiązania</w:t>
      </w:r>
    </w:p>
    <w:p w14:paraId="367DFEE4" w14:textId="77777777" w:rsidR="009F046C" w:rsidRPr="00CF4D80" w:rsidRDefault="009F046C" w:rsidP="000450D4">
      <w:pPr>
        <w:pStyle w:val="Akapitzlist"/>
        <w:numPr>
          <w:ilvl w:val="1"/>
          <w:numId w:val="407"/>
        </w:numPr>
        <w:spacing w:after="0"/>
        <w:jc w:val="both"/>
      </w:pPr>
      <w:r>
        <w:rPr>
          <w:lang w:val="pl-PL"/>
        </w:rPr>
        <w:t>Omówienie funkcjonalności rozwiązania</w:t>
      </w:r>
    </w:p>
    <w:p w14:paraId="1AA85011" w14:textId="77777777" w:rsidR="009F046C" w:rsidRPr="00CF4D80" w:rsidRDefault="009F046C" w:rsidP="000450D4">
      <w:pPr>
        <w:pStyle w:val="Akapitzlist"/>
        <w:numPr>
          <w:ilvl w:val="1"/>
          <w:numId w:val="407"/>
        </w:numPr>
        <w:spacing w:after="0"/>
        <w:jc w:val="both"/>
      </w:pPr>
      <w:r>
        <w:rPr>
          <w:lang w:val="pl-PL"/>
        </w:rPr>
        <w:t>Min. 3 dni</w:t>
      </w:r>
    </w:p>
    <w:p w14:paraId="46144A7B" w14:textId="77777777" w:rsidR="009F046C" w:rsidRPr="00CF4D80" w:rsidRDefault="009F046C" w:rsidP="000450D4">
      <w:pPr>
        <w:pStyle w:val="Akapitzlist"/>
        <w:numPr>
          <w:ilvl w:val="1"/>
          <w:numId w:val="407"/>
        </w:numPr>
        <w:spacing w:after="0"/>
        <w:jc w:val="both"/>
      </w:pPr>
      <w:r>
        <w:rPr>
          <w:lang w:val="pl-PL"/>
        </w:rPr>
        <w:t>Do 10 osób</w:t>
      </w:r>
    </w:p>
    <w:p w14:paraId="137A3444" w14:textId="6487C333" w:rsidR="009F046C" w:rsidRPr="00CF4D80" w:rsidRDefault="009F046C" w:rsidP="000450D4">
      <w:pPr>
        <w:pStyle w:val="Akapitzlist"/>
        <w:numPr>
          <w:ilvl w:val="0"/>
          <w:numId w:val="407"/>
        </w:numPr>
        <w:spacing w:after="0"/>
        <w:jc w:val="both"/>
      </w:pPr>
      <w:r>
        <w:rPr>
          <w:lang w:val="pl-PL"/>
        </w:rPr>
        <w:t>Komponentu Platf</w:t>
      </w:r>
      <w:r w:rsidR="008A23E0">
        <w:rPr>
          <w:lang w:val="pl-PL"/>
        </w:rPr>
        <w:t>or</w:t>
      </w:r>
      <w:r>
        <w:rPr>
          <w:lang w:val="pl-PL"/>
        </w:rPr>
        <w:t xml:space="preserve">ma </w:t>
      </w:r>
      <w:proofErr w:type="spellStart"/>
      <w:r>
        <w:rPr>
          <w:lang w:val="pl-PL"/>
        </w:rPr>
        <w:t>wirtualizacyjna</w:t>
      </w:r>
      <w:proofErr w:type="spellEnd"/>
      <w:r>
        <w:rPr>
          <w:lang w:val="pl-PL"/>
        </w:rPr>
        <w:t xml:space="preserve"> HCI</w:t>
      </w:r>
    </w:p>
    <w:p w14:paraId="5233D78A" w14:textId="77777777" w:rsidR="009F046C" w:rsidRPr="00CF4D80" w:rsidRDefault="009F046C" w:rsidP="000450D4">
      <w:pPr>
        <w:pStyle w:val="Akapitzlist"/>
        <w:numPr>
          <w:ilvl w:val="1"/>
          <w:numId w:val="407"/>
        </w:numPr>
        <w:spacing w:after="0"/>
        <w:jc w:val="both"/>
      </w:pPr>
      <w:r>
        <w:rPr>
          <w:lang w:val="pl-PL"/>
        </w:rPr>
        <w:lastRenderedPageBreak/>
        <w:t>Omówienie komponentów HCI</w:t>
      </w:r>
    </w:p>
    <w:p w14:paraId="29E0A3DF" w14:textId="77777777" w:rsidR="009F046C" w:rsidRPr="00CF4D80" w:rsidRDefault="009F046C" w:rsidP="000450D4">
      <w:pPr>
        <w:pStyle w:val="Akapitzlist"/>
        <w:numPr>
          <w:ilvl w:val="1"/>
          <w:numId w:val="407"/>
        </w:numPr>
        <w:spacing w:after="0"/>
        <w:jc w:val="both"/>
      </w:pPr>
      <w:r>
        <w:rPr>
          <w:lang w:val="pl-PL"/>
        </w:rPr>
        <w:t>Omówienie funkcjonalności HCI</w:t>
      </w:r>
    </w:p>
    <w:p w14:paraId="29FB7A94" w14:textId="77777777" w:rsidR="009F046C" w:rsidRPr="00CF4D80" w:rsidRDefault="009F046C" w:rsidP="000450D4">
      <w:pPr>
        <w:pStyle w:val="Akapitzlist"/>
        <w:numPr>
          <w:ilvl w:val="1"/>
          <w:numId w:val="407"/>
        </w:numPr>
        <w:spacing w:after="0"/>
        <w:jc w:val="both"/>
      </w:pPr>
      <w:r>
        <w:rPr>
          <w:lang w:val="pl-PL"/>
        </w:rPr>
        <w:t>Praktyczne zadania w formie ćwiczeń z typowych zadań administracyjnych min.:</w:t>
      </w:r>
    </w:p>
    <w:p w14:paraId="2F9A4E11" w14:textId="77777777" w:rsidR="009F046C" w:rsidRPr="00CF4D80" w:rsidRDefault="009F046C" w:rsidP="000450D4">
      <w:pPr>
        <w:pStyle w:val="Akapitzlist"/>
        <w:numPr>
          <w:ilvl w:val="2"/>
          <w:numId w:val="407"/>
        </w:numPr>
        <w:spacing w:after="0"/>
        <w:jc w:val="both"/>
      </w:pPr>
      <w:r>
        <w:rPr>
          <w:lang w:val="pl-PL"/>
        </w:rPr>
        <w:t>Konfiguracja elementów HCI</w:t>
      </w:r>
    </w:p>
    <w:p w14:paraId="4DB1B4E5" w14:textId="77777777" w:rsidR="009F046C" w:rsidRPr="00CF4D80" w:rsidRDefault="009F046C" w:rsidP="000450D4">
      <w:pPr>
        <w:pStyle w:val="Akapitzlist"/>
        <w:numPr>
          <w:ilvl w:val="2"/>
          <w:numId w:val="407"/>
        </w:numPr>
        <w:spacing w:after="0"/>
        <w:jc w:val="both"/>
      </w:pPr>
      <w:r>
        <w:rPr>
          <w:lang w:val="pl-PL"/>
        </w:rPr>
        <w:t>Migracja maszyn wirtualnych</w:t>
      </w:r>
    </w:p>
    <w:p w14:paraId="3575A369" w14:textId="77777777" w:rsidR="009F046C" w:rsidRPr="00CF4D80" w:rsidRDefault="009F046C" w:rsidP="000450D4">
      <w:pPr>
        <w:pStyle w:val="Akapitzlist"/>
        <w:numPr>
          <w:ilvl w:val="2"/>
          <w:numId w:val="407"/>
        </w:numPr>
        <w:spacing w:after="0"/>
        <w:jc w:val="both"/>
      </w:pPr>
      <w:r>
        <w:rPr>
          <w:lang w:val="pl-PL"/>
        </w:rPr>
        <w:t>Aktualizacja oprogramowania HCI</w:t>
      </w:r>
    </w:p>
    <w:p w14:paraId="7D0AD466" w14:textId="77777777" w:rsidR="009F046C" w:rsidRPr="00CF4D80" w:rsidRDefault="009F046C" w:rsidP="000450D4">
      <w:pPr>
        <w:pStyle w:val="Akapitzlist"/>
        <w:numPr>
          <w:ilvl w:val="2"/>
          <w:numId w:val="407"/>
        </w:numPr>
        <w:spacing w:after="0"/>
        <w:jc w:val="both"/>
      </w:pPr>
      <w:r>
        <w:rPr>
          <w:lang w:val="pl-PL"/>
        </w:rPr>
        <w:t>Monitorowania zasobów HCI</w:t>
      </w:r>
    </w:p>
    <w:p w14:paraId="2383446B" w14:textId="77777777" w:rsidR="009F046C" w:rsidRPr="00CF4D80" w:rsidRDefault="009F046C" w:rsidP="000450D4">
      <w:pPr>
        <w:pStyle w:val="Akapitzlist"/>
        <w:numPr>
          <w:ilvl w:val="1"/>
          <w:numId w:val="407"/>
        </w:numPr>
        <w:spacing w:after="0"/>
        <w:jc w:val="both"/>
      </w:pPr>
      <w:r>
        <w:rPr>
          <w:lang w:val="pl-PL"/>
        </w:rPr>
        <w:t>Min. 5 dni</w:t>
      </w:r>
    </w:p>
    <w:p w14:paraId="7DE47DFB" w14:textId="77777777" w:rsidR="009F046C" w:rsidRPr="00CF4D80" w:rsidRDefault="009F046C" w:rsidP="000450D4">
      <w:pPr>
        <w:pStyle w:val="Akapitzlist"/>
        <w:numPr>
          <w:ilvl w:val="1"/>
          <w:numId w:val="407"/>
        </w:numPr>
        <w:spacing w:after="0"/>
        <w:jc w:val="both"/>
      </w:pPr>
      <w:r>
        <w:rPr>
          <w:lang w:val="pl-PL"/>
        </w:rPr>
        <w:t>Do 5 osób</w:t>
      </w:r>
    </w:p>
    <w:p w14:paraId="41C20077" w14:textId="77777777" w:rsidR="009F046C" w:rsidRPr="00CF4D80" w:rsidRDefault="009F046C" w:rsidP="000450D4">
      <w:pPr>
        <w:pStyle w:val="Akapitzlist"/>
        <w:numPr>
          <w:ilvl w:val="0"/>
          <w:numId w:val="407"/>
        </w:numPr>
        <w:spacing w:after="0"/>
        <w:jc w:val="both"/>
      </w:pPr>
      <w:r>
        <w:rPr>
          <w:lang w:val="pl-PL"/>
        </w:rPr>
        <w:t>Komponentu SDN</w:t>
      </w:r>
    </w:p>
    <w:p w14:paraId="4A98BFDA" w14:textId="7340756D" w:rsidR="009F046C" w:rsidRPr="005963A2" w:rsidRDefault="004D32B8" w:rsidP="000450D4">
      <w:pPr>
        <w:pStyle w:val="Akapitzlist"/>
        <w:numPr>
          <w:ilvl w:val="1"/>
          <w:numId w:val="407"/>
        </w:numPr>
        <w:spacing w:after="0"/>
        <w:jc w:val="both"/>
      </w:pPr>
      <w:r>
        <w:rPr>
          <w:lang w:val="pl-PL"/>
        </w:rPr>
        <w:t>Omówienie komponentu</w:t>
      </w:r>
      <w:r w:rsidR="009F046C">
        <w:rPr>
          <w:lang w:val="pl-PL"/>
        </w:rPr>
        <w:t xml:space="preserve"> SDN</w:t>
      </w:r>
    </w:p>
    <w:p w14:paraId="6104FA3D" w14:textId="77777777" w:rsidR="009F046C" w:rsidRPr="005963A2" w:rsidRDefault="009F046C" w:rsidP="000450D4">
      <w:pPr>
        <w:pStyle w:val="Akapitzlist"/>
        <w:numPr>
          <w:ilvl w:val="1"/>
          <w:numId w:val="407"/>
        </w:numPr>
        <w:spacing w:after="0"/>
        <w:jc w:val="both"/>
      </w:pPr>
      <w:r>
        <w:rPr>
          <w:lang w:val="pl-PL"/>
        </w:rPr>
        <w:t>Omówienie funkcjonalności SDN</w:t>
      </w:r>
    </w:p>
    <w:p w14:paraId="1700F385" w14:textId="77777777" w:rsidR="009F046C" w:rsidRPr="005963A2" w:rsidRDefault="009F046C" w:rsidP="000450D4">
      <w:pPr>
        <w:pStyle w:val="Akapitzlist"/>
        <w:numPr>
          <w:ilvl w:val="1"/>
          <w:numId w:val="407"/>
        </w:numPr>
        <w:spacing w:after="0"/>
        <w:jc w:val="both"/>
      </w:pPr>
      <w:r>
        <w:rPr>
          <w:lang w:val="pl-PL"/>
        </w:rPr>
        <w:t>Praktyczne zadania w formie ćwiczeń z typowych zadań administracyjnych min.:</w:t>
      </w:r>
    </w:p>
    <w:p w14:paraId="1A8AE460" w14:textId="77777777" w:rsidR="009F046C" w:rsidRPr="00CF4D80" w:rsidRDefault="009F046C" w:rsidP="000450D4">
      <w:pPr>
        <w:pStyle w:val="Akapitzlist"/>
        <w:numPr>
          <w:ilvl w:val="2"/>
          <w:numId w:val="407"/>
        </w:numPr>
        <w:spacing w:after="0"/>
        <w:jc w:val="both"/>
      </w:pPr>
      <w:r>
        <w:rPr>
          <w:lang w:val="pl-PL"/>
        </w:rPr>
        <w:t>Konfiguracja elementów SDN</w:t>
      </w:r>
    </w:p>
    <w:p w14:paraId="5D67ED0C" w14:textId="77777777" w:rsidR="009F046C" w:rsidRPr="005963A2" w:rsidRDefault="009F046C" w:rsidP="000450D4">
      <w:pPr>
        <w:pStyle w:val="Akapitzlist"/>
        <w:numPr>
          <w:ilvl w:val="2"/>
          <w:numId w:val="407"/>
        </w:numPr>
        <w:spacing w:after="0"/>
        <w:jc w:val="both"/>
      </w:pPr>
      <w:proofErr w:type="spellStart"/>
      <w:r>
        <w:rPr>
          <w:lang w:val="pl-PL"/>
        </w:rPr>
        <w:t>Mikrosegmentacja</w:t>
      </w:r>
      <w:proofErr w:type="spellEnd"/>
    </w:p>
    <w:p w14:paraId="76FDCBB5" w14:textId="190718F3" w:rsidR="009F046C" w:rsidRPr="00CF4D80" w:rsidRDefault="004D32B8" w:rsidP="000450D4">
      <w:pPr>
        <w:pStyle w:val="Akapitzlist"/>
        <w:numPr>
          <w:ilvl w:val="2"/>
          <w:numId w:val="407"/>
        </w:numPr>
        <w:spacing w:after="0"/>
        <w:jc w:val="both"/>
      </w:pPr>
      <w:r>
        <w:rPr>
          <w:lang w:val="pl-PL"/>
        </w:rPr>
        <w:t>Monitorowanie</w:t>
      </w:r>
      <w:r w:rsidR="009F046C">
        <w:rPr>
          <w:lang w:val="pl-PL"/>
        </w:rPr>
        <w:t xml:space="preserve"> SDN</w:t>
      </w:r>
    </w:p>
    <w:p w14:paraId="017CE39B" w14:textId="77777777" w:rsidR="009F046C" w:rsidRPr="00CF4D80" w:rsidRDefault="009F046C" w:rsidP="000450D4">
      <w:pPr>
        <w:pStyle w:val="Akapitzlist"/>
        <w:numPr>
          <w:ilvl w:val="1"/>
          <w:numId w:val="407"/>
        </w:numPr>
        <w:spacing w:after="0"/>
        <w:jc w:val="both"/>
      </w:pPr>
      <w:r>
        <w:rPr>
          <w:lang w:val="pl-PL"/>
        </w:rPr>
        <w:t>Projektowanie usług w SDN</w:t>
      </w:r>
    </w:p>
    <w:p w14:paraId="2F3466BC" w14:textId="77777777" w:rsidR="009F046C" w:rsidRPr="00CF4D80" w:rsidRDefault="009F046C" w:rsidP="000450D4">
      <w:pPr>
        <w:pStyle w:val="Akapitzlist"/>
        <w:numPr>
          <w:ilvl w:val="1"/>
          <w:numId w:val="407"/>
        </w:numPr>
        <w:spacing w:after="0"/>
        <w:jc w:val="both"/>
      </w:pPr>
      <w:r>
        <w:rPr>
          <w:lang w:val="pl-PL"/>
        </w:rPr>
        <w:t>Zaawansowana diagnostyka</w:t>
      </w:r>
    </w:p>
    <w:p w14:paraId="08560155" w14:textId="77777777" w:rsidR="009F046C" w:rsidRPr="00CF4D80" w:rsidRDefault="009F046C" w:rsidP="000450D4">
      <w:pPr>
        <w:pStyle w:val="Akapitzlist"/>
        <w:numPr>
          <w:ilvl w:val="1"/>
          <w:numId w:val="407"/>
        </w:numPr>
        <w:spacing w:after="0"/>
        <w:jc w:val="both"/>
      </w:pPr>
      <w:r>
        <w:rPr>
          <w:lang w:val="pl-PL"/>
        </w:rPr>
        <w:t>Min. 3 x 5 dni</w:t>
      </w:r>
    </w:p>
    <w:p w14:paraId="667DE059" w14:textId="77777777" w:rsidR="009F046C" w:rsidRPr="00CF4D80" w:rsidRDefault="009F046C" w:rsidP="000450D4">
      <w:pPr>
        <w:pStyle w:val="Akapitzlist"/>
        <w:numPr>
          <w:ilvl w:val="1"/>
          <w:numId w:val="407"/>
        </w:numPr>
        <w:spacing w:after="0"/>
        <w:jc w:val="both"/>
      </w:pPr>
      <w:r>
        <w:rPr>
          <w:lang w:val="pl-PL"/>
        </w:rPr>
        <w:t>Do 5 osób</w:t>
      </w:r>
    </w:p>
    <w:p w14:paraId="06149CF3" w14:textId="77777777" w:rsidR="009F046C" w:rsidRPr="005A7CC6" w:rsidRDefault="009F046C" w:rsidP="000450D4">
      <w:pPr>
        <w:pStyle w:val="Akapitzlist"/>
        <w:numPr>
          <w:ilvl w:val="0"/>
          <w:numId w:val="407"/>
        </w:numPr>
        <w:spacing w:after="0"/>
        <w:jc w:val="both"/>
      </w:pPr>
      <w:r>
        <w:rPr>
          <w:lang w:val="pl-PL"/>
        </w:rPr>
        <w:t>Komponentu zabezpieczania ciągłości działania centrów danych</w:t>
      </w:r>
    </w:p>
    <w:p w14:paraId="5FD5D391" w14:textId="0BCD27FE" w:rsidR="009F046C" w:rsidRPr="00CF4D80" w:rsidRDefault="009F046C" w:rsidP="000450D4">
      <w:pPr>
        <w:pStyle w:val="Akapitzlist"/>
        <w:numPr>
          <w:ilvl w:val="1"/>
          <w:numId w:val="407"/>
        </w:numPr>
        <w:spacing w:after="0"/>
        <w:jc w:val="both"/>
        <w:rPr>
          <w:lang w:val="pl-PL"/>
        </w:rPr>
      </w:pPr>
      <w:r w:rsidRPr="00CF4D80">
        <w:rPr>
          <w:lang w:val="pl-PL"/>
        </w:rPr>
        <w:t xml:space="preserve">omówienie architektury </w:t>
      </w:r>
      <w:r>
        <w:rPr>
          <w:lang w:val="pl-PL"/>
        </w:rPr>
        <w:t xml:space="preserve">z </w:t>
      </w:r>
      <w:r w:rsidR="004D32B8">
        <w:rPr>
          <w:lang w:val="pl-PL"/>
        </w:rPr>
        <w:t>wysoką dostępnością</w:t>
      </w:r>
      <w:r w:rsidRPr="00CF4D80">
        <w:rPr>
          <w:lang w:val="pl-PL"/>
        </w:rPr>
        <w:t xml:space="preserve"> usług w centrach danych</w:t>
      </w:r>
    </w:p>
    <w:p w14:paraId="292251D8" w14:textId="77777777" w:rsidR="009F046C" w:rsidRPr="00CF4D80" w:rsidRDefault="009F046C" w:rsidP="000450D4">
      <w:pPr>
        <w:pStyle w:val="Akapitzlist"/>
        <w:numPr>
          <w:ilvl w:val="1"/>
          <w:numId w:val="407"/>
        </w:numPr>
        <w:spacing w:after="0"/>
        <w:jc w:val="both"/>
        <w:rPr>
          <w:lang w:val="pl-PL"/>
        </w:rPr>
      </w:pPr>
      <w:r w:rsidRPr="00CF4D80">
        <w:rPr>
          <w:lang w:val="pl-PL"/>
        </w:rPr>
        <w:t>omówienie</w:t>
      </w:r>
      <w:r>
        <w:rPr>
          <w:lang w:val="pl-PL"/>
        </w:rPr>
        <w:t xml:space="preserve"> funkcjonalności oprogramowania</w:t>
      </w:r>
    </w:p>
    <w:p w14:paraId="24AAA216" w14:textId="77777777" w:rsidR="009F046C" w:rsidRPr="00CF4D80" w:rsidRDefault="009F046C" w:rsidP="000450D4">
      <w:pPr>
        <w:pStyle w:val="Akapitzlist"/>
        <w:numPr>
          <w:ilvl w:val="1"/>
          <w:numId w:val="407"/>
        </w:numPr>
        <w:spacing w:after="0"/>
        <w:jc w:val="both"/>
      </w:pPr>
      <w:r>
        <w:rPr>
          <w:lang w:val="pl-PL"/>
        </w:rPr>
        <w:t>omówienie sposób przywracania centrów danych po awarii</w:t>
      </w:r>
    </w:p>
    <w:p w14:paraId="4118FEEF" w14:textId="77777777" w:rsidR="009F046C" w:rsidRPr="00B81393" w:rsidRDefault="009F046C" w:rsidP="000450D4">
      <w:pPr>
        <w:pStyle w:val="Akapitzlist"/>
        <w:numPr>
          <w:ilvl w:val="1"/>
          <w:numId w:val="407"/>
        </w:numPr>
        <w:spacing w:after="0"/>
        <w:jc w:val="both"/>
      </w:pPr>
      <w:r>
        <w:rPr>
          <w:lang w:val="pl-PL"/>
        </w:rPr>
        <w:t>Praktyczne zadania w formie ćwiczeń z typowych zadań administracyjnych</w:t>
      </w:r>
    </w:p>
    <w:p w14:paraId="76F8E19A" w14:textId="77777777" w:rsidR="009F046C" w:rsidRPr="00B81393" w:rsidRDefault="009F046C" w:rsidP="000450D4">
      <w:pPr>
        <w:pStyle w:val="Akapitzlist"/>
        <w:numPr>
          <w:ilvl w:val="1"/>
          <w:numId w:val="407"/>
        </w:numPr>
        <w:spacing w:after="0"/>
        <w:jc w:val="both"/>
      </w:pPr>
      <w:r>
        <w:rPr>
          <w:lang w:val="pl-PL"/>
        </w:rPr>
        <w:t>Min. 2 dni</w:t>
      </w:r>
    </w:p>
    <w:p w14:paraId="44F3B56D" w14:textId="77777777" w:rsidR="009F046C" w:rsidRPr="00B81393" w:rsidRDefault="009F046C" w:rsidP="000450D4">
      <w:pPr>
        <w:pStyle w:val="Akapitzlist"/>
        <w:numPr>
          <w:ilvl w:val="1"/>
          <w:numId w:val="407"/>
        </w:numPr>
        <w:spacing w:after="0"/>
        <w:jc w:val="both"/>
      </w:pPr>
      <w:r>
        <w:rPr>
          <w:lang w:val="pl-PL"/>
        </w:rPr>
        <w:t>Do 5 osób</w:t>
      </w:r>
    </w:p>
    <w:p w14:paraId="5483E067" w14:textId="03952CAC" w:rsidR="009F046C" w:rsidRPr="00B81393" w:rsidRDefault="004D32B8" w:rsidP="000450D4">
      <w:pPr>
        <w:pStyle w:val="Akapitzlist"/>
        <w:numPr>
          <w:ilvl w:val="0"/>
          <w:numId w:val="407"/>
        </w:numPr>
        <w:spacing w:after="0"/>
        <w:jc w:val="both"/>
      </w:pPr>
      <w:r>
        <w:rPr>
          <w:lang w:val="pl-PL"/>
        </w:rPr>
        <w:t>Komponentu Orkiestracji</w:t>
      </w:r>
      <w:r w:rsidR="009F046C">
        <w:rPr>
          <w:lang w:val="pl-PL"/>
        </w:rPr>
        <w:t xml:space="preserve"> i Automatyzacji</w:t>
      </w:r>
    </w:p>
    <w:p w14:paraId="6244A609" w14:textId="77777777" w:rsidR="009F046C" w:rsidRPr="005963A2" w:rsidRDefault="009F046C" w:rsidP="000450D4">
      <w:pPr>
        <w:pStyle w:val="Akapitzlist"/>
        <w:numPr>
          <w:ilvl w:val="1"/>
          <w:numId w:val="407"/>
        </w:numPr>
        <w:spacing w:after="0"/>
        <w:jc w:val="both"/>
      </w:pPr>
      <w:r>
        <w:rPr>
          <w:lang w:val="pl-PL"/>
        </w:rPr>
        <w:t>Omówienie komponentów Orkiestracji i Automatyzacji</w:t>
      </w:r>
    </w:p>
    <w:p w14:paraId="7EA28035" w14:textId="691CA3C6" w:rsidR="009F046C" w:rsidRPr="00B81393" w:rsidRDefault="009F046C" w:rsidP="000450D4">
      <w:pPr>
        <w:pStyle w:val="Akapitzlist"/>
        <w:numPr>
          <w:ilvl w:val="1"/>
          <w:numId w:val="407"/>
        </w:numPr>
        <w:spacing w:after="0"/>
        <w:jc w:val="both"/>
      </w:pPr>
      <w:r>
        <w:rPr>
          <w:lang w:val="pl-PL"/>
        </w:rPr>
        <w:t>Omówienie funkcjonalności Orkiestracji i Aut</w:t>
      </w:r>
      <w:r w:rsidR="004D32B8">
        <w:rPr>
          <w:lang w:val="pl-PL"/>
        </w:rPr>
        <w:t>o</w:t>
      </w:r>
      <w:r>
        <w:rPr>
          <w:lang w:val="pl-PL"/>
        </w:rPr>
        <w:t>matyzacji</w:t>
      </w:r>
    </w:p>
    <w:p w14:paraId="3B1D6265" w14:textId="77777777" w:rsidR="009F046C" w:rsidRPr="005963A2" w:rsidRDefault="009F046C" w:rsidP="000450D4">
      <w:pPr>
        <w:pStyle w:val="Akapitzlist"/>
        <w:numPr>
          <w:ilvl w:val="1"/>
          <w:numId w:val="407"/>
        </w:numPr>
        <w:spacing w:after="0"/>
        <w:jc w:val="both"/>
      </w:pPr>
      <w:r>
        <w:rPr>
          <w:lang w:val="pl-PL"/>
        </w:rPr>
        <w:t>Omówienie zaawansowanych możliwości oprogramowania</w:t>
      </w:r>
    </w:p>
    <w:p w14:paraId="7154A151" w14:textId="77777777" w:rsidR="009F046C" w:rsidRPr="00B81393" w:rsidRDefault="009F046C" w:rsidP="000450D4">
      <w:pPr>
        <w:pStyle w:val="Akapitzlist"/>
        <w:numPr>
          <w:ilvl w:val="1"/>
          <w:numId w:val="407"/>
        </w:numPr>
        <w:spacing w:after="0"/>
        <w:jc w:val="both"/>
      </w:pPr>
      <w:r>
        <w:rPr>
          <w:lang w:val="pl-PL"/>
        </w:rPr>
        <w:t>Praktyczne zadania w formie ćwiczeń z typowych zadań administracyjnych</w:t>
      </w:r>
    </w:p>
    <w:p w14:paraId="56BD9E74" w14:textId="77777777" w:rsidR="009F046C" w:rsidRPr="00B81393" w:rsidRDefault="009F046C" w:rsidP="000450D4">
      <w:pPr>
        <w:pStyle w:val="Akapitzlist"/>
        <w:numPr>
          <w:ilvl w:val="1"/>
          <w:numId w:val="407"/>
        </w:numPr>
        <w:spacing w:after="0"/>
        <w:jc w:val="both"/>
      </w:pPr>
      <w:r>
        <w:rPr>
          <w:lang w:val="pl-PL"/>
        </w:rPr>
        <w:t>Min. 2 x 5 dni</w:t>
      </w:r>
    </w:p>
    <w:p w14:paraId="4374B60F" w14:textId="77777777" w:rsidR="009F046C" w:rsidRPr="0067087A" w:rsidRDefault="009F046C" w:rsidP="000450D4">
      <w:pPr>
        <w:pStyle w:val="Akapitzlist"/>
        <w:numPr>
          <w:ilvl w:val="1"/>
          <w:numId w:val="407"/>
        </w:numPr>
        <w:spacing w:after="0"/>
        <w:jc w:val="both"/>
      </w:pPr>
      <w:r>
        <w:rPr>
          <w:lang w:val="pl-PL"/>
        </w:rPr>
        <w:t>Do 5 osób</w:t>
      </w:r>
    </w:p>
    <w:p w14:paraId="6F794932" w14:textId="77777777" w:rsidR="009F046C" w:rsidRPr="00B81393" w:rsidRDefault="009F046C" w:rsidP="000450D4">
      <w:pPr>
        <w:pStyle w:val="Akapitzlist"/>
        <w:numPr>
          <w:ilvl w:val="0"/>
          <w:numId w:val="407"/>
        </w:numPr>
        <w:spacing w:after="0"/>
        <w:jc w:val="both"/>
      </w:pPr>
      <w:r>
        <w:rPr>
          <w:lang w:val="pl-PL"/>
        </w:rPr>
        <w:t>Komponentu kopii zapasowych i archiwum</w:t>
      </w:r>
    </w:p>
    <w:p w14:paraId="1AF9E4A6" w14:textId="657BC4E2" w:rsidR="009F046C" w:rsidRPr="005963A2" w:rsidRDefault="004D32B8" w:rsidP="000450D4">
      <w:pPr>
        <w:pStyle w:val="Akapitzlist"/>
        <w:numPr>
          <w:ilvl w:val="1"/>
          <w:numId w:val="407"/>
        </w:numPr>
        <w:spacing w:after="0"/>
        <w:jc w:val="both"/>
      </w:pPr>
      <w:r>
        <w:rPr>
          <w:lang w:val="pl-PL"/>
        </w:rPr>
        <w:t>Omówienie komponentu</w:t>
      </w:r>
      <w:r w:rsidR="009F046C">
        <w:rPr>
          <w:lang w:val="pl-PL"/>
        </w:rPr>
        <w:t xml:space="preserve"> systemu kopii zapasowych i archiwum</w:t>
      </w:r>
    </w:p>
    <w:p w14:paraId="7FC573EA" w14:textId="77777777" w:rsidR="009F046C" w:rsidRPr="00B81393" w:rsidRDefault="009F046C" w:rsidP="000450D4">
      <w:pPr>
        <w:pStyle w:val="Akapitzlist"/>
        <w:numPr>
          <w:ilvl w:val="1"/>
          <w:numId w:val="407"/>
        </w:numPr>
        <w:spacing w:after="0"/>
        <w:jc w:val="both"/>
      </w:pPr>
      <w:r>
        <w:rPr>
          <w:lang w:val="pl-PL"/>
        </w:rPr>
        <w:t>Omówienie funkcjonalności systemu kopii zapasowych i archiwum</w:t>
      </w:r>
    </w:p>
    <w:p w14:paraId="54FCE060" w14:textId="77777777" w:rsidR="009F046C" w:rsidRPr="00B81393" w:rsidRDefault="009F046C" w:rsidP="000450D4">
      <w:pPr>
        <w:pStyle w:val="Akapitzlist"/>
        <w:numPr>
          <w:ilvl w:val="1"/>
          <w:numId w:val="407"/>
        </w:numPr>
        <w:spacing w:after="0"/>
        <w:jc w:val="both"/>
      </w:pPr>
      <w:r>
        <w:rPr>
          <w:lang w:val="pl-PL"/>
        </w:rPr>
        <w:t>Praktyczne zadania w formie ćwiczeń z typowych zadań administracyjnych</w:t>
      </w:r>
    </w:p>
    <w:p w14:paraId="0438B332" w14:textId="77777777" w:rsidR="009F046C" w:rsidRPr="00B81393" w:rsidRDefault="009F046C" w:rsidP="000450D4">
      <w:pPr>
        <w:pStyle w:val="Akapitzlist"/>
        <w:numPr>
          <w:ilvl w:val="1"/>
          <w:numId w:val="407"/>
        </w:numPr>
        <w:spacing w:after="0"/>
        <w:jc w:val="both"/>
      </w:pPr>
      <w:r>
        <w:rPr>
          <w:lang w:val="pl-PL"/>
        </w:rPr>
        <w:t>Min. 2 x 5 dni</w:t>
      </w:r>
    </w:p>
    <w:p w14:paraId="0E3F435C" w14:textId="77777777" w:rsidR="009F046C" w:rsidRPr="0067087A" w:rsidRDefault="009F046C" w:rsidP="000450D4">
      <w:pPr>
        <w:pStyle w:val="Akapitzlist"/>
        <w:numPr>
          <w:ilvl w:val="1"/>
          <w:numId w:val="407"/>
        </w:numPr>
        <w:spacing w:after="0"/>
        <w:jc w:val="both"/>
      </w:pPr>
      <w:r>
        <w:rPr>
          <w:lang w:val="pl-PL"/>
        </w:rPr>
        <w:t>Do 5 osób</w:t>
      </w:r>
    </w:p>
    <w:p w14:paraId="2C07CAC2" w14:textId="77777777" w:rsidR="009F046C" w:rsidRPr="00B81393" w:rsidRDefault="009F046C" w:rsidP="000450D4">
      <w:pPr>
        <w:pStyle w:val="Akapitzlist"/>
        <w:numPr>
          <w:ilvl w:val="0"/>
          <w:numId w:val="407"/>
        </w:numPr>
        <w:spacing w:after="0"/>
        <w:jc w:val="both"/>
      </w:pPr>
      <w:r>
        <w:rPr>
          <w:lang w:val="pl-PL"/>
        </w:rPr>
        <w:t>Komponentu Macierz obiektowa</w:t>
      </w:r>
    </w:p>
    <w:p w14:paraId="41FA4001" w14:textId="4A038BF4" w:rsidR="009F046C" w:rsidRPr="005963A2" w:rsidRDefault="004D32B8" w:rsidP="000450D4">
      <w:pPr>
        <w:pStyle w:val="Akapitzlist"/>
        <w:numPr>
          <w:ilvl w:val="1"/>
          <w:numId w:val="407"/>
        </w:numPr>
        <w:spacing w:after="0"/>
        <w:jc w:val="both"/>
      </w:pPr>
      <w:r>
        <w:rPr>
          <w:lang w:val="pl-PL"/>
        </w:rPr>
        <w:t>Omówienie komponentu</w:t>
      </w:r>
      <w:r w:rsidR="009F046C">
        <w:rPr>
          <w:lang w:val="pl-PL"/>
        </w:rPr>
        <w:t xml:space="preserve"> Macierz obiektowa</w:t>
      </w:r>
    </w:p>
    <w:p w14:paraId="387643CD" w14:textId="34D92B54" w:rsidR="009F046C" w:rsidRPr="00B81393" w:rsidRDefault="009F046C" w:rsidP="000450D4">
      <w:pPr>
        <w:pStyle w:val="Akapitzlist"/>
        <w:numPr>
          <w:ilvl w:val="1"/>
          <w:numId w:val="407"/>
        </w:numPr>
        <w:spacing w:after="0"/>
        <w:jc w:val="both"/>
      </w:pPr>
      <w:r>
        <w:rPr>
          <w:lang w:val="pl-PL"/>
        </w:rPr>
        <w:t xml:space="preserve">Omówienie funkcjonalności </w:t>
      </w:r>
      <w:r w:rsidR="004D32B8">
        <w:rPr>
          <w:lang w:val="pl-PL"/>
        </w:rPr>
        <w:t xml:space="preserve">Komponentu </w:t>
      </w:r>
      <w:r>
        <w:rPr>
          <w:lang w:val="pl-PL"/>
        </w:rPr>
        <w:t>Macierz obiektowa</w:t>
      </w:r>
    </w:p>
    <w:p w14:paraId="2C13D65B" w14:textId="77777777" w:rsidR="009F046C" w:rsidRPr="00B81393" w:rsidRDefault="009F046C" w:rsidP="000450D4">
      <w:pPr>
        <w:pStyle w:val="Akapitzlist"/>
        <w:numPr>
          <w:ilvl w:val="1"/>
          <w:numId w:val="407"/>
        </w:numPr>
        <w:spacing w:after="0"/>
        <w:jc w:val="both"/>
      </w:pPr>
      <w:r>
        <w:rPr>
          <w:lang w:val="pl-PL"/>
        </w:rPr>
        <w:t>Praktyczne zadania w formie ćwiczeń z typowych zadań administracyjnych</w:t>
      </w:r>
    </w:p>
    <w:p w14:paraId="10133475" w14:textId="77777777" w:rsidR="009F046C" w:rsidRPr="00B81393" w:rsidRDefault="009F046C" w:rsidP="000450D4">
      <w:pPr>
        <w:pStyle w:val="Akapitzlist"/>
        <w:numPr>
          <w:ilvl w:val="1"/>
          <w:numId w:val="407"/>
        </w:numPr>
        <w:spacing w:after="0"/>
        <w:jc w:val="both"/>
      </w:pPr>
      <w:r>
        <w:rPr>
          <w:lang w:val="pl-PL"/>
        </w:rPr>
        <w:t>Min. 5 dni</w:t>
      </w:r>
    </w:p>
    <w:p w14:paraId="4BD02659" w14:textId="77777777" w:rsidR="009F046C" w:rsidRPr="00B81393" w:rsidRDefault="009F046C" w:rsidP="000450D4">
      <w:pPr>
        <w:pStyle w:val="Akapitzlist"/>
        <w:numPr>
          <w:ilvl w:val="1"/>
          <w:numId w:val="407"/>
        </w:numPr>
        <w:spacing w:after="0"/>
        <w:jc w:val="both"/>
      </w:pPr>
      <w:r>
        <w:rPr>
          <w:lang w:val="pl-PL"/>
        </w:rPr>
        <w:lastRenderedPageBreak/>
        <w:t>Do 5 osób</w:t>
      </w:r>
    </w:p>
    <w:p w14:paraId="0B5C06DE" w14:textId="77777777" w:rsidR="009F046C" w:rsidRPr="00B81393" w:rsidRDefault="009F046C" w:rsidP="000450D4">
      <w:pPr>
        <w:pStyle w:val="Akapitzlist"/>
        <w:numPr>
          <w:ilvl w:val="0"/>
          <w:numId w:val="407"/>
        </w:numPr>
        <w:spacing w:after="0"/>
        <w:jc w:val="both"/>
      </w:pPr>
      <w:r>
        <w:rPr>
          <w:lang w:val="pl-PL"/>
        </w:rPr>
        <w:t>Komponentu Monitorowania systemu</w:t>
      </w:r>
    </w:p>
    <w:p w14:paraId="648020A7" w14:textId="11C6D111" w:rsidR="009F046C" w:rsidRPr="005963A2" w:rsidRDefault="004D32B8" w:rsidP="000450D4">
      <w:pPr>
        <w:pStyle w:val="Akapitzlist"/>
        <w:numPr>
          <w:ilvl w:val="1"/>
          <w:numId w:val="407"/>
        </w:numPr>
        <w:spacing w:after="0"/>
        <w:jc w:val="both"/>
      </w:pPr>
      <w:r>
        <w:rPr>
          <w:lang w:val="pl-PL"/>
        </w:rPr>
        <w:t>Omówienie Komponentu</w:t>
      </w:r>
      <w:r w:rsidR="009F046C">
        <w:rPr>
          <w:lang w:val="pl-PL"/>
        </w:rPr>
        <w:t xml:space="preserve"> </w:t>
      </w:r>
      <w:r>
        <w:rPr>
          <w:lang w:val="pl-PL"/>
        </w:rPr>
        <w:t>Monitorowania Systemu</w:t>
      </w:r>
    </w:p>
    <w:p w14:paraId="227194BD" w14:textId="7AC4D39C" w:rsidR="009F046C" w:rsidRPr="00B81393" w:rsidRDefault="009F046C" w:rsidP="000450D4">
      <w:pPr>
        <w:pStyle w:val="Akapitzlist"/>
        <w:numPr>
          <w:ilvl w:val="1"/>
          <w:numId w:val="407"/>
        </w:numPr>
        <w:spacing w:after="0"/>
        <w:jc w:val="both"/>
      </w:pPr>
      <w:r>
        <w:rPr>
          <w:lang w:val="pl-PL"/>
        </w:rPr>
        <w:t xml:space="preserve">Omówienie funkcjonalności </w:t>
      </w:r>
      <w:r w:rsidR="004D32B8">
        <w:rPr>
          <w:lang w:val="pl-PL"/>
        </w:rPr>
        <w:t>Komponentu Monitorowania Systemu</w:t>
      </w:r>
    </w:p>
    <w:p w14:paraId="7A63E9FA" w14:textId="77777777" w:rsidR="009F046C" w:rsidRPr="00B81393" w:rsidRDefault="009F046C" w:rsidP="000450D4">
      <w:pPr>
        <w:pStyle w:val="Akapitzlist"/>
        <w:numPr>
          <w:ilvl w:val="1"/>
          <w:numId w:val="407"/>
        </w:numPr>
        <w:spacing w:after="0"/>
        <w:jc w:val="both"/>
      </w:pPr>
      <w:r>
        <w:rPr>
          <w:lang w:val="pl-PL"/>
        </w:rPr>
        <w:t>Praktyczne zadania w formie ćwiczeń z typowych zadań administracyjnych</w:t>
      </w:r>
    </w:p>
    <w:p w14:paraId="66141B6C" w14:textId="77777777" w:rsidR="009F046C" w:rsidRPr="00B81393" w:rsidRDefault="009F046C" w:rsidP="000450D4">
      <w:pPr>
        <w:pStyle w:val="Akapitzlist"/>
        <w:numPr>
          <w:ilvl w:val="2"/>
          <w:numId w:val="407"/>
        </w:numPr>
        <w:spacing w:after="0"/>
        <w:jc w:val="both"/>
      </w:pPr>
      <w:r>
        <w:rPr>
          <w:lang w:val="pl-PL"/>
        </w:rPr>
        <w:t>Monitorowania infrastruktury</w:t>
      </w:r>
    </w:p>
    <w:p w14:paraId="2C6CE4F6" w14:textId="77777777" w:rsidR="009F046C" w:rsidRPr="00B81393" w:rsidRDefault="009F046C" w:rsidP="000450D4">
      <w:pPr>
        <w:pStyle w:val="Akapitzlist"/>
        <w:numPr>
          <w:ilvl w:val="2"/>
          <w:numId w:val="407"/>
        </w:numPr>
        <w:spacing w:after="0"/>
        <w:jc w:val="both"/>
      </w:pPr>
      <w:r>
        <w:rPr>
          <w:lang w:val="pl-PL"/>
        </w:rPr>
        <w:t>Diagnostyka problemów</w:t>
      </w:r>
    </w:p>
    <w:p w14:paraId="68988C54" w14:textId="77777777" w:rsidR="009F046C" w:rsidRPr="00B81393" w:rsidRDefault="009F046C" w:rsidP="000450D4">
      <w:pPr>
        <w:pStyle w:val="Akapitzlist"/>
        <w:numPr>
          <w:ilvl w:val="1"/>
          <w:numId w:val="407"/>
        </w:numPr>
        <w:spacing w:after="0"/>
        <w:jc w:val="both"/>
      </w:pPr>
      <w:r>
        <w:rPr>
          <w:lang w:val="pl-PL"/>
        </w:rPr>
        <w:t>Min. 2 dni</w:t>
      </w:r>
    </w:p>
    <w:p w14:paraId="3F4C5FFC" w14:textId="77777777" w:rsidR="009F046C" w:rsidRPr="00B81393" w:rsidRDefault="009F046C" w:rsidP="000450D4">
      <w:pPr>
        <w:pStyle w:val="Akapitzlist"/>
        <w:numPr>
          <w:ilvl w:val="1"/>
          <w:numId w:val="407"/>
        </w:numPr>
        <w:spacing w:after="0"/>
        <w:jc w:val="both"/>
      </w:pPr>
      <w:r>
        <w:rPr>
          <w:lang w:val="pl-PL"/>
        </w:rPr>
        <w:t>Do 15 osób</w:t>
      </w:r>
    </w:p>
    <w:p w14:paraId="71B861A8" w14:textId="77777777" w:rsidR="004D32B8" w:rsidRDefault="004D32B8" w:rsidP="000450D4">
      <w:pPr>
        <w:spacing w:after="0"/>
        <w:ind w:left="0"/>
        <w:jc w:val="both"/>
      </w:pPr>
    </w:p>
    <w:p w14:paraId="700B2ED8" w14:textId="1F6B4810" w:rsidR="009F046C" w:rsidRDefault="009F046C" w:rsidP="000450D4">
      <w:pPr>
        <w:spacing w:after="0"/>
        <w:ind w:left="0"/>
        <w:jc w:val="both"/>
      </w:pPr>
      <w:r>
        <w:t>Ogólne wymagania na instruktaż</w:t>
      </w:r>
      <w:r w:rsidR="004D32B8">
        <w:t>y</w:t>
      </w:r>
      <w:r>
        <w:t>:</w:t>
      </w:r>
    </w:p>
    <w:p w14:paraId="78110EAC" w14:textId="77777777" w:rsidR="009F046C" w:rsidRPr="00A47AC6" w:rsidRDefault="009F046C" w:rsidP="000450D4">
      <w:pPr>
        <w:pStyle w:val="Akapitzlist"/>
        <w:numPr>
          <w:ilvl w:val="0"/>
          <w:numId w:val="408"/>
        </w:numPr>
        <w:spacing w:after="0"/>
        <w:jc w:val="both"/>
      </w:pPr>
      <w:r>
        <w:rPr>
          <w:lang w:val="pl-PL"/>
        </w:rPr>
        <w:t>Harmonogram oraz zakres poszczególnych instruktaży będzie uzgadniany i akceptowany przez Zamawiającego</w:t>
      </w:r>
    </w:p>
    <w:p w14:paraId="416CE694" w14:textId="433B045C" w:rsidR="009F046C" w:rsidRPr="00B67CD6" w:rsidRDefault="009F046C" w:rsidP="000450D4">
      <w:pPr>
        <w:pStyle w:val="Akapitzlist"/>
        <w:numPr>
          <w:ilvl w:val="0"/>
          <w:numId w:val="408"/>
        </w:numPr>
        <w:spacing w:after="0"/>
        <w:jc w:val="both"/>
      </w:pPr>
      <w:r>
        <w:rPr>
          <w:lang w:val="pl-PL"/>
        </w:rPr>
        <w:t xml:space="preserve">Jeden dzień instruktażu obejmuje 8 godzin nauki </w:t>
      </w:r>
      <w:r w:rsidR="00241C72">
        <w:rPr>
          <w:lang w:val="pl-PL"/>
        </w:rPr>
        <w:t>(</w:t>
      </w:r>
      <w:r>
        <w:rPr>
          <w:lang w:val="pl-PL"/>
        </w:rPr>
        <w:t>w tym przerwa obiadowa</w:t>
      </w:r>
      <w:r w:rsidR="00241C72">
        <w:rPr>
          <w:lang w:val="pl-PL"/>
        </w:rPr>
        <w:t>)</w:t>
      </w:r>
    </w:p>
    <w:p w14:paraId="09D68C9E" w14:textId="4A2324BF" w:rsidR="009F046C" w:rsidRPr="00B67CD6" w:rsidRDefault="009F046C" w:rsidP="000450D4">
      <w:pPr>
        <w:pStyle w:val="Akapitzlist"/>
        <w:numPr>
          <w:ilvl w:val="0"/>
          <w:numId w:val="408"/>
        </w:numPr>
        <w:spacing w:after="0"/>
        <w:jc w:val="both"/>
      </w:pPr>
      <w:r>
        <w:rPr>
          <w:lang w:val="pl-PL"/>
        </w:rPr>
        <w:t>Sale szkoleniowe wyposażone będą w niezbędny sprzęt</w:t>
      </w:r>
      <w:r w:rsidR="00241C72">
        <w:rPr>
          <w:lang w:val="pl-PL"/>
        </w:rPr>
        <w:t>,</w:t>
      </w:r>
      <w:r>
        <w:rPr>
          <w:lang w:val="pl-PL"/>
        </w:rPr>
        <w:t xml:space="preserve"> w tym komputery dla uczestników do ćwiczeń praktycznych</w:t>
      </w:r>
    </w:p>
    <w:p w14:paraId="06DD3C81" w14:textId="77777777" w:rsidR="009F046C" w:rsidRPr="00B81393" w:rsidRDefault="009F046C" w:rsidP="000450D4">
      <w:pPr>
        <w:pStyle w:val="Akapitzlist"/>
        <w:numPr>
          <w:ilvl w:val="0"/>
          <w:numId w:val="408"/>
        </w:numPr>
        <w:spacing w:after="0"/>
        <w:jc w:val="both"/>
      </w:pPr>
      <w:r>
        <w:rPr>
          <w:lang w:val="pl-PL"/>
        </w:rPr>
        <w:t>Materiały w języku polskim lub angielskim</w:t>
      </w:r>
    </w:p>
    <w:p w14:paraId="7066CFB1" w14:textId="54EA6C68" w:rsidR="009F046C" w:rsidRPr="00B81393" w:rsidRDefault="009F046C" w:rsidP="000450D4">
      <w:pPr>
        <w:pStyle w:val="Akapitzlist"/>
        <w:numPr>
          <w:ilvl w:val="0"/>
          <w:numId w:val="408"/>
        </w:numPr>
        <w:spacing w:after="0"/>
        <w:jc w:val="both"/>
      </w:pPr>
      <w:r>
        <w:rPr>
          <w:lang w:val="pl-PL"/>
        </w:rPr>
        <w:t>W przypadku instruktażu poza Warszawą, wykonawca pokrywa koszty</w:t>
      </w:r>
      <w:r w:rsidR="005734CC">
        <w:rPr>
          <w:lang w:val="pl-PL"/>
        </w:rPr>
        <w:t xml:space="preserve"> transportu</w:t>
      </w:r>
      <w:r w:rsidR="00241C72">
        <w:rPr>
          <w:lang w:val="pl-PL"/>
        </w:rPr>
        <w:t xml:space="preserve">, </w:t>
      </w:r>
      <w:r w:rsidR="005734CC">
        <w:rPr>
          <w:lang w:val="pl-PL"/>
        </w:rPr>
        <w:t>zakwaterowania i wyżywienia pracowników Zamawiającego</w:t>
      </w:r>
    </w:p>
    <w:p w14:paraId="66BC22E4" w14:textId="77777777" w:rsidR="004D32B8" w:rsidRDefault="004D32B8" w:rsidP="000450D4">
      <w:pPr>
        <w:spacing w:after="0"/>
        <w:ind w:left="0"/>
        <w:jc w:val="both"/>
      </w:pPr>
    </w:p>
    <w:p w14:paraId="2A42CFC4" w14:textId="0F8E4D10" w:rsidR="009F046C" w:rsidRDefault="009F046C" w:rsidP="000450D4">
      <w:pPr>
        <w:spacing w:after="0"/>
        <w:ind w:left="0"/>
        <w:jc w:val="both"/>
      </w:pPr>
      <w:r>
        <w:t xml:space="preserve">W trakcie </w:t>
      </w:r>
      <w:r w:rsidR="00241C72">
        <w:t xml:space="preserve">instruktaży </w:t>
      </w:r>
      <w:r>
        <w:t>Wykonawca zapewnia posiłki na swój koszt</w:t>
      </w:r>
    </w:p>
    <w:p w14:paraId="643EA54C" w14:textId="77777777" w:rsidR="004D32B8" w:rsidRDefault="004D32B8" w:rsidP="000450D4">
      <w:pPr>
        <w:jc w:val="both"/>
      </w:pPr>
    </w:p>
    <w:p w14:paraId="7712010D" w14:textId="5A936961" w:rsidR="00481ECD" w:rsidRDefault="00BE527E" w:rsidP="000450D4">
      <w:pPr>
        <w:pStyle w:val="Nagwek3"/>
        <w:jc w:val="both"/>
      </w:pPr>
      <w:bookmarkStart w:id="145" w:name="_Toc39613851"/>
      <w:r>
        <w:t>Gwarancja</w:t>
      </w:r>
      <w:bookmarkEnd w:id="145"/>
    </w:p>
    <w:p w14:paraId="56B10405" w14:textId="77777777" w:rsidR="004D32B8" w:rsidRPr="00247A1F" w:rsidRDefault="004D32B8" w:rsidP="000450D4">
      <w:pPr>
        <w:ind w:left="0"/>
        <w:jc w:val="both"/>
      </w:pPr>
      <w:r>
        <w:t>Wymagania gwarancyjne:</w:t>
      </w:r>
    </w:p>
    <w:p w14:paraId="5FF417B2" w14:textId="77777777" w:rsidR="004D32B8" w:rsidRPr="009E35D7" w:rsidRDefault="004D32B8" w:rsidP="000450D4">
      <w:pPr>
        <w:pStyle w:val="Akapitzlist"/>
        <w:numPr>
          <w:ilvl w:val="0"/>
          <w:numId w:val="46"/>
        </w:numPr>
        <w:jc w:val="both"/>
      </w:pPr>
      <w:r w:rsidRPr="008B7842">
        <w:t xml:space="preserve">Całość dostarczonego sprzętu i oprogramowania musi być objęta gwarancją przez okres </w:t>
      </w:r>
      <w:r w:rsidRPr="009E35D7">
        <w:t xml:space="preserve">minimum 60 miesięcy. </w:t>
      </w:r>
    </w:p>
    <w:p w14:paraId="6530CA57" w14:textId="643DAED0" w:rsidR="00DD6ED1" w:rsidRPr="009E35D7" w:rsidRDefault="004D32B8" w:rsidP="000450D4">
      <w:pPr>
        <w:pStyle w:val="Akapitzlist"/>
        <w:numPr>
          <w:ilvl w:val="0"/>
          <w:numId w:val="46"/>
        </w:numPr>
        <w:jc w:val="both"/>
      </w:pPr>
      <w:r w:rsidRPr="009E35D7">
        <w:t xml:space="preserve">Oprogramowanie musi być dostarczone ze wsparciem technicznym </w:t>
      </w:r>
      <w:r w:rsidR="00DD6ED1">
        <w:rPr>
          <w:lang w:val="pl-PL"/>
        </w:rPr>
        <w:t>na nie</w:t>
      </w:r>
    </w:p>
    <w:p w14:paraId="323DE660" w14:textId="2205E66C" w:rsidR="004D32B8" w:rsidRPr="009E35D7" w:rsidRDefault="004D32B8" w:rsidP="000450D4">
      <w:pPr>
        <w:pStyle w:val="Akapitzlist"/>
        <w:numPr>
          <w:ilvl w:val="1"/>
          <w:numId w:val="46"/>
        </w:numPr>
        <w:jc w:val="both"/>
      </w:pPr>
      <w:r w:rsidRPr="009E35D7">
        <w:t>Zamawiający będzie mógł otrzymywać i używać aktualizacji dostarczonego oprogramowania w ramach otrzymanej wersji</w:t>
      </w:r>
      <w:r w:rsidR="000B5440">
        <w:rPr>
          <w:lang w:val="pl-PL"/>
        </w:rPr>
        <w:t>, przez okres umowy</w:t>
      </w:r>
    </w:p>
    <w:p w14:paraId="0BBBBB22" w14:textId="77777777" w:rsidR="004D32B8" w:rsidRPr="008B7842" w:rsidRDefault="004D32B8" w:rsidP="000450D4">
      <w:pPr>
        <w:pStyle w:val="Akapitzlist"/>
        <w:numPr>
          <w:ilvl w:val="0"/>
          <w:numId w:val="46"/>
        </w:numPr>
        <w:jc w:val="both"/>
      </w:pPr>
      <w:r w:rsidRPr="009E35D7">
        <w:t>Czas reakcji na zgłoszony problem (rozumiany jako podjęcie działań diagnostycznych i kontakt ze zgłaszającym</w:t>
      </w:r>
      <w:r w:rsidRPr="008B7842">
        <w:t>) nie może przekroczyć 4 godzin. Usunięcie usterki (naprawa lub wymiana wadliwego podzespołu lub urządzenia) ma zostać wykonana w przeciągu 1 dnia od momentu zgłoszenia usterki.</w:t>
      </w:r>
    </w:p>
    <w:p w14:paraId="3C06BB0D" w14:textId="77777777" w:rsidR="004D32B8" w:rsidRPr="008B7842" w:rsidRDefault="004D32B8" w:rsidP="00235CFF">
      <w:pPr>
        <w:pStyle w:val="Akapitzlist"/>
        <w:numPr>
          <w:ilvl w:val="0"/>
          <w:numId w:val="46"/>
        </w:numPr>
        <w:jc w:val="both"/>
      </w:pPr>
      <w:r w:rsidRPr="008B7842">
        <w:t xml:space="preserve">Wykonawca ma obowiązek przyjmowania zgłoszeń serwisowych przez telefon (w godzinach pracy Zamawiającego), fax, e-mail lub WWW (przez całą dobę). </w:t>
      </w:r>
    </w:p>
    <w:p w14:paraId="6942C84C" w14:textId="2F471544" w:rsidR="004D32B8" w:rsidRPr="008B7842" w:rsidRDefault="004D32B8" w:rsidP="00235CFF">
      <w:pPr>
        <w:pStyle w:val="Akapitzlist"/>
        <w:numPr>
          <w:ilvl w:val="0"/>
          <w:numId w:val="46"/>
        </w:numPr>
        <w:jc w:val="both"/>
      </w:pPr>
      <w:r w:rsidRPr="008B7842">
        <w:t>Wykonawca ma udostępnić pojedynczy punkt przyjmowania zgłoszeń serwisow</w:t>
      </w:r>
      <w:r>
        <w:t xml:space="preserve">ych dla wszystkich oferowanych </w:t>
      </w:r>
      <w:r w:rsidR="007874D4" w:rsidRPr="008B7842">
        <w:t xml:space="preserve">Komponentów </w:t>
      </w:r>
      <w:r>
        <w:rPr>
          <w:lang w:val="pl-PL"/>
        </w:rPr>
        <w:t>Systemu</w:t>
      </w:r>
      <w:r w:rsidRPr="008B7842">
        <w:t>.</w:t>
      </w:r>
    </w:p>
    <w:p w14:paraId="420AFF00" w14:textId="51ADA0CD" w:rsidR="004D32B8" w:rsidRDefault="004D32B8" w:rsidP="00AB5CD8">
      <w:pPr>
        <w:pStyle w:val="Akapitzlist"/>
        <w:numPr>
          <w:ilvl w:val="0"/>
          <w:numId w:val="46"/>
        </w:numPr>
        <w:jc w:val="both"/>
      </w:pPr>
      <w:r w:rsidRPr="008B7842">
        <w:t>W przypadku sprzętu, dla którego jest wymagany dłuższy czas naprawy, Zamawiający dopuszcza podstawieni</w:t>
      </w:r>
      <w:r>
        <w:t>e na czas naprawy sprzętu o nie</w:t>
      </w:r>
      <w:r w:rsidRPr="008B7842">
        <w:t xml:space="preserve"> gorszych parametrach funkcjonalnych. Naprawa w takim przypadku nie może przekroczyć 5 dni od momentu zgłoszenia usterki. </w:t>
      </w:r>
    </w:p>
    <w:p w14:paraId="7B674C29" w14:textId="4FB607D5" w:rsidR="0085524C" w:rsidRPr="009E35D7" w:rsidRDefault="0085524C" w:rsidP="00AB5CD8">
      <w:pPr>
        <w:pStyle w:val="Akapitzlist"/>
        <w:numPr>
          <w:ilvl w:val="0"/>
          <w:numId w:val="46"/>
        </w:numPr>
        <w:jc w:val="both"/>
      </w:pPr>
      <w:r w:rsidRPr="009E35D7">
        <w:lastRenderedPageBreak/>
        <w:t>wykonywanie przez Zamawiającego nieograniczonej iloś</w:t>
      </w:r>
      <w:r w:rsidR="005821DB">
        <w:rPr>
          <w:lang w:val="pl-PL"/>
        </w:rPr>
        <w:t>ci</w:t>
      </w:r>
      <w:r w:rsidRPr="009E35D7">
        <w:t xml:space="preserve"> zgłoszeń serwisowych</w:t>
      </w:r>
    </w:p>
    <w:p w14:paraId="44E1CDE9" w14:textId="77777777" w:rsidR="0085524C" w:rsidRPr="009E35D7" w:rsidRDefault="0085524C" w:rsidP="00AB5CD8">
      <w:pPr>
        <w:pStyle w:val="Akapitzlist"/>
        <w:numPr>
          <w:ilvl w:val="0"/>
          <w:numId w:val="46"/>
        </w:numPr>
        <w:jc w:val="both"/>
      </w:pPr>
      <w:r w:rsidRPr="009E35D7">
        <w:t>możliwość zapotrzebowania przez Zamawiającego wsparcia zdalnego</w:t>
      </w:r>
    </w:p>
    <w:p w14:paraId="25A537CA" w14:textId="77777777" w:rsidR="0085524C" w:rsidRPr="009E35D7" w:rsidRDefault="0085524C" w:rsidP="00AB5CD8">
      <w:pPr>
        <w:pStyle w:val="Akapitzlist"/>
        <w:numPr>
          <w:ilvl w:val="0"/>
          <w:numId w:val="46"/>
        </w:numPr>
        <w:jc w:val="both"/>
      </w:pPr>
      <w:r w:rsidRPr="009E35D7">
        <w:t>dostęp dla Zamawiającego do materiałów producenta oprogramowania, do którego oferowane jest przedmiotowe wsparcie, takich jak: techniczna dokumentacja, internetowa baza wiedzy, forum internetowe</w:t>
      </w:r>
    </w:p>
    <w:p w14:paraId="4E5A198C" w14:textId="77777777" w:rsidR="0085524C" w:rsidRPr="009E35D7" w:rsidRDefault="0085524C" w:rsidP="00AB5CD8">
      <w:pPr>
        <w:pStyle w:val="Akapitzlist"/>
        <w:numPr>
          <w:ilvl w:val="0"/>
          <w:numId w:val="46"/>
        </w:numPr>
        <w:jc w:val="both"/>
      </w:pPr>
      <w:r w:rsidRPr="009E35D7">
        <w:t>dostęp dla Zamawiającego do poprawek i uaktualnień oprogramowania objętego usługą wsparcia serwisowego</w:t>
      </w:r>
    </w:p>
    <w:p w14:paraId="7038788F" w14:textId="77777777" w:rsidR="00D16B6D" w:rsidRPr="00D16B6D" w:rsidRDefault="00D16B6D" w:rsidP="005821DB">
      <w:pPr>
        <w:pStyle w:val="Akapitzlist"/>
        <w:numPr>
          <w:ilvl w:val="0"/>
          <w:numId w:val="46"/>
        </w:numPr>
        <w:spacing w:before="100" w:after="100"/>
        <w:jc w:val="both"/>
        <w:rPr>
          <w:rFonts w:eastAsia="Times New Roman"/>
          <w:lang w:eastAsia="pl-PL"/>
        </w:rPr>
      </w:pPr>
      <w:r w:rsidRPr="00D16B6D">
        <w:rPr>
          <w:rFonts w:eastAsia="Times New Roman"/>
          <w:lang w:eastAsia="pl-PL"/>
        </w:rPr>
        <w:t>Usługa wsparcia serwisowego musi spełniać poniższe cechy w zakresie mocy obliczeniowej:</w:t>
      </w:r>
    </w:p>
    <w:p w14:paraId="7192EF8A" w14:textId="77777777" w:rsidR="0085524C" w:rsidRPr="009E35D7" w:rsidRDefault="0085524C" w:rsidP="000450D4">
      <w:pPr>
        <w:pStyle w:val="Akapitzlist"/>
        <w:numPr>
          <w:ilvl w:val="1"/>
          <w:numId w:val="46"/>
        </w:numPr>
        <w:jc w:val="both"/>
      </w:pPr>
      <w:r w:rsidRPr="009E35D7">
        <w:t xml:space="preserve">dostęp do portalu internetowego umożliwiającego zarządzanie posiadanymi przez Zamawiającego licencjami, utworzenie zgłoszenia serwisowego oraz generowania kluczy licencyjnych do różnych wersji numerycznych posiadanego oprogramowania </w:t>
      </w:r>
    </w:p>
    <w:p w14:paraId="38943D83" w14:textId="77777777" w:rsidR="00BA38C9" w:rsidRDefault="0085524C" w:rsidP="000450D4">
      <w:pPr>
        <w:pStyle w:val="Akapitzlist"/>
        <w:numPr>
          <w:ilvl w:val="1"/>
          <w:numId w:val="46"/>
        </w:numPr>
        <w:jc w:val="both"/>
      </w:pPr>
      <w:r w:rsidRPr="009E35D7">
        <w:t>Dostęp dla Zamawiającego do autoryzowanego przez producenta oprogramowania narzędzia pozwalającego na automatyczne zbieranie danych o statusie i działaniu produktów o funkcjonalnościach minimum: wirtualizacji mocy obliczeniowej, wirtualizacji sieci komputerowej oraz wirtualizacji przestrzeni dyskowej</w:t>
      </w:r>
    </w:p>
    <w:p w14:paraId="12AD9D52" w14:textId="315596CD" w:rsidR="00BA38C9" w:rsidRDefault="005821DB" w:rsidP="000450D4">
      <w:pPr>
        <w:pStyle w:val="Akapitzlist"/>
        <w:numPr>
          <w:ilvl w:val="1"/>
          <w:numId w:val="46"/>
        </w:numPr>
        <w:jc w:val="both"/>
      </w:pPr>
      <w:r w:rsidRPr="009E35D7">
        <w:t>Umożliwi</w:t>
      </w:r>
      <w:r>
        <w:rPr>
          <w:lang w:val="pl-PL"/>
        </w:rPr>
        <w:t>enie</w:t>
      </w:r>
      <w:r w:rsidRPr="009E35D7">
        <w:t xml:space="preserve"> </w:t>
      </w:r>
      <w:r w:rsidR="0085524C" w:rsidRPr="009E35D7">
        <w:t>Zamawiającemu instalacj</w:t>
      </w:r>
      <w:r>
        <w:rPr>
          <w:lang w:val="pl-PL"/>
        </w:rPr>
        <w:t>i</w:t>
      </w:r>
      <w:r w:rsidR="0085524C" w:rsidRPr="009E35D7">
        <w:t xml:space="preserve"> narzędzia w formie wirtualnego </w:t>
      </w:r>
      <w:proofErr w:type="spellStart"/>
      <w:r w:rsidR="0085524C" w:rsidRPr="009E35D7">
        <w:t>appliance</w:t>
      </w:r>
      <w:proofErr w:type="spellEnd"/>
      <w:r w:rsidR="0085524C" w:rsidRPr="009E35D7">
        <w:t>, które ma możliwość przesyłania zaszyfrowanych (TLS minimum 1.2) danych o konfiguracji, logach i wydajności, dla funkcjonalności minimum: wirtualizacji mocy obliczeniowej, wirtualizacji sieci komputerowej oraz wirtualizacji przestrzeni dyskowej, w trybie automatycznym do narzędzi analitycznych producenta oprogramowania. W rezultacie analizy przekazywanych informacji Zamawiający otrzyma możliwe do odczytu na portalu internetowym, wyniki analizy wraz z rekomendacjami do wykonania w celu poprawy funkcjonowania posiadanego środowiska opartego na oprogramowaniu, do którego wsparcia dotyczy przedmiotowe postępowanie przetargowe.</w:t>
      </w:r>
    </w:p>
    <w:p w14:paraId="04224B4E" w14:textId="49704E1D" w:rsidR="00353A95" w:rsidRPr="009E35D7" w:rsidRDefault="002E70BC" w:rsidP="00235CFF">
      <w:pPr>
        <w:pStyle w:val="Akapitzlist"/>
        <w:numPr>
          <w:ilvl w:val="1"/>
          <w:numId w:val="46"/>
        </w:numPr>
        <w:jc w:val="both"/>
      </w:pPr>
      <w:r>
        <w:rPr>
          <w:lang w:val="pl-PL"/>
        </w:rPr>
        <w:t>umożliwienie</w:t>
      </w:r>
      <w:r w:rsidRPr="009E35D7">
        <w:t xml:space="preserve"> </w:t>
      </w:r>
      <w:r w:rsidR="0085524C" w:rsidRPr="009E35D7">
        <w:t>Zamawiającemu</w:t>
      </w:r>
      <w:r>
        <w:rPr>
          <w:lang w:val="pl-PL"/>
        </w:rPr>
        <w:t xml:space="preserve"> </w:t>
      </w:r>
      <w:r w:rsidR="0085524C" w:rsidRPr="009E35D7">
        <w:t>używani</w:t>
      </w:r>
      <w:r>
        <w:rPr>
          <w:lang w:val="pl-PL"/>
        </w:rPr>
        <w:t>a</w:t>
      </w:r>
      <w:r w:rsidR="0085524C" w:rsidRPr="009E35D7">
        <w:t xml:space="preserve"> asystenta logów odpowiadającego za eliminację czasochłonnego procesu ręcznego gromadzenia i przesyłania plików dziennika logów w ramach zgłoszeń serwisowych, poprzez automatyczne wysyłanie logów serwisowych, dla funkcjonalności minimum: wirtualizacji mocy obliczeniowej, wirtualizacji sieci komputerowej oraz wirtualizacji przestrzeni dyskowej, w przypadku utworzenia wcześniej zgłoszeń serwisowych</w:t>
      </w:r>
    </w:p>
    <w:p w14:paraId="4BA63480" w14:textId="2BC5C973" w:rsidR="00075C08" w:rsidRPr="009E35D7" w:rsidRDefault="004D32B8" w:rsidP="00235CFF">
      <w:pPr>
        <w:pStyle w:val="Akapitzlist"/>
        <w:numPr>
          <w:ilvl w:val="0"/>
          <w:numId w:val="46"/>
        </w:numPr>
        <w:jc w:val="both"/>
      </w:pPr>
      <w:r w:rsidRPr="009E35D7">
        <w:t>Wykonawca zapewni zdalne wsparcie techniczne (</w:t>
      </w:r>
      <w:r w:rsidR="002E5485" w:rsidRPr="009E35D7">
        <w:t xml:space="preserve">poprzez platformę współpracy </w:t>
      </w:r>
      <w:r w:rsidR="009B7ED6">
        <w:rPr>
          <w:lang w:val="pl-PL"/>
        </w:rPr>
        <w:t>(</w:t>
      </w:r>
      <w:r w:rsidR="002E5485" w:rsidRPr="009E35D7">
        <w:t>typu Skype/</w:t>
      </w:r>
      <w:proofErr w:type="spellStart"/>
      <w:r w:rsidR="002E5485" w:rsidRPr="009E35D7">
        <w:t>Webex</w:t>
      </w:r>
      <w:proofErr w:type="spellEnd"/>
      <w:r w:rsidR="002E5485" w:rsidRPr="009E35D7">
        <w:t>/</w:t>
      </w:r>
      <w:proofErr w:type="spellStart"/>
      <w:r w:rsidR="002E5485" w:rsidRPr="009E35D7">
        <w:t>TeamViewer</w:t>
      </w:r>
      <w:proofErr w:type="spellEnd"/>
      <w:r w:rsidR="009B7ED6">
        <w:rPr>
          <w:lang w:val="pl-PL"/>
        </w:rPr>
        <w:t>)</w:t>
      </w:r>
      <w:r w:rsidRPr="009E35D7">
        <w:t>, telefon lub e-mail) w zakresie rozwiązywania problemów z konfiguracją i użytkowaniem oprogramowania.</w:t>
      </w:r>
    </w:p>
    <w:p w14:paraId="3F175502" w14:textId="3AC98F50" w:rsidR="00075C08" w:rsidRDefault="00075C08" w:rsidP="009E282C">
      <w:pPr>
        <w:spacing w:after="0"/>
        <w:ind w:left="0" w:right="0"/>
        <w:jc w:val="both"/>
        <w:textAlignment w:val="center"/>
        <w:rPr>
          <w:rFonts w:eastAsia="Times New Roman"/>
          <w:lang w:eastAsia="pl-PL"/>
        </w:rPr>
      </w:pPr>
    </w:p>
    <w:p w14:paraId="618BBF69" w14:textId="77777777" w:rsidR="007B7A33" w:rsidRPr="009E35D7" w:rsidRDefault="007B7A33" w:rsidP="009E282C">
      <w:pPr>
        <w:spacing w:after="0"/>
        <w:ind w:left="0" w:right="0"/>
        <w:jc w:val="both"/>
        <w:textAlignment w:val="center"/>
        <w:rPr>
          <w:rFonts w:eastAsia="Times New Roman"/>
          <w:lang w:eastAsia="pl-PL"/>
        </w:rPr>
      </w:pPr>
    </w:p>
    <w:p w14:paraId="6753826D" w14:textId="07C51B8B" w:rsidR="00BE527E" w:rsidRDefault="00BE527E" w:rsidP="009E282C">
      <w:pPr>
        <w:pStyle w:val="Nagwek3"/>
        <w:jc w:val="both"/>
      </w:pPr>
      <w:bookmarkStart w:id="146" w:name="_Toc39613852"/>
      <w:r>
        <w:t>Okres stabilizacji</w:t>
      </w:r>
      <w:r w:rsidR="006F0CE0">
        <w:t xml:space="preserve"> Systemu</w:t>
      </w:r>
      <w:bookmarkEnd w:id="146"/>
    </w:p>
    <w:p w14:paraId="474BB8D7" w14:textId="3E5F8245" w:rsidR="004D32B8" w:rsidRPr="00216096" w:rsidRDefault="004D32B8" w:rsidP="009E282C">
      <w:pPr>
        <w:spacing w:after="0"/>
        <w:ind w:left="0" w:right="0"/>
        <w:jc w:val="both"/>
      </w:pPr>
      <w:r>
        <w:t>W Okresie Stabilizacji zostanie zweryfikowana poprawność działania dostarczonego i uruchomionego Systemu w zakresie:</w:t>
      </w:r>
    </w:p>
    <w:p w14:paraId="3EFEDE08" w14:textId="77777777" w:rsidR="004D32B8" w:rsidRDefault="004D32B8" w:rsidP="000450D4">
      <w:pPr>
        <w:pStyle w:val="Akapitzlist"/>
        <w:numPr>
          <w:ilvl w:val="0"/>
          <w:numId w:val="47"/>
        </w:numPr>
        <w:spacing w:after="0"/>
        <w:ind w:right="0"/>
        <w:jc w:val="both"/>
      </w:pPr>
      <w:r w:rsidRPr="00216096">
        <w:t xml:space="preserve">stabilnej pracy Systemu, </w:t>
      </w:r>
    </w:p>
    <w:p w14:paraId="5298AF26" w14:textId="77777777" w:rsidR="004D32B8" w:rsidRDefault="004D32B8" w:rsidP="000450D4">
      <w:pPr>
        <w:pStyle w:val="Akapitzlist"/>
        <w:numPr>
          <w:ilvl w:val="0"/>
          <w:numId w:val="47"/>
        </w:numPr>
        <w:spacing w:after="0"/>
        <w:ind w:right="0"/>
        <w:jc w:val="both"/>
      </w:pPr>
      <w:r>
        <w:rPr>
          <w:lang w:val="pl-PL"/>
        </w:rPr>
        <w:t xml:space="preserve">zgodności z </w:t>
      </w:r>
      <w:r w:rsidRPr="00216096">
        <w:t xml:space="preserve">wymaganiami Zamawiającego, </w:t>
      </w:r>
    </w:p>
    <w:p w14:paraId="46842144" w14:textId="0F9C088F" w:rsidR="004D32B8" w:rsidRDefault="004D32B8" w:rsidP="000450D4">
      <w:pPr>
        <w:pStyle w:val="Akapitzlist"/>
        <w:numPr>
          <w:ilvl w:val="0"/>
          <w:numId w:val="47"/>
        </w:numPr>
        <w:spacing w:after="0"/>
        <w:ind w:right="0"/>
        <w:jc w:val="both"/>
      </w:pPr>
      <w:r w:rsidRPr="00216096">
        <w:t>usuwani</w:t>
      </w:r>
      <w:r>
        <w:t>a Problemów i wprowadzania</w:t>
      </w:r>
      <w:r w:rsidRPr="00216096">
        <w:t xml:space="preserve"> niezbędnych korekt </w:t>
      </w:r>
    </w:p>
    <w:p w14:paraId="55FD0D16" w14:textId="50B05165" w:rsidR="004D32B8" w:rsidRDefault="004D32B8" w:rsidP="00610D7F">
      <w:pPr>
        <w:spacing w:after="0"/>
        <w:ind w:left="0" w:right="0"/>
        <w:jc w:val="both"/>
      </w:pPr>
      <w:r>
        <w:lastRenderedPageBreak/>
        <w:t xml:space="preserve">Zakres i zadania </w:t>
      </w:r>
      <w:r w:rsidR="00610D7F">
        <w:t xml:space="preserve">Wykonawcy </w:t>
      </w:r>
      <w:r>
        <w:t xml:space="preserve">w </w:t>
      </w:r>
      <w:r w:rsidR="00610D7F">
        <w:t>Okresie Stabilizacji</w:t>
      </w:r>
      <w:r w:rsidRPr="00D62453">
        <w:t>:</w:t>
      </w:r>
    </w:p>
    <w:p w14:paraId="67EBE799" w14:textId="6CA28F27" w:rsidR="004D32B8" w:rsidRDefault="004D32B8" w:rsidP="000450D4">
      <w:pPr>
        <w:pStyle w:val="Akapitzlist"/>
        <w:numPr>
          <w:ilvl w:val="0"/>
          <w:numId w:val="48"/>
        </w:numPr>
        <w:spacing w:after="0"/>
        <w:ind w:right="0"/>
        <w:jc w:val="both"/>
      </w:pPr>
      <w:r>
        <w:rPr>
          <w:lang w:val="pl-PL"/>
        </w:rPr>
        <w:t>okres stabilizacji będzie trwał do 4 miesięcy</w:t>
      </w:r>
      <w:r w:rsidR="00610D7F">
        <w:rPr>
          <w:lang w:val="pl-PL"/>
        </w:rPr>
        <w:t>,</w:t>
      </w:r>
      <w:r>
        <w:rPr>
          <w:lang w:val="pl-PL"/>
        </w:rPr>
        <w:t xml:space="preserve"> z możliwością skrócenia do 3 miesięcy</w:t>
      </w:r>
      <w:r w:rsidR="002E5485">
        <w:rPr>
          <w:lang w:val="pl-PL"/>
        </w:rPr>
        <w:t xml:space="preserve"> w przypadku jeżeli w okresie 2 tygodni przed zakończeniem trzymiesięcznego okresu nie wystąpią </w:t>
      </w:r>
      <w:r w:rsidR="00842987">
        <w:rPr>
          <w:lang w:val="pl-PL"/>
        </w:rPr>
        <w:t>żadne poważne awarie</w:t>
      </w:r>
      <w:r w:rsidRPr="00216096">
        <w:t xml:space="preserve">, </w:t>
      </w:r>
    </w:p>
    <w:p w14:paraId="6020B3EB" w14:textId="2722A2F2" w:rsidR="004D32B8" w:rsidRDefault="004D32B8" w:rsidP="000450D4">
      <w:pPr>
        <w:pStyle w:val="Akapitzlist"/>
        <w:numPr>
          <w:ilvl w:val="0"/>
          <w:numId w:val="48"/>
        </w:numPr>
        <w:spacing w:after="0"/>
        <w:ind w:right="0"/>
        <w:jc w:val="both"/>
      </w:pPr>
      <w:r>
        <w:rPr>
          <w:lang w:val="pl-PL"/>
        </w:rPr>
        <w:t xml:space="preserve">jeden inżynier </w:t>
      </w:r>
      <w:r w:rsidR="000261DB">
        <w:rPr>
          <w:lang w:val="pl-PL"/>
        </w:rPr>
        <w:t xml:space="preserve">dostępny przez </w:t>
      </w:r>
      <w:r>
        <w:rPr>
          <w:lang w:val="pl-PL"/>
        </w:rPr>
        <w:t>8 godzin dziennie, w dni robocze</w:t>
      </w:r>
      <w:r w:rsidR="000261DB">
        <w:rPr>
          <w:lang w:val="pl-PL"/>
        </w:rPr>
        <w:t xml:space="preserve"> zdalnie lub lokalnie w zależności o potrzeb</w:t>
      </w:r>
    </w:p>
    <w:p w14:paraId="61A32851" w14:textId="3FA79309" w:rsidR="004D32B8" w:rsidRDefault="004D32B8" w:rsidP="000450D4">
      <w:pPr>
        <w:pStyle w:val="Akapitzlist"/>
        <w:numPr>
          <w:ilvl w:val="0"/>
          <w:numId w:val="48"/>
        </w:numPr>
        <w:spacing w:after="0"/>
        <w:ind w:right="0"/>
        <w:jc w:val="both"/>
        <w:rPr>
          <w:lang w:val="pl-PL"/>
        </w:rPr>
      </w:pPr>
      <w:r>
        <w:rPr>
          <w:lang w:val="pl-PL"/>
        </w:rPr>
        <w:t>analiza i sprawdzanie</w:t>
      </w:r>
      <w:r w:rsidRPr="006E346C">
        <w:rPr>
          <w:lang w:val="pl-PL"/>
        </w:rPr>
        <w:t xml:space="preserve"> pracy Systemu</w:t>
      </w:r>
    </w:p>
    <w:p w14:paraId="4B4EA57C" w14:textId="77777777" w:rsidR="004D32B8" w:rsidRPr="006E346C" w:rsidRDefault="004D32B8" w:rsidP="00235CFF">
      <w:pPr>
        <w:pStyle w:val="Akapitzlist"/>
        <w:numPr>
          <w:ilvl w:val="0"/>
          <w:numId w:val="48"/>
        </w:numPr>
        <w:spacing w:after="0"/>
        <w:ind w:right="0"/>
        <w:jc w:val="both"/>
        <w:rPr>
          <w:lang w:val="pl-PL"/>
        </w:rPr>
      </w:pPr>
      <w:r>
        <w:rPr>
          <w:lang w:val="pl-PL"/>
        </w:rPr>
        <w:t>testowanie i weryfikacja</w:t>
      </w:r>
      <w:r w:rsidRPr="006E346C">
        <w:rPr>
          <w:lang w:val="pl-PL"/>
        </w:rPr>
        <w:t xml:space="preserve"> poszczególnych elementów Systemu</w:t>
      </w:r>
    </w:p>
    <w:p w14:paraId="232F5BC4" w14:textId="4CBEC5A8" w:rsidR="004D32B8" w:rsidRPr="006E346C" w:rsidRDefault="004D32B8" w:rsidP="00235CFF">
      <w:pPr>
        <w:pStyle w:val="Akapitzlist"/>
        <w:numPr>
          <w:ilvl w:val="0"/>
          <w:numId w:val="48"/>
        </w:numPr>
        <w:spacing w:after="0"/>
        <w:ind w:right="0"/>
        <w:jc w:val="both"/>
        <w:rPr>
          <w:lang w:val="pl-PL"/>
        </w:rPr>
      </w:pPr>
      <w:r>
        <w:rPr>
          <w:lang w:val="pl-PL"/>
        </w:rPr>
        <w:t>usuwanie</w:t>
      </w:r>
      <w:r w:rsidRPr="006E346C">
        <w:rPr>
          <w:lang w:val="pl-PL"/>
        </w:rPr>
        <w:t xml:space="preserve"> Problemów, zgodnie z poziomem świadczenia usług w okresie Gwarancji</w:t>
      </w:r>
    </w:p>
    <w:p w14:paraId="6AE0403F" w14:textId="575867D2" w:rsidR="004D32B8" w:rsidRPr="006E346C" w:rsidRDefault="004D32B8" w:rsidP="00AB5CD8">
      <w:pPr>
        <w:pStyle w:val="Akapitzlist"/>
        <w:numPr>
          <w:ilvl w:val="0"/>
          <w:numId w:val="48"/>
        </w:numPr>
        <w:spacing w:after="0"/>
        <w:ind w:right="0"/>
        <w:jc w:val="both"/>
        <w:rPr>
          <w:lang w:val="pl-PL"/>
        </w:rPr>
      </w:pPr>
      <w:r>
        <w:rPr>
          <w:lang w:val="pl-PL"/>
        </w:rPr>
        <w:t>poprawa</w:t>
      </w:r>
      <w:r w:rsidRPr="006E346C">
        <w:rPr>
          <w:lang w:val="pl-PL"/>
        </w:rPr>
        <w:t xml:space="preserve"> konfiguracji Systemu</w:t>
      </w:r>
    </w:p>
    <w:p w14:paraId="380DAD1E" w14:textId="7593CC69" w:rsidR="004D32B8" w:rsidRPr="006E346C" w:rsidRDefault="004D32B8" w:rsidP="00AB5CD8">
      <w:pPr>
        <w:pStyle w:val="Akapitzlist"/>
        <w:numPr>
          <w:ilvl w:val="0"/>
          <w:numId w:val="48"/>
        </w:numPr>
        <w:spacing w:after="0"/>
        <w:ind w:right="0"/>
        <w:jc w:val="both"/>
        <w:rPr>
          <w:lang w:val="pl-PL"/>
        </w:rPr>
      </w:pPr>
      <w:r>
        <w:rPr>
          <w:lang w:val="pl-PL"/>
        </w:rPr>
        <w:t>z</w:t>
      </w:r>
      <w:r w:rsidRPr="006E346C">
        <w:rPr>
          <w:lang w:val="pl-PL"/>
        </w:rPr>
        <w:t>mian</w:t>
      </w:r>
      <w:r>
        <w:rPr>
          <w:lang w:val="pl-PL"/>
        </w:rPr>
        <w:t>a</w:t>
      </w:r>
      <w:r w:rsidRPr="006E346C">
        <w:rPr>
          <w:lang w:val="pl-PL"/>
        </w:rPr>
        <w:t xml:space="preserve"> w konfiguracji Systemu</w:t>
      </w:r>
    </w:p>
    <w:p w14:paraId="7FB73807" w14:textId="77777777" w:rsidR="004D32B8" w:rsidRPr="006E346C" w:rsidRDefault="004D32B8" w:rsidP="00AB5CD8">
      <w:pPr>
        <w:pStyle w:val="Akapitzlist"/>
        <w:numPr>
          <w:ilvl w:val="0"/>
          <w:numId w:val="48"/>
        </w:numPr>
        <w:spacing w:after="0"/>
        <w:ind w:right="0"/>
        <w:jc w:val="both"/>
        <w:rPr>
          <w:lang w:val="pl-PL"/>
        </w:rPr>
      </w:pPr>
      <w:r>
        <w:rPr>
          <w:lang w:val="pl-PL"/>
        </w:rPr>
        <w:t>aktualizacja</w:t>
      </w:r>
      <w:r w:rsidRPr="006E346C">
        <w:rPr>
          <w:lang w:val="pl-PL"/>
        </w:rPr>
        <w:t xml:space="preserve"> </w:t>
      </w:r>
      <w:r>
        <w:rPr>
          <w:lang w:val="pl-PL"/>
        </w:rPr>
        <w:t>Dokumentacji</w:t>
      </w:r>
    </w:p>
    <w:p w14:paraId="32ED6678" w14:textId="172F7A78" w:rsidR="004D32B8" w:rsidRDefault="004D32B8" w:rsidP="00AB5CD8">
      <w:pPr>
        <w:pStyle w:val="Akapitzlist"/>
        <w:numPr>
          <w:ilvl w:val="0"/>
          <w:numId w:val="48"/>
        </w:numPr>
        <w:spacing w:after="0"/>
        <w:ind w:right="0"/>
        <w:jc w:val="both"/>
        <w:rPr>
          <w:lang w:val="pl-PL"/>
        </w:rPr>
      </w:pPr>
      <w:r>
        <w:rPr>
          <w:lang w:val="pl-PL"/>
        </w:rPr>
        <w:t>udzielanie</w:t>
      </w:r>
      <w:r w:rsidRPr="006E346C">
        <w:rPr>
          <w:lang w:val="pl-PL"/>
        </w:rPr>
        <w:t xml:space="preserve"> Zamawia</w:t>
      </w:r>
      <w:r>
        <w:rPr>
          <w:lang w:val="pl-PL"/>
        </w:rPr>
        <w:t xml:space="preserve">jącemu szczegółowych informacji </w:t>
      </w:r>
      <w:r w:rsidR="00610D7F">
        <w:rPr>
          <w:lang w:val="pl-PL"/>
        </w:rPr>
        <w:t>na temat</w:t>
      </w:r>
      <w:r>
        <w:rPr>
          <w:lang w:val="pl-PL"/>
        </w:rPr>
        <w:t xml:space="preserve"> działania Systemu</w:t>
      </w:r>
    </w:p>
    <w:p w14:paraId="603F3B8F" w14:textId="77777777" w:rsidR="004D32B8" w:rsidRDefault="004D32B8" w:rsidP="00AB5CD8">
      <w:pPr>
        <w:pStyle w:val="Akapitzlist"/>
        <w:numPr>
          <w:ilvl w:val="0"/>
          <w:numId w:val="48"/>
        </w:numPr>
        <w:spacing w:after="0"/>
        <w:ind w:right="0"/>
        <w:jc w:val="both"/>
        <w:rPr>
          <w:lang w:val="pl-PL"/>
        </w:rPr>
      </w:pPr>
      <w:r>
        <w:rPr>
          <w:lang w:val="pl-PL"/>
        </w:rPr>
        <w:t>zadania muszą być planowane i akceptowane przez Zamawiającego</w:t>
      </w:r>
    </w:p>
    <w:p w14:paraId="265F1661" w14:textId="7BEC8B6B" w:rsidR="00BE527E" w:rsidRDefault="004D32B8" w:rsidP="00653A36">
      <w:pPr>
        <w:pStyle w:val="Akapitzlist"/>
        <w:numPr>
          <w:ilvl w:val="0"/>
          <w:numId w:val="48"/>
        </w:numPr>
        <w:spacing w:after="0"/>
        <w:ind w:right="0"/>
        <w:jc w:val="both"/>
        <w:rPr>
          <w:lang w:val="pl-PL"/>
        </w:rPr>
      </w:pPr>
      <w:r>
        <w:rPr>
          <w:lang w:val="pl-PL"/>
        </w:rPr>
        <w:t>raportowanie wdrożonych zmian, zaistniałych problemów i innych elementów mających wpływ na działanie Systemu</w:t>
      </w:r>
    </w:p>
    <w:p w14:paraId="3CAD83CE" w14:textId="24A99864" w:rsidR="005459DB" w:rsidRDefault="0047195C" w:rsidP="00653A36">
      <w:pPr>
        <w:pStyle w:val="Akapitzlist"/>
        <w:numPr>
          <w:ilvl w:val="0"/>
          <w:numId w:val="48"/>
        </w:numPr>
        <w:spacing w:after="0"/>
        <w:ind w:right="0"/>
        <w:jc w:val="both"/>
        <w:rPr>
          <w:lang w:val="pl-PL"/>
        </w:rPr>
      </w:pPr>
      <w:r w:rsidRPr="0047195C">
        <w:rPr>
          <w:lang w:val="pl-PL"/>
        </w:rPr>
        <w:t>wsparcie merytoryczne i techniczne w procesie planowania i migracji usług do dostarczonego System</w:t>
      </w:r>
      <w:r>
        <w:rPr>
          <w:lang w:val="pl-PL"/>
        </w:rPr>
        <w:t>u</w:t>
      </w:r>
    </w:p>
    <w:p w14:paraId="13413B06" w14:textId="11D96688" w:rsidR="005459DB" w:rsidRDefault="0047195C" w:rsidP="00653A36">
      <w:pPr>
        <w:pStyle w:val="Akapitzlist"/>
        <w:numPr>
          <w:ilvl w:val="0"/>
          <w:numId w:val="48"/>
        </w:numPr>
        <w:spacing w:after="0"/>
        <w:ind w:right="0"/>
        <w:jc w:val="both"/>
        <w:rPr>
          <w:lang w:val="pl-PL"/>
        </w:rPr>
      </w:pPr>
      <w:r>
        <w:rPr>
          <w:lang w:val="pl-PL"/>
        </w:rPr>
        <w:t>wsparcie techniczne i merytoryczne przy wykonywaniu testu przełączania usług między OPD1 i OPD2. Planowane</w:t>
      </w:r>
      <w:r w:rsidRPr="0047195C">
        <w:rPr>
          <w:lang w:val="pl-PL"/>
        </w:rPr>
        <w:t xml:space="preserve"> </w:t>
      </w:r>
      <w:r>
        <w:rPr>
          <w:lang w:val="pl-PL"/>
        </w:rPr>
        <w:t xml:space="preserve">jest minimum jedno wykonanie testu </w:t>
      </w:r>
      <w:r w:rsidRPr="0047195C">
        <w:rPr>
          <w:lang w:val="pl-PL"/>
        </w:rPr>
        <w:t>weryfikując</w:t>
      </w:r>
      <w:r>
        <w:rPr>
          <w:lang w:val="pl-PL"/>
        </w:rPr>
        <w:t>ego</w:t>
      </w:r>
      <w:r w:rsidRPr="0047195C">
        <w:rPr>
          <w:lang w:val="pl-PL"/>
        </w:rPr>
        <w:t xml:space="preserve"> pop</w:t>
      </w:r>
      <w:r>
        <w:rPr>
          <w:lang w:val="pl-PL"/>
        </w:rPr>
        <w:t>rawność pracy Systemu i ciągłości</w:t>
      </w:r>
      <w:r w:rsidRPr="0047195C">
        <w:rPr>
          <w:lang w:val="pl-PL"/>
        </w:rPr>
        <w:t xml:space="preserve"> świadczenia usług</w:t>
      </w:r>
    </w:p>
    <w:p w14:paraId="5212786B" w14:textId="513640A0" w:rsidR="004D32B8" w:rsidRDefault="004D32B8" w:rsidP="00653A36">
      <w:pPr>
        <w:spacing w:after="0"/>
        <w:ind w:left="0" w:right="0"/>
        <w:jc w:val="both"/>
      </w:pPr>
    </w:p>
    <w:p w14:paraId="3600B53A" w14:textId="77777777" w:rsidR="004D32B8" w:rsidRPr="004D32B8" w:rsidRDefault="004D32B8" w:rsidP="002E4060">
      <w:pPr>
        <w:spacing w:after="60"/>
        <w:ind w:left="0" w:right="0"/>
        <w:jc w:val="both"/>
      </w:pPr>
    </w:p>
    <w:p w14:paraId="2149B379" w14:textId="769208CA" w:rsidR="00BE527E" w:rsidRDefault="00BE527E" w:rsidP="002E4060">
      <w:pPr>
        <w:pStyle w:val="Nagwek3"/>
        <w:jc w:val="both"/>
      </w:pPr>
      <w:bookmarkStart w:id="147" w:name="_Toc39613853"/>
      <w:r>
        <w:t>Okres utrzymania</w:t>
      </w:r>
      <w:bookmarkEnd w:id="147"/>
    </w:p>
    <w:p w14:paraId="016CFF02" w14:textId="6DE92A50" w:rsidR="006E6A17" w:rsidRDefault="006E6A17" w:rsidP="000450D4">
      <w:pPr>
        <w:spacing w:after="0"/>
        <w:ind w:left="0" w:right="0"/>
        <w:jc w:val="both"/>
      </w:pPr>
      <w:r>
        <w:t>W Okresie utrzymania</w:t>
      </w:r>
      <w:r w:rsidR="00A006EA">
        <w:t>,</w:t>
      </w:r>
      <w:r>
        <w:t xml:space="preserve"> trwającym 6 miesięcy od zakończenia okresu stabilizacji</w:t>
      </w:r>
      <w:r w:rsidR="00A006EA">
        <w:t>,</w:t>
      </w:r>
      <w:r>
        <w:t xml:space="preserve"> świadczone będzie doraźne wsparcie dla administratorów w sposób zdalny, w zakresie:</w:t>
      </w:r>
    </w:p>
    <w:p w14:paraId="4D7F9770" w14:textId="77777777" w:rsidR="006E6A17" w:rsidRDefault="006E6A17" w:rsidP="002E4060">
      <w:pPr>
        <w:pStyle w:val="Akapitzlist"/>
        <w:numPr>
          <w:ilvl w:val="0"/>
          <w:numId w:val="49"/>
        </w:numPr>
        <w:spacing w:after="0"/>
        <w:ind w:right="0"/>
        <w:jc w:val="both"/>
      </w:pPr>
      <w:r>
        <w:t>min. 8 godzin</w:t>
      </w:r>
      <w:r w:rsidRPr="00216096">
        <w:t xml:space="preserve"> </w:t>
      </w:r>
      <w:r>
        <w:t xml:space="preserve">tygodniowo, </w:t>
      </w:r>
    </w:p>
    <w:p w14:paraId="11262F56" w14:textId="58E769A2" w:rsidR="006E6A17" w:rsidRDefault="006E6A17" w:rsidP="000450D4">
      <w:pPr>
        <w:pStyle w:val="Akapitzlist"/>
        <w:numPr>
          <w:ilvl w:val="0"/>
          <w:numId w:val="49"/>
        </w:numPr>
        <w:spacing w:after="0"/>
        <w:ind w:right="0"/>
        <w:jc w:val="both"/>
      </w:pPr>
      <w:r>
        <w:rPr>
          <w:lang w:val="pl-PL"/>
        </w:rPr>
        <w:t>minimum jeden inżynier świadczący zdalne wsparcie</w:t>
      </w:r>
    </w:p>
    <w:p w14:paraId="00F2A800" w14:textId="77777777" w:rsidR="006E6A17" w:rsidRDefault="006E6A17" w:rsidP="000450D4">
      <w:pPr>
        <w:pStyle w:val="Akapitzlist"/>
        <w:numPr>
          <w:ilvl w:val="0"/>
          <w:numId w:val="49"/>
        </w:numPr>
        <w:spacing w:after="0"/>
        <w:ind w:right="0"/>
        <w:jc w:val="both"/>
        <w:rPr>
          <w:lang w:val="pl-PL"/>
        </w:rPr>
      </w:pPr>
      <w:r>
        <w:rPr>
          <w:lang w:val="pl-PL"/>
        </w:rPr>
        <w:t xml:space="preserve">wsparcie administratorów przy </w:t>
      </w:r>
      <w:r w:rsidRPr="006E346C">
        <w:rPr>
          <w:lang w:val="pl-PL"/>
        </w:rPr>
        <w:t>a</w:t>
      </w:r>
      <w:r>
        <w:rPr>
          <w:lang w:val="pl-PL"/>
        </w:rPr>
        <w:t>nalizie</w:t>
      </w:r>
      <w:r w:rsidRPr="006E346C">
        <w:rPr>
          <w:lang w:val="pl-PL"/>
        </w:rPr>
        <w:t xml:space="preserve"> pracy Systemu</w:t>
      </w:r>
    </w:p>
    <w:p w14:paraId="7823AC7D" w14:textId="77777777" w:rsidR="006E6A17" w:rsidRPr="006E346C" w:rsidRDefault="006E6A17" w:rsidP="000450D4">
      <w:pPr>
        <w:pStyle w:val="Akapitzlist"/>
        <w:numPr>
          <w:ilvl w:val="0"/>
          <w:numId w:val="49"/>
        </w:numPr>
        <w:spacing w:after="0"/>
        <w:ind w:right="0"/>
        <w:jc w:val="both"/>
        <w:rPr>
          <w:lang w:val="pl-PL"/>
        </w:rPr>
      </w:pPr>
      <w:r>
        <w:rPr>
          <w:lang w:val="pl-PL"/>
        </w:rPr>
        <w:t xml:space="preserve">wsparcie administratorów przy diagnostyce </w:t>
      </w:r>
      <w:r w:rsidRPr="006E346C">
        <w:rPr>
          <w:lang w:val="pl-PL"/>
        </w:rPr>
        <w:t>elementów Systemu</w:t>
      </w:r>
    </w:p>
    <w:p w14:paraId="0B9D22DD" w14:textId="77777777" w:rsidR="006E6A17" w:rsidRPr="006E346C" w:rsidRDefault="006E6A17" w:rsidP="00235CFF">
      <w:pPr>
        <w:pStyle w:val="Akapitzlist"/>
        <w:numPr>
          <w:ilvl w:val="0"/>
          <w:numId w:val="49"/>
        </w:numPr>
        <w:spacing w:after="0"/>
        <w:ind w:right="0"/>
        <w:jc w:val="both"/>
        <w:rPr>
          <w:lang w:val="pl-PL"/>
        </w:rPr>
      </w:pPr>
      <w:r>
        <w:rPr>
          <w:lang w:val="pl-PL"/>
        </w:rPr>
        <w:t>wsparcie administratorów przy usuwaniu</w:t>
      </w:r>
      <w:r w:rsidRPr="006E346C">
        <w:rPr>
          <w:lang w:val="pl-PL"/>
        </w:rPr>
        <w:t xml:space="preserve"> Problemów, zgodnie z poziomem świadczenia usług w okresie Gwarancji</w:t>
      </w:r>
    </w:p>
    <w:p w14:paraId="264F2312" w14:textId="77777777" w:rsidR="006E6A17" w:rsidRPr="006E346C" w:rsidRDefault="006E6A17" w:rsidP="00235CFF">
      <w:pPr>
        <w:pStyle w:val="Akapitzlist"/>
        <w:numPr>
          <w:ilvl w:val="0"/>
          <w:numId w:val="49"/>
        </w:numPr>
        <w:spacing w:after="0"/>
        <w:ind w:right="0"/>
        <w:jc w:val="both"/>
        <w:rPr>
          <w:lang w:val="pl-PL"/>
        </w:rPr>
      </w:pPr>
      <w:r>
        <w:rPr>
          <w:lang w:val="pl-PL"/>
        </w:rPr>
        <w:t>wsparcie administratorów przy z</w:t>
      </w:r>
      <w:r w:rsidRPr="006E346C">
        <w:rPr>
          <w:lang w:val="pl-PL"/>
        </w:rPr>
        <w:t>mian</w:t>
      </w:r>
      <w:r>
        <w:rPr>
          <w:lang w:val="pl-PL"/>
        </w:rPr>
        <w:t>ach</w:t>
      </w:r>
      <w:r w:rsidRPr="006E346C">
        <w:rPr>
          <w:lang w:val="pl-PL"/>
        </w:rPr>
        <w:t xml:space="preserve"> konfiguracji Systemu</w:t>
      </w:r>
    </w:p>
    <w:p w14:paraId="5B681A54" w14:textId="4D1C2895" w:rsidR="00BE527E" w:rsidRDefault="006E6A17" w:rsidP="002E4060">
      <w:pPr>
        <w:pStyle w:val="Akapitzlist"/>
        <w:numPr>
          <w:ilvl w:val="0"/>
          <w:numId w:val="49"/>
        </w:numPr>
        <w:spacing w:after="0"/>
        <w:jc w:val="both"/>
      </w:pPr>
      <w:r>
        <w:t>raportowanie zrealizowanych zadań w ramach wsparcia w okresie utrzymania, w cyklu miesięcznym</w:t>
      </w:r>
    </w:p>
    <w:p w14:paraId="4C4DB85D" w14:textId="6D4EB8FC" w:rsidR="00930A17" w:rsidRPr="00BE527E" w:rsidRDefault="0047195C" w:rsidP="002E4060">
      <w:pPr>
        <w:pStyle w:val="Akapitzlist"/>
        <w:numPr>
          <w:ilvl w:val="0"/>
          <w:numId w:val="49"/>
        </w:numPr>
        <w:spacing w:after="0"/>
        <w:jc w:val="both"/>
      </w:pPr>
      <w:r>
        <w:rPr>
          <w:lang w:val="pl-PL"/>
        </w:rPr>
        <w:t>wsparcie techniczne i merytoryczne przy wykonywaniu testu przełączania usług między OPD1 i OPD2. Planowane</w:t>
      </w:r>
      <w:r w:rsidRPr="0047195C">
        <w:rPr>
          <w:lang w:val="pl-PL"/>
        </w:rPr>
        <w:t xml:space="preserve"> </w:t>
      </w:r>
      <w:r>
        <w:rPr>
          <w:lang w:val="pl-PL"/>
        </w:rPr>
        <w:t xml:space="preserve">jest minimum jedno </w:t>
      </w:r>
      <w:r w:rsidR="00C161E5">
        <w:rPr>
          <w:lang w:val="pl-PL"/>
        </w:rPr>
        <w:t xml:space="preserve">testowe </w:t>
      </w:r>
      <w:r>
        <w:rPr>
          <w:lang w:val="pl-PL"/>
        </w:rPr>
        <w:t>wykona</w:t>
      </w:r>
      <w:r w:rsidR="00C161E5">
        <w:rPr>
          <w:lang w:val="pl-PL"/>
        </w:rPr>
        <w:t>ne</w:t>
      </w:r>
      <w:r>
        <w:rPr>
          <w:lang w:val="pl-PL"/>
        </w:rPr>
        <w:t xml:space="preserve"> </w:t>
      </w:r>
      <w:r w:rsidR="00C161E5">
        <w:rPr>
          <w:lang w:val="pl-PL"/>
        </w:rPr>
        <w:t xml:space="preserve">przełączenie usług  </w:t>
      </w:r>
      <w:r w:rsidRPr="0047195C">
        <w:rPr>
          <w:lang w:val="pl-PL"/>
        </w:rPr>
        <w:t>weryfikując</w:t>
      </w:r>
      <w:r>
        <w:rPr>
          <w:lang w:val="pl-PL"/>
        </w:rPr>
        <w:t>ego</w:t>
      </w:r>
      <w:r w:rsidRPr="0047195C">
        <w:rPr>
          <w:lang w:val="pl-PL"/>
        </w:rPr>
        <w:t xml:space="preserve"> pop</w:t>
      </w:r>
      <w:r>
        <w:rPr>
          <w:lang w:val="pl-PL"/>
        </w:rPr>
        <w:t>rawność pracy Systemu i ciągłości</w:t>
      </w:r>
      <w:r w:rsidRPr="0047195C">
        <w:rPr>
          <w:lang w:val="pl-PL"/>
        </w:rPr>
        <w:t xml:space="preserve"> świadczenia usług</w:t>
      </w:r>
    </w:p>
    <w:sectPr w:rsidR="00930A17" w:rsidRPr="00BE527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D1BFCD" w14:textId="77777777" w:rsidR="00025931" w:rsidRDefault="00025931" w:rsidP="00690EA5">
      <w:pPr>
        <w:spacing w:after="0" w:line="240" w:lineRule="auto"/>
      </w:pPr>
      <w:r>
        <w:separator/>
      </w:r>
    </w:p>
  </w:endnote>
  <w:endnote w:type="continuationSeparator" w:id="0">
    <w:p w14:paraId="2E7AA8A1" w14:textId="77777777" w:rsidR="00025931" w:rsidRDefault="00025931" w:rsidP="00690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9243470"/>
      <w:docPartObj>
        <w:docPartGallery w:val="Page Numbers (Bottom of Page)"/>
        <w:docPartUnique/>
      </w:docPartObj>
    </w:sdtPr>
    <w:sdtContent>
      <w:p w14:paraId="21798A6A" w14:textId="2CE24622" w:rsidR="00D051ED" w:rsidRDefault="00D051ED">
        <w:pPr>
          <w:pStyle w:val="Stopka"/>
          <w:jc w:val="right"/>
        </w:pPr>
        <w:r>
          <w:fldChar w:fldCharType="begin"/>
        </w:r>
        <w:r>
          <w:instrText>PAGE   \* MERGEFORMAT</w:instrText>
        </w:r>
        <w:r>
          <w:fldChar w:fldCharType="separate"/>
        </w:r>
        <w:r>
          <w:t>2</w:t>
        </w:r>
        <w:r>
          <w:fldChar w:fldCharType="end"/>
        </w:r>
      </w:p>
    </w:sdtContent>
  </w:sdt>
  <w:p w14:paraId="55538714" w14:textId="77777777" w:rsidR="00D051ED" w:rsidRDefault="00D051ED">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D1178" w14:textId="77777777" w:rsidR="00025931" w:rsidRDefault="00025931" w:rsidP="00690EA5">
      <w:pPr>
        <w:spacing w:after="0" w:line="240" w:lineRule="auto"/>
      </w:pPr>
      <w:r>
        <w:separator/>
      </w:r>
    </w:p>
  </w:footnote>
  <w:footnote w:type="continuationSeparator" w:id="0">
    <w:p w14:paraId="210BE75D" w14:textId="77777777" w:rsidR="00025931" w:rsidRDefault="00025931" w:rsidP="00690E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DAAA2E50"/>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0125544"/>
    <w:multiLevelType w:val="multilevel"/>
    <w:tmpl w:val="94C86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47334C"/>
    <w:multiLevelType w:val="multilevel"/>
    <w:tmpl w:val="6D302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C473EB"/>
    <w:multiLevelType w:val="multilevel"/>
    <w:tmpl w:val="B6766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2034FF9"/>
    <w:multiLevelType w:val="multilevel"/>
    <w:tmpl w:val="8586C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6A44F5"/>
    <w:multiLevelType w:val="multilevel"/>
    <w:tmpl w:val="54CEE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DC5378"/>
    <w:multiLevelType w:val="multilevel"/>
    <w:tmpl w:val="C5980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3B1078"/>
    <w:multiLevelType w:val="multilevel"/>
    <w:tmpl w:val="DF28B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37C49CB"/>
    <w:multiLevelType w:val="multilevel"/>
    <w:tmpl w:val="372C2276"/>
    <w:lvl w:ilvl="0">
      <w:start w:val="1"/>
      <w:numFmt w:val="lowerLetter"/>
      <w:lvlText w:val="%1)"/>
      <w:lvlJc w:val="left"/>
      <w:pPr>
        <w:tabs>
          <w:tab w:val="num" w:pos="814"/>
        </w:tabs>
        <w:ind w:left="814" w:hanging="360"/>
      </w:pPr>
      <w:rPr>
        <w:rFonts w:asciiTheme="minorHAnsi" w:hAnsiTheme="minorHAnsi" w:cstheme="minorHAnsi" w:hint="default"/>
        <w:sz w:val="20"/>
      </w:rPr>
    </w:lvl>
    <w:lvl w:ilvl="1">
      <w:start w:val="1"/>
      <w:numFmt w:val="lowerLetter"/>
      <w:lvlText w:val="%2)"/>
      <w:lvlJc w:val="left"/>
      <w:pPr>
        <w:ind w:left="1534" w:hanging="360"/>
      </w:pPr>
      <w:rPr>
        <w:rFonts w:hint="default"/>
      </w:rPr>
    </w:lvl>
    <w:lvl w:ilvl="2" w:tentative="1">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9" w15:restartNumberingAfterBreak="0">
    <w:nsid w:val="045905A7"/>
    <w:multiLevelType w:val="multilevel"/>
    <w:tmpl w:val="FB302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4F144AB"/>
    <w:multiLevelType w:val="multilevel"/>
    <w:tmpl w:val="1A64B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4F3006A"/>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50A7B25"/>
    <w:multiLevelType w:val="multilevel"/>
    <w:tmpl w:val="11706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345135"/>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5862514"/>
    <w:multiLevelType w:val="multilevel"/>
    <w:tmpl w:val="6E2C1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59A24FA"/>
    <w:multiLevelType w:val="multilevel"/>
    <w:tmpl w:val="80721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5F96331"/>
    <w:multiLevelType w:val="hybridMultilevel"/>
    <w:tmpl w:val="3CDC543C"/>
    <w:lvl w:ilvl="0" w:tplc="0415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15:restartNumberingAfterBreak="0">
    <w:nsid w:val="060B743D"/>
    <w:multiLevelType w:val="multilevel"/>
    <w:tmpl w:val="585C2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6325C2A"/>
    <w:multiLevelType w:val="multilevel"/>
    <w:tmpl w:val="1A4AD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720183B"/>
    <w:multiLevelType w:val="hybridMultilevel"/>
    <w:tmpl w:val="9BB4E76A"/>
    <w:lvl w:ilvl="0" w:tplc="04150001">
      <w:start w:val="1"/>
      <w:numFmt w:val="bullet"/>
      <w:lvlText w:val=""/>
      <w:lvlJc w:val="left"/>
      <w:pPr>
        <w:ind w:left="2484" w:hanging="360"/>
      </w:pPr>
      <w:rPr>
        <w:rFonts w:ascii="Symbol" w:hAnsi="Symbol"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20" w15:restartNumberingAfterBreak="0">
    <w:nsid w:val="073D6E77"/>
    <w:multiLevelType w:val="multilevel"/>
    <w:tmpl w:val="2878F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671BF1"/>
    <w:multiLevelType w:val="multilevel"/>
    <w:tmpl w:val="32C4F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7740EAA"/>
    <w:multiLevelType w:val="multilevel"/>
    <w:tmpl w:val="7A581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7905291"/>
    <w:multiLevelType w:val="multilevel"/>
    <w:tmpl w:val="B70603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7F01FC3"/>
    <w:multiLevelType w:val="multilevel"/>
    <w:tmpl w:val="6E4A8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81E0C96"/>
    <w:multiLevelType w:val="multilevel"/>
    <w:tmpl w:val="EC08A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94C547A"/>
    <w:multiLevelType w:val="multilevel"/>
    <w:tmpl w:val="389AE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9A106E7"/>
    <w:multiLevelType w:val="multilevel"/>
    <w:tmpl w:val="F3A6B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9A64ADE"/>
    <w:multiLevelType w:val="multilevel"/>
    <w:tmpl w:val="B6243B0E"/>
    <w:lvl w:ilvl="0">
      <w:start w:val="1"/>
      <w:numFmt w:val="lowerLetter"/>
      <w:lvlText w:val="%1)"/>
      <w:lvlJc w:val="left"/>
      <w:pPr>
        <w:tabs>
          <w:tab w:val="num" w:pos="814"/>
        </w:tabs>
        <w:ind w:left="814" w:hanging="360"/>
      </w:pPr>
    </w:lvl>
    <w:lvl w:ilvl="1">
      <w:start w:val="1"/>
      <w:numFmt w:val="lowerLetter"/>
      <w:lvlText w:val="%2."/>
      <w:lvlJc w:val="left"/>
      <w:pPr>
        <w:tabs>
          <w:tab w:val="num" w:pos="1534"/>
        </w:tabs>
        <w:ind w:left="1534" w:hanging="360"/>
      </w:pPr>
    </w:lvl>
    <w:lvl w:ilvl="2">
      <w:start w:val="1"/>
      <w:numFmt w:val="lowerRoman"/>
      <w:lvlText w:val="%3."/>
      <w:lvlJc w:val="right"/>
      <w:pPr>
        <w:tabs>
          <w:tab w:val="num" w:pos="2254"/>
        </w:tabs>
        <w:ind w:left="2254" w:hanging="180"/>
      </w:pPr>
    </w:lvl>
    <w:lvl w:ilvl="3">
      <w:start w:val="1"/>
      <w:numFmt w:val="decimal"/>
      <w:lvlText w:val="%4."/>
      <w:lvlJc w:val="left"/>
      <w:pPr>
        <w:tabs>
          <w:tab w:val="num" w:pos="2974"/>
        </w:tabs>
        <w:ind w:left="2974" w:hanging="360"/>
      </w:pPr>
    </w:lvl>
    <w:lvl w:ilvl="4">
      <w:start w:val="1"/>
      <w:numFmt w:val="lowerLetter"/>
      <w:lvlText w:val="%5."/>
      <w:lvlJc w:val="left"/>
      <w:pPr>
        <w:tabs>
          <w:tab w:val="num" w:pos="3694"/>
        </w:tabs>
        <w:ind w:left="3694" w:hanging="360"/>
      </w:pPr>
    </w:lvl>
    <w:lvl w:ilvl="5">
      <w:start w:val="1"/>
      <w:numFmt w:val="lowerRoman"/>
      <w:lvlText w:val="%6."/>
      <w:lvlJc w:val="right"/>
      <w:pPr>
        <w:tabs>
          <w:tab w:val="num" w:pos="4414"/>
        </w:tabs>
        <w:ind w:left="4414" w:hanging="180"/>
      </w:pPr>
    </w:lvl>
    <w:lvl w:ilvl="6">
      <w:start w:val="1"/>
      <w:numFmt w:val="decimal"/>
      <w:lvlText w:val="%7."/>
      <w:lvlJc w:val="left"/>
      <w:pPr>
        <w:tabs>
          <w:tab w:val="num" w:pos="5134"/>
        </w:tabs>
        <w:ind w:left="5134" w:hanging="360"/>
      </w:pPr>
    </w:lvl>
    <w:lvl w:ilvl="7">
      <w:start w:val="1"/>
      <w:numFmt w:val="lowerLetter"/>
      <w:lvlText w:val="%8."/>
      <w:lvlJc w:val="left"/>
      <w:pPr>
        <w:tabs>
          <w:tab w:val="num" w:pos="5854"/>
        </w:tabs>
        <w:ind w:left="5854" w:hanging="360"/>
      </w:pPr>
    </w:lvl>
    <w:lvl w:ilvl="8">
      <w:start w:val="1"/>
      <w:numFmt w:val="lowerRoman"/>
      <w:lvlText w:val="%9."/>
      <w:lvlJc w:val="right"/>
      <w:pPr>
        <w:tabs>
          <w:tab w:val="num" w:pos="6574"/>
        </w:tabs>
        <w:ind w:left="6574" w:hanging="180"/>
      </w:pPr>
    </w:lvl>
  </w:abstractNum>
  <w:abstractNum w:abstractNumId="29" w15:restartNumberingAfterBreak="0">
    <w:nsid w:val="0A260776"/>
    <w:multiLevelType w:val="multilevel"/>
    <w:tmpl w:val="B4908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A534811"/>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0A546FCB"/>
    <w:multiLevelType w:val="multilevel"/>
    <w:tmpl w:val="132E2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AE35A34"/>
    <w:multiLevelType w:val="multilevel"/>
    <w:tmpl w:val="71540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BB42F0C"/>
    <w:multiLevelType w:val="hybridMultilevel"/>
    <w:tmpl w:val="415488E6"/>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0C913699"/>
    <w:multiLevelType w:val="multilevel"/>
    <w:tmpl w:val="B93A9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D547223"/>
    <w:multiLevelType w:val="multilevel"/>
    <w:tmpl w:val="133C5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D634BC1"/>
    <w:multiLevelType w:val="multilevel"/>
    <w:tmpl w:val="D676F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D912946"/>
    <w:multiLevelType w:val="multilevel"/>
    <w:tmpl w:val="3DC2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D94228B"/>
    <w:multiLevelType w:val="multilevel"/>
    <w:tmpl w:val="EF44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DA34EB9"/>
    <w:multiLevelType w:val="multilevel"/>
    <w:tmpl w:val="84948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DBD5037"/>
    <w:multiLevelType w:val="multilevel"/>
    <w:tmpl w:val="36E41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E19747B"/>
    <w:multiLevelType w:val="multilevel"/>
    <w:tmpl w:val="A970D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EDB2359"/>
    <w:multiLevelType w:val="multilevel"/>
    <w:tmpl w:val="8D685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EEC1CE1"/>
    <w:multiLevelType w:val="multilevel"/>
    <w:tmpl w:val="3A16C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F056396"/>
    <w:multiLevelType w:val="hybridMultilevel"/>
    <w:tmpl w:val="806C159C"/>
    <w:lvl w:ilvl="0" w:tplc="7422BBB4">
      <w:start w:val="1"/>
      <w:numFmt w:val="bullet"/>
      <w:lvlText w:val=""/>
      <w:lvlJc w:val="left"/>
      <w:pPr>
        <w:tabs>
          <w:tab w:val="num" w:pos="720"/>
        </w:tabs>
        <w:ind w:left="720" w:hanging="360"/>
      </w:pPr>
      <w:rPr>
        <w:rFonts w:ascii="Symbol" w:hAnsi="Symbol" w:hint="default"/>
        <w:sz w:val="20"/>
      </w:rPr>
    </w:lvl>
    <w:lvl w:ilvl="1" w:tplc="9F005276">
      <w:start w:val="1"/>
      <w:numFmt w:val="bullet"/>
      <w:lvlText w:val=""/>
      <w:lvlJc w:val="left"/>
      <w:pPr>
        <w:tabs>
          <w:tab w:val="num" w:pos="1440"/>
        </w:tabs>
        <w:ind w:left="1440" w:hanging="360"/>
      </w:pPr>
      <w:rPr>
        <w:rFonts w:ascii="Symbol" w:hAnsi="Symbol" w:hint="default"/>
        <w:sz w:val="20"/>
      </w:rPr>
    </w:lvl>
    <w:lvl w:ilvl="2" w:tplc="0B761B6A" w:tentative="1">
      <w:start w:val="1"/>
      <w:numFmt w:val="bullet"/>
      <w:lvlText w:val=""/>
      <w:lvlJc w:val="left"/>
      <w:pPr>
        <w:tabs>
          <w:tab w:val="num" w:pos="2160"/>
        </w:tabs>
        <w:ind w:left="2160" w:hanging="360"/>
      </w:pPr>
      <w:rPr>
        <w:rFonts w:ascii="Wingdings" w:hAnsi="Wingdings" w:hint="default"/>
        <w:sz w:val="20"/>
      </w:rPr>
    </w:lvl>
    <w:lvl w:ilvl="3" w:tplc="1258FAA2" w:tentative="1">
      <w:start w:val="1"/>
      <w:numFmt w:val="bullet"/>
      <w:lvlText w:val=""/>
      <w:lvlJc w:val="left"/>
      <w:pPr>
        <w:tabs>
          <w:tab w:val="num" w:pos="2880"/>
        </w:tabs>
        <w:ind w:left="2880" w:hanging="360"/>
      </w:pPr>
      <w:rPr>
        <w:rFonts w:ascii="Wingdings" w:hAnsi="Wingdings" w:hint="default"/>
        <w:sz w:val="20"/>
      </w:rPr>
    </w:lvl>
    <w:lvl w:ilvl="4" w:tplc="A9887B6E" w:tentative="1">
      <w:start w:val="1"/>
      <w:numFmt w:val="bullet"/>
      <w:lvlText w:val=""/>
      <w:lvlJc w:val="left"/>
      <w:pPr>
        <w:tabs>
          <w:tab w:val="num" w:pos="3600"/>
        </w:tabs>
        <w:ind w:left="3600" w:hanging="360"/>
      </w:pPr>
      <w:rPr>
        <w:rFonts w:ascii="Wingdings" w:hAnsi="Wingdings" w:hint="default"/>
        <w:sz w:val="20"/>
      </w:rPr>
    </w:lvl>
    <w:lvl w:ilvl="5" w:tplc="C630A778" w:tentative="1">
      <w:start w:val="1"/>
      <w:numFmt w:val="bullet"/>
      <w:lvlText w:val=""/>
      <w:lvlJc w:val="left"/>
      <w:pPr>
        <w:tabs>
          <w:tab w:val="num" w:pos="4320"/>
        </w:tabs>
        <w:ind w:left="4320" w:hanging="360"/>
      </w:pPr>
      <w:rPr>
        <w:rFonts w:ascii="Wingdings" w:hAnsi="Wingdings" w:hint="default"/>
        <w:sz w:val="20"/>
      </w:rPr>
    </w:lvl>
    <w:lvl w:ilvl="6" w:tplc="45229908" w:tentative="1">
      <w:start w:val="1"/>
      <w:numFmt w:val="bullet"/>
      <w:lvlText w:val=""/>
      <w:lvlJc w:val="left"/>
      <w:pPr>
        <w:tabs>
          <w:tab w:val="num" w:pos="5040"/>
        </w:tabs>
        <w:ind w:left="5040" w:hanging="360"/>
      </w:pPr>
      <w:rPr>
        <w:rFonts w:ascii="Wingdings" w:hAnsi="Wingdings" w:hint="default"/>
        <w:sz w:val="20"/>
      </w:rPr>
    </w:lvl>
    <w:lvl w:ilvl="7" w:tplc="3E3CD368" w:tentative="1">
      <w:start w:val="1"/>
      <w:numFmt w:val="bullet"/>
      <w:lvlText w:val=""/>
      <w:lvlJc w:val="left"/>
      <w:pPr>
        <w:tabs>
          <w:tab w:val="num" w:pos="5760"/>
        </w:tabs>
        <w:ind w:left="5760" w:hanging="360"/>
      </w:pPr>
      <w:rPr>
        <w:rFonts w:ascii="Wingdings" w:hAnsi="Wingdings" w:hint="default"/>
        <w:sz w:val="20"/>
      </w:rPr>
    </w:lvl>
    <w:lvl w:ilvl="8" w:tplc="C018DBA0"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F253827"/>
    <w:multiLevelType w:val="multilevel"/>
    <w:tmpl w:val="D4A65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0F433DD7"/>
    <w:multiLevelType w:val="multilevel"/>
    <w:tmpl w:val="4AC00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F8F235A"/>
    <w:multiLevelType w:val="multilevel"/>
    <w:tmpl w:val="D46E1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0FBB1EA0"/>
    <w:multiLevelType w:val="multilevel"/>
    <w:tmpl w:val="3DCAD5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0FFD1119"/>
    <w:multiLevelType w:val="hybridMultilevel"/>
    <w:tmpl w:val="53649EB2"/>
    <w:lvl w:ilvl="0" w:tplc="9CFE5640">
      <w:start w:val="1"/>
      <w:numFmt w:val="bullet"/>
      <w:lvlText w:val=""/>
      <w:lvlJc w:val="left"/>
      <w:pPr>
        <w:ind w:left="1068" w:hanging="360"/>
      </w:pPr>
      <w:rPr>
        <w:rFonts w:ascii="Wingdings" w:hAnsi="Wingdings"/>
      </w:rPr>
    </w:lvl>
    <w:lvl w:ilvl="1" w:tplc="1C927498">
      <w:start w:val="1"/>
      <w:numFmt w:val="bullet"/>
      <w:lvlText w:val=""/>
      <w:lvlJc w:val="left"/>
      <w:pPr>
        <w:ind w:left="1788" w:hanging="360"/>
      </w:pPr>
      <w:rPr>
        <w:rFonts w:ascii="Wingdings" w:hAnsi="Wingdings"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0" w15:restartNumberingAfterBreak="0">
    <w:nsid w:val="103D25F7"/>
    <w:multiLevelType w:val="multilevel"/>
    <w:tmpl w:val="37C27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0651EFA"/>
    <w:multiLevelType w:val="multilevel"/>
    <w:tmpl w:val="1F186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08E4BC0"/>
    <w:multiLevelType w:val="hybridMultilevel"/>
    <w:tmpl w:val="9B8E22A4"/>
    <w:lvl w:ilvl="0" w:tplc="04150017">
      <w:start w:val="1"/>
      <w:numFmt w:val="lowerLetter"/>
      <w:lvlText w:val="%1)"/>
      <w:lvlJc w:val="left"/>
      <w:pPr>
        <w:ind w:left="1174" w:hanging="360"/>
      </w:p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53" w15:restartNumberingAfterBreak="0">
    <w:nsid w:val="109B3A28"/>
    <w:multiLevelType w:val="multilevel"/>
    <w:tmpl w:val="187ED958"/>
    <w:lvl w:ilvl="0">
      <w:start w:val="1"/>
      <w:numFmt w:val="lowerLetter"/>
      <w:lvlText w:val="%1)"/>
      <w:lvlJc w:val="left"/>
      <w:pPr>
        <w:tabs>
          <w:tab w:val="num" w:pos="814"/>
        </w:tabs>
        <w:ind w:left="814" w:hanging="360"/>
      </w:pPr>
      <w:rPr>
        <w:rFonts w:hint="default"/>
        <w:sz w:val="20"/>
      </w:rPr>
    </w:lvl>
    <w:lvl w:ilvl="1">
      <w:start w:val="1"/>
      <w:numFmt w:val="lowerLetter"/>
      <w:lvlText w:val="%2)"/>
      <w:lvlJc w:val="left"/>
      <w:pPr>
        <w:ind w:left="1534" w:hanging="360"/>
      </w:pPr>
      <w:rPr>
        <w:rFonts w:hint="default"/>
      </w:rPr>
    </w:lvl>
    <w:lvl w:ilvl="2" w:tentative="1">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54" w15:restartNumberingAfterBreak="0">
    <w:nsid w:val="109F4ADE"/>
    <w:multiLevelType w:val="hybridMultilevel"/>
    <w:tmpl w:val="B68C9ECA"/>
    <w:lvl w:ilvl="0" w:tplc="04150017">
      <w:start w:val="1"/>
      <w:numFmt w:val="lowerLetter"/>
      <w:lvlText w:val="%1)"/>
      <w:lvlJc w:val="left"/>
      <w:pPr>
        <w:ind w:left="1174" w:hanging="360"/>
      </w:p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55" w15:restartNumberingAfterBreak="0">
    <w:nsid w:val="117A1923"/>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11B176D8"/>
    <w:multiLevelType w:val="multilevel"/>
    <w:tmpl w:val="0616F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1EB236F"/>
    <w:multiLevelType w:val="multilevel"/>
    <w:tmpl w:val="2FCC2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2963116"/>
    <w:multiLevelType w:val="multilevel"/>
    <w:tmpl w:val="A4861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2E934BA"/>
    <w:multiLevelType w:val="hybridMultilevel"/>
    <w:tmpl w:val="02AE4F46"/>
    <w:lvl w:ilvl="0" w:tplc="66C4C3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13F6055C"/>
    <w:multiLevelType w:val="multilevel"/>
    <w:tmpl w:val="9CF60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4011E94"/>
    <w:multiLevelType w:val="multilevel"/>
    <w:tmpl w:val="9BC44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4D55E6B"/>
    <w:multiLevelType w:val="multilevel"/>
    <w:tmpl w:val="FBC2D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4D84A38"/>
    <w:multiLevelType w:val="multilevel"/>
    <w:tmpl w:val="15F6F9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545229E"/>
    <w:multiLevelType w:val="multilevel"/>
    <w:tmpl w:val="187ED958"/>
    <w:lvl w:ilvl="0">
      <w:start w:val="1"/>
      <w:numFmt w:val="lowerLetter"/>
      <w:lvlText w:val="%1)"/>
      <w:lvlJc w:val="left"/>
      <w:pPr>
        <w:tabs>
          <w:tab w:val="num" w:pos="814"/>
        </w:tabs>
        <w:ind w:left="814" w:hanging="360"/>
      </w:pPr>
      <w:rPr>
        <w:rFonts w:hint="default"/>
        <w:sz w:val="20"/>
      </w:rPr>
    </w:lvl>
    <w:lvl w:ilvl="1">
      <w:start w:val="1"/>
      <w:numFmt w:val="lowerLetter"/>
      <w:lvlText w:val="%2)"/>
      <w:lvlJc w:val="left"/>
      <w:pPr>
        <w:ind w:left="1534" w:hanging="360"/>
      </w:pPr>
      <w:rPr>
        <w:rFonts w:hint="default"/>
      </w:rPr>
    </w:lvl>
    <w:lvl w:ilvl="2" w:tentative="1">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65" w15:restartNumberingAfterBreak="0">
    <w:nsid w:val="155059DA"/>
    <w:multiLevelType w:val="multilevel"/>
    <w:tmpl w:val="929CC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63D5348"/>
    <w:multiLevelType w:val="multilevel"/>
    <w:tmpl w:val="50346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6446DFE"/>
    <w:multiLevelType w:val="multilevel"/>
    <w:tmpl w:val="FABA3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6991C4E"/>
    <w:multiLevelType w:val="multilevel"/>
    <w:tmpl w:val="3DF4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69E6342"/>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16F43AC8"/>
    <w:multiLevelType w:val="hybridMultilevel"/>
    <w:tmpl w:val="6EC85B6E"/>
    <w:lvl w:ilvl="0" w:tplc="04150017">
      <w:start w:val="1"/>
      <w:numFmt w:val="lowerLetter"/>
      <w:lvlText w:val="%1)"/>
      <w:lvlJc w:val="left"/>
      <w:pPr>
        <w:ind w:left="1174" w:hanging="360"/>
      </w:p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71" w15:restartNumberingAfterBreak="0">
    <w:nsid w:val="17194CF2"/>
    <w:multiLevelType w:val="multilevel"/>
    <w:tmpl w:val="5DFC2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728216F"/>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175A104A"/>
    <w:multiLevelType w:val="multilevel"/>
    <w:tmpl w:val="B78C2F1A"/>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2771" w:hanging="360"/>
      </w:pPr>
      <w:rPr>
        <w:rFonts w:hint="default"/>
      </w:rPr>
    </w:lvl>
    <w:lvl w:ilvl="2">
      <w:start w:val="1"/>
      <w:numFmt w:val="decimal"/>
      <w:pStyle w:val="Nagwek3"/>
      <w:isLgl/>
      <w:lvlText w:val="%1.%2.%3."/>
      <w:lvlJc w:val="left"/>
      <w:pPr>
        <w:ind w:left="1080" w:hanging="7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17BD64EB"/>
    <w:multiLevelType w:val="multilevel"/>
    <w:tmpl w:val="DB0855A6"/>
    <w:lvl w:ilvl="0">
      <w:start w:val="1"/>
      <w:numFmt w:val="decimal"/>
      <w:lvlText w:val="%1)"/>
      <w:lvlJc w:val="left"/>
      <w:pPr>
        <w:ind w:left="454" w:hanging="454"/>
      </w:pPr>
      <w:rPr>
        <w:rFonts w:hint="default"/>
        <w:sz w:val="20"/>
      </w:rPr>
    </w:lvl>
    <w:lvl w:ilvl="1">
      <w:start w:val="1"/>
      <w:numFmt w:val="decimal"/>
      <w:lvlText w:val="%1.%2)"/>
      <w:lvlJc w:val="left"/>
      <w:pPr>
        <w:ind w:left="851" w:hanging="491"/>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75" w15:restartNumberingAfterBreak="0">
    <w:nsid w:val="18231E9F"/>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19226AA4"/>
    <w:multiLevelType w:val="multilevel"/>
    <w:tmpl w:val="B2BC7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9377DC5"/>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19521109"/>
    <w:multiLevelType w:val="multilevel"/>
    <w:tmpl w:val="5E905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9952F0D"/>
    <w:multiLevelType w:val="multilevel"/>
    <w:tmpl w:val="87266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A2E1998"/>
    <w:multiLevelType w:val="hybridMultilevel"/>
    <w:tmpl w:val="734E0C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AFA0D93"/>
    <w:multiLevelType w:val="multilevel"/>
    <w:tmpl w:val="E8049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B8A2BC5"/>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BFA0903"/>
    <w:multiLevelType w:val="hybridMultilevel"/>
    <w:tmpl w:val="E152ACA6"/>
    <w:lvl w:ilvl="0" w:tplc="04150017">
      <w:start w:val="1"/>
      <w:numFmt w:val="lowerLetter"/>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D2F388D"/>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1D300145"/>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1DF6147A"/>
    <w:multiLevelType w:val="hybridMultilevel"/>
    <w:tmpl w:val="9012A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E670E07"/>
    <w:multiLevelType w:val="multilevel"/>
    <w:tmpl w:val="C3D2F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E6E12FA"/>
    <w:multiLevelType w:val="multilevel"/>
    <w:tmpl w:val="5DD2B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F734079"/>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1FCA386A"/>
    <w:multiLevelType w:val="multilevel"/>
    <w:tmpl w:val="154C4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FE7275D"/>
    <w:multiLevelType w:val="multilevel"/>
    <w:tmpl w:val="95F09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20576969"/>
    <w:multiLevelType w:val="hybridMultilevel"/>
    <w:tmpl w:val="94F2B714"/>
    <w:lvl w:ilvl="0" w:tplc="9CFE5640">
      <w:start w:val="1"/>
      <w:numFmt w:val="bullet"/>
      <w:lvlText w:val=""/>
      <w:lvlJc w:val="left"/>
      <w:pPr>
        <w:ind w:left="1776" w:hanging="360"/>
      </w:pPr>
      <w:rPr>
        <w:rFonts w:ascii="Wingdings" w:hAnsi="Wingdings"/>
      </w:rPr>
    </w:lvl>
    <w:lvl w:ilvl="1" w:tplc="04150003">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93" w15:restartNumberingAfterBreak="0">
    <w:nsid w:val="20633A72"/>
    <w:multiLevelType w:val="multilevel"/>
    <w:tmpl w:val="D108D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209C409E"/>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20ED4E9F"/>
    <w:multiLevelType w:val="multilevel"/>
    <w:tmpl w:val="DA769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2140512B"/>
    <w:multiLevelType w:val="multilevel"/>
    <w:tmpl w:val="349CD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1491B21"/>
    <w:multiLevelType w:val="multilevel"/>
    <w:tmpl w:val="B0A065DC"/>
    <w:lvl w:ilvl="0">
      <w:start w:val="1"/>
      <w:numFmt w:val="decimal"/>
      <w:lvlText w:val="%1."/>
      <w:lvlJc w:val="left"/>
      <w:pPr>
        <w:ind w:left="360" w:hanging="360"/>
      </w:pPr>
      <w:rPr>
        <w:rFonts w:hint="default"/>
      </w:rPr>
    </w:lvl>
    <w:lvl w:ilvl="1">
      <w:start w:val="1"/>
      <w:numFmt w:val="decimal"/>
      <w:lvlText w:val="%1.%2."/>
      <w:lvlJc w:val="left"/>
      <w:pPr>
        <w:ind w:left="964" w:hanging="604"/>
      </w:pPr>
      <w:rPr>
        <w:rFonts w:hint="default"/>
        <w:lang w:val="pl-P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21574D53"/>
    <w:multiLevelType w:val="multilevel"/>
    <w:tmpl w:val="59C6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217115AA"/>
    <w:multiLevelType w:val="multilevel"/>
    <w:tmpl w:val="B4F21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1B30F1F"/>
    <w:multiLevelType w:val="multilevel"/>
    <w:tmpl w:val="BA024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22054E5A"/>
    <w:multiLevelType w:val="multilevel"/>
    <w:tmpl w:val="48C2D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228339D7"/>
    <w:multiLevelType w:val="multilevel"/>
    <w:tmpl w:val="3892A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22972618"/>
    <w:multiLevelType w:val="multilevel"/>
    <w:tmpl w:val="2AB83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2EB48DF"/>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23FC2FA9"/>
    <w:multiLevelType w:val="multilevel"/>
    <w:tmpl w:val="5A06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24300531"/>
    <w:multiLevelType w:val="multilevel"/>
    <w:tmpl w:val="C6F4F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24B1560F"/>
    <w:multiLevelType w:val="multilevel"/>
    <w:tmpl w:val="187ED958"/>
    <w:lvl w:ilvl="0">
      <w:start w:val="1"/>
      <w:numFmt w:val="lowerLetter"/>
      <w:lvlText w:val="%1)"/>
      <w:lvlJc w:val="left"/>
      <w:pPr>
        <w:tabs>
          <w:tab w:val="num" w:pos="814"/>
        </w:tabs>
        <w:ind w:left="814" w:hanging="360"/>
      </w:pPr>
      <w:rPr>
        <w:rFonts w:hint="default"/>
        <w:sz w:val="20"/>
      </w:rPr>
    </w:lvl>
    <w:lvl w:ilvl="1">
      <w:start w:val="1"/>
      <w:numFmt w:val="lowerLetter"/>
      <w:lvlText w:val="%2)"/>
      <w:lvlJc w:val="left"/>
      <w:pPr>
        <w:ind w:left="1534" w:hanging="360"/>
      </w:pPr>
      <w:rPr>
        <w:rFonts w:hint="default"/>
      </w:rPr>
    </w:lvl>
    <w:lvl w:ilvl="2" w:tentative="1">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108" w15:restartNumberingAfterBreak="0">
    <w:nsid w:val="250911B5"/>
    <w:multiLevelType w:val="multilevel"/>
    <w:tmpl w:val="07FE0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25097243"/>
    <w:multiLevelType w:val="multilevel"/>
    <w:tmpl w:val="63705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26B80B50"/>
    <w:multiLevelType w:val="multilevel"/>
    <w:tmpl w:val="60589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6C3381A"/>
    <w:multiLevelType w:val="multilevel"/>
    <w:tmpl w:val="174E6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7C311C8"/>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28184F97"/>
    <w:multiLevelType w:val="multilevel"/>
    <w:tmpl w:val="0DEC7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83660A1"/>
    <w:multiLevelType w:val="multilevel"/>
    <w:tmpl w:val="A0625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8545D96"/>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28864EA4"/>
    <w:multiLevelType w:val="multilevel"/>
    <w:tmpl w:val="4CCC8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28F048B2"/>
    <w:multiLevelType w:val="multilevel"/>
    <w:tmpl w:val="1E028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8F56946"/>
    <w:multiLevelType w:val="multilevel"/>
    <w:tmpl w:val="FAE23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9000DE4"/>
    <w:multiLevelType w:val="multilevel"/>
    <w:tmpl w:val="44E43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9392B28"/>
    <w:multiLevelType w:val="multilevel"/>
    <w:tmpl w:val="A37E8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9542E40"/>
    <w:multiLevelType w:val="multilevel"/>
    <w:tmpl w:val="217E4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9C06B5C"/>
    <w:multiLevelType w:val="multilevel"/>
    <w:tmpl w:val="06762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9D80736"/>
    <w:multiLevelType w:val="multilevel"/>
    <w:tmpl w:val="B7F0E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A333101"/>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2A483C93"/>
    <w:multiLevelType w:val="multilevel"/>
    <w:tmpl w:val="23862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A692799"/>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15:restartNumberingAfterBreak="0">
    <w:nsid w:val="2AA66032"/>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2B4D655A"/>
    <w:multiLevelType w:val="hybridMultilevel"/>
    <w:tmpl w:val="F21A786C"/>
    <w:lvl w:ilvl="0" w:tplc="04150017">
      <w:start w:val="1"/>
      <w:numFmt w:val="lowerLetter"/>
      <w:lvlText w:val="%1)"/>
      <w:lvlJc w:val="left"/>
      <w:pPr>
        <w:tabs>
          <w:tab w:val="num" w:pos="814"/>
        </w:tabs>
        <w:ind w:left="814" w:hanging="360"/>
      </w:pPr>
    </w:lvl>
    <w:lvl w:ilvl="1" w:tplc="BFA803EE">
      <w:start w:val="1"/>
      <w:numFmt w:val="bullet"/>
      <w:lvlText w:val="o"/>
      <w:lvlJc w:val="left"/>
      <w:pPr>
        <w:tabs>
          <w:tab w:val="num" w:pos="1534"/>
        </w:tabs>
        <w:ind w:left="1534" w:hanging="360"/>
      </w:pPr>
      <w:rPr>
        <w:rFonts w:ascii="Courier New" w:hAnsi="Courier New"/>
      </w:rPr>
    </w:lvl>
    <w:lvl w:ilvl="2" w:tplc="1FDEE0E6">
      <w:start w:val="1"/>
      <w:numFmt w:val="bullet"/>
      <w:lvlText w:val=""/>
      <w:lvlJc w:val="left"/>
      <w:pPr>
        <w:tabs>
          <w:tab w:val="num" w:pos="2254"/>
        </w:tabs>
        <w:ind w:left="2254" w:hanging="360"/>
      </w:pPr>
      <w:rPr>
        <w:rFonts w:ascii="Wingdings" w:hAnsi="Wingdings"/>
      </w:rPr>
    </w:lvl>
    <w:lvl w:ilvl="3" w:tplc="53A43D6E">
      <w:start w:val="1"/>
      <w:numFmt w:val="bullet"/>
      <w:lvlText w:val=""/>
      <w:lvlJc w:val="left"/>
      <w:pPr>
        <w:tabs>
          <w:tab w:val="num" w:pos="2974"/>
        </w:tabs>
        <w:ind w:left="2974" w:hanging="360"/>
      </w:pPr>
      <w:rPr>
        <w:rFonts w:ascii="Symbol" w:hAnsi="Symbol"/>
      </w:rPr>
    </w:lvl>
    <w:lvl w:ilvl="4" w:tplc="F1B45034">
      <w:start w:val="1"/>
      <w:numFmt w:val="bullet"/>
      <w:lvlText w:val="o"/>
      <w:lvlJc w:val="left"/>
      <w:pPr>
        <w:tabs>
          <w:tab w:val="num" w:pos="3694"/>
        </w:tabs>
        <w:ind w:left="3694" w:hanging="360"/>
      </w:pPr>
      <w:rPr>
        <w:rFonts w:ascii="Courier New" w:hAnsi="Courier New"/>
      </w:rPr>
    </w:lvl>
    <w:lvl w:ilvl="5" w:tplc="5C361BBA">
      <w:start w:val="1"/>
      <w:numFmt w:val="bullet"/>
      <w:lvlText w:val=""/>
      <w:lvlJc w:val="left"/>
      <w:pPr>
        <w:tabs>
          <w:tab w:val="num" w:pos="4414"/>
        </w:tabs>
        <w:ind w:left="4414" w:hanging="360"/>
      </w:pPr>
      <w:rPr>
        <w:rFonts w:ascii="Wingdings" w:hAnsi="Wingdings"/>
      </w:rPr>
    </w:lvl>
    <w:lvl w:ilvl="6" w:tplc="20246484">
      <w:start w:val="1"/>
      <w:numFmt w:val="bullet"/>
      <w:lvlText w:val=""/>
      <w:lvlJc w:val="left"/>
      <w:pPr>
        <w:tabs>
          <w:tab w:val="num" w:pos="5134"/>
        </w:tabs>
        <w:ind w:left="5134" w:hanging="360"/>
      </w:pPr>
      <w:rPr>
        <w:rFonts w:ascii="Symbol" w:hAnsi="Symbol"/>
      </w:rPr>
    </w:lvl>
    <w:lvl w:ilvl="7" w:tplc="713EF0F8">
      <w:start w:val="1"/>
      <w:numFmt w:val="bullet"/>
      <w:lvlText w:val="o"/>
      <w:lvlJc w:val="left"/>
      <w:pPr>
        <w:tabs>
          <w:tab w:val="num" w:pos="5854"/>
        </w:tabs>
        <w:ind w:left="5854" w:hanging="360"/>
      </w:pPr>
      <w:rPr>
        <w:rFonts w:ascii="Courier New" w:hAnsi="Courier New"/>
      </w:rPr>
    </w:lvl>
    <w:lvl w:ilvl="8" w:tplc="D96E0092">
      <w:start w:val="1"/>
      <w:numFmt w:val="bullet"/>
      <w:lvlText w:val=""/>
      <w:lvlJc w:val="left"/>
      <w:pPr>
        <w:tabs>
          <w:tab w:val="num" w:pos="6574"/>
        </w:tabs>
        <w:ind w:left="6574" w:hanging="360"/>
      </w:pPr>
      <w:rPr>
        <w:rFonts w:ascii="Wingdings" w:hAnsi="Wingdings"/>
      </w:rPr>
    </w:lvl>
  </w:abstractNum>
  <w:abstractNum w:abstractNumId="129" w15:restartNumberingAfterBreak="0">
    <w:nsid w:val="2B702F7F"/>
    <w:multiLevelType w:val="hybridMultilevel"/>
    <w:tmpl w:val="A96659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BCA2425"/>
    <w:multiLevelType w:val="hybridMultilevel"/>
    <w:tmpl w:val="BB369CEC"/>
    <w:lvl w:ilvl="0" w:tplc="D7A2F538">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1" w15:restartNumberingAfterBreak="0">
    <w:nsid w:val="2BD42483"/>
    <w:multiLevelType w:val="multilevel"/>
    <w:tmpl w:val="F1028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C17185E"/>
    <w:multiLevelType w:val="multilevel"/>
    <w:tmpl w:val="2B829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2C543DDF"/>
    <w:multiLevelType w:val="multilevel"/>
    <w:tmpl w:val="85FA3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2CC53F8A"/>
    <w:multiLevelType w:val="multilevel"/>
    <w:tmpl w:val="187ED958"/>
    <w:lvl w:ilvl="0">
      <w:start w:val="1"/>
      <w:numFmt w:val="lowerLetter"/>
      <w:lvlText w:val="%1)"/>
      <w:lvlJc w:val="left"/>
      <w:pPr>
        <w:tabs>
          <w:tab w:val="num" w:pos="814"/>
        </w:tabs>
        <w:ind w:left="814" w:hanging="360"/>
      </w:pPr>
      <w:rPr>
        <w:rFonts w:hint="default"/>
        <w:sz w:val="20"/>
      </w:rPr>
    </w:lvl>
    <w:lvl w:ilvl="1">
      <w:start w:val="1"/>
      <w:numFmt w:val="lowerLetter"/>
      <w:lvlText w:val="%2)"/>
      <w:lvlJc w:val="left"/>
      <w:pPr>
        <w:ind w:left="1534" w:hanging="360"/>
      </w:pPr>
      <w:rPr>
        <w:rFonts w:hint="default"/>
      </w:rPr>
    </w:lvl>
    <w:lvl w:ilvl="2" w:tentative="1">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135" w15:restartNumberingAfterBreak="0">
    <w:nsid w:val="2D3636DE"/>
    <w:multiLevelType w:val="multilevel"/>
    <w:tmpl w:val="4E069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2D387094"/>
    <w:multiLevelType w:val="multilevel"/>
    <w:tmpl w:val="5036B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D3D32DA"/>
    <w:multiLevelType w:val="multilevel"/>
    <w:tmpl w:val="DB0855A6"/>
    <w:lvl w:ilvl="0">
      <w:start w:val="1"/>
      <w:numFmt w:val="decimal"/>
      <w:lvlText w:val="%1)"/>
      <w:lvlJc w:val="left"/>
      <w:pPr>
        <w:ind w:left="908" w:hanging="454"/>
      </w:pPr>
      <w:rPr>
        <w:rFonts w:hint="default"/>
      </w:rPr>
    </w:lvl>
    <w:lvl w:ilvl="1">
      <w:start w:val="1"/>
      <w:numFmt w:val="decimal"/>
      <w:lvlText w:val="%1.%2)"/>
      <w:lvlJc w:val="left"/>
      <w:pPr>
        <w:ind w:left="1305" w:hanging="491"/>
      </w:pPr>
      <w:rPr>
        <w:rFonts w:hint="default"/>
      </w:rPr>
    </w:lvl>
    <w:lvl w:ilvl="2">
      <w:start w:val="1"/>
      <w:numFmt w:val="decimal"/>
      <w:lvlText w:val="%1.%2.%3)"/>
      <w:lvlJc w:val="left"/>
      <w:pPr>
        <w:ind w:left="1678" w:hanging="504"/>
      </w:pPr>
      <w:rPr>
        <w:rFonts w:hint="default"/>
      </w:rPr>
    </w:lvl>
    <w:lvl w:ilvl="3">
      <w:start w:val="1"/>
      <w:numFmt w:val="decimal"/>
      <w:lvlText w:val="%1.%2.%3.%4)"/>
      <w:lvlJc w:val="left"/>
      <w:pPr>
        <w:ind w:left="2182" w:hanging="648"/>
      </w:pPr>
      <w:rPr>
        <w:rFonts w:hint="default"/>
      </w:rPr>
    </w:lvl>
    <w:lvl w:ilvl="4">
      <w:start w:val="1"/>
      <w:numFmt w:val="decimal"/>
      <w:lvlText w:val="%1.%2.%3.%4.%5."/>
      <w:lvlJc w:val="left"/>
      <w:pPr>
        <w:ind w:left="2686" w:hanging="792"/>
      </w:pPr>
      <w:rPr>
        <w:rFonts w:hint="default"/>
      </w:rPr>
    </w:lvl>
    <w:lvl w:ilvl="5">
      <w:start w:val="1"/>
      <w:numFmt w:val="decimal"/>
      <w:lvlText w:val="%1.%2.%3.%4.%5.%6."/>
      <w:lvlJc w:val="left"/>
      <w:pPr>
        <w:ind w:left="3190" w:hanging="936"/>
      </w:pPr>
      <w:rPr>
        <w:rFonts w:hint="default"/>
      </w:rPr>
    </w:lvl>
    <w:lvl w:ilvl="6">
      <w:start w:val="1"/>
      <w:numFmt w:val="decimal"/>
      <w:lvlText w:val="%1.%2.%3.%4.%5.%6.%7."/>
      <w:lvlJc w:val="left"/>
      <w:pPr>
        <w:ind w:left="3694" w:hanging="1080"/>
      </w:pPr>
      <w:rPr>
        <w:rFonts w:hint="default"/>
      </w:rPr>
    </w:lvl>
    <w:lvl w:ilvl="7">
      <w:start w:val="1"/>
      <w:numFmt w:val="decimal"/>
      <w:lvlText w:val="%1.%2.%3.%4.%5.%6.%7.%8."/>
      <w:lvlJc w:val="left"/>
      <w:pPr>
        <w:ind w:left="4198" w:hanging="1224"/>
      </w:pPr>
      <w:rPr>
        <w:rFonts w:hint="default"/>
      </w:rPr>
    </w:lvl>
    <w:lvl w:ilvl="8">
      <w:start w:val="1"/>
      <w:numFmt w:val="decimal"/>
      <w:lvlText w:val="%1.%2.%3.%4.%5.%6.%7.%8.%9."/>
      <w:lvlJc w:val="left"/>
      <w:pPr>
        <w:ind w:left="4774" w:hanging="1440"/>
      </w:pPr>
      <w:rPr>
        <w:rFonts w:hint="default"/>
      </w:rPr>
    </w:lvl>
  </w:abstractNum>
  <w:abstractNum w:abstractNumId="138" w15:restartNumberingAfterBreak="0">
    <w:nsid w:val="2D6D75C5"/>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2EE66940"/>
    <w:multiLevelType w:val="multilevel"/>
    <w:tmpl w:val="0B4A7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2F0F0B5E"/>
    <w:multiLevelType w:val="multilevel"/>
    <w:tmpl w:val="7C622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FA642FD"/>
    <w:multiLevelType w:val="hybridMultilevel"/>
    <w:tmpl w:val="27A2D7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2FC848C1"/>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302235EF"/>
    <w:multiLevelType w:val="multilevel"/>
    <w:tmpl w:val="9F26F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30B71318"/>
    <w:multiLevelType w:val="multilevel"/>
    <w:tmpl w:val="74345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14C5A6E"/>
    <w:multiLevelType w:val="multilevel"/>
    <w:tmpl w:val="00DC6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32AF17E2"/>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33417822"/>
    <w:multiLevelType w:val="hybridMultilevel"/>
    <w:tmpl w:val="A4805CDA"/>
    <w:lvl w:ilvl="0" w:tplc="04150003">
      <w:start w:val="1"/>
      <w:numFmt w:val="bullet"/>
      <w:lvlText w:val="o"/>
      <w:lvlJc w:val="left"/>
      <w:pPr>
        <w:ind w:left="1068" w:hanging="360"/>
      </w:pPr>
      <w:rPr>
        <w:rFonts w:ascii="Courier New" w:hAnsi="Courier New" w:cs="Courier New"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8" w15:restartNumberingAfterBreak="0">
    <w:nsid w:val="3363283C"/>
    <w:multiLevelType w:val="hybridMultilevel"/>
    <w:tmpl w:val="75A22E88"/>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49" w15:restartNumberingAfterBreak="0">
    <w:nsid w:val="338940A2"/>
    <w:multiLevelType w:val="multilevel"/>
    <w:tmpl w:val="B7420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33C71EC5"/>
    <w:multiLevelType w:val="multilevel"/>
    <w:tmpl w:val="3A60D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33D7073F"/>
    <w:multiLevelType w:val="multilevel"/>
    <w:tmpl w:val="187ED958"/>
    <w:lvl w:ilvl="0">
      <w:start w:val="1"/>
      <w:numFmt w:val="lowerLetter"/>
      <w:lvlText w:val="%1)"/>
      <w:lvlJc w:val="left"/>
      <w:pPr>
        <w:tabs>
          <w:tab w:val="num" w:pos="814"/>
        </w:tabs>
        <w:ind w:left="814" w:hanging="360"/>
      </w:pPr>
      <w:rPr>
        <w:rFonts w:hint="default"/>
        <w:sz w:val="20"/>
      </w:rPr>
    </w:lvl>
    <w:lvl w:ilvl="1">
      <w:start w:val="1"/>
      <w:numFmt w:val="lowerLetter"/>
      <w:lvlText w:val="%2)"/>
      <w:lvlJc w:val="left"/>
      <w:pPr>
        <w:ind w:left="1534" w:hanging="360"/>
      </w:pPr>
      <w:rPr>
        <w:rFonts w:hint="default"/>
      </w:rPr>
    </w:lvl>
    <w:lvl w:ilvl="2" w:tentative="1">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152" w15:restartNumberingAfterBreak="0">
    <w:nsid w:val="33E7652D"/>
    <w:multiLevelType w:val="multilevel"/>
    <w:tmpl w:val="762CE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44610CF"/>
    <w:multiLevelType w:val="multilevel"/>
    <w:tmpl w:val="2AF41A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3480607D"/>
    <w:multiLevelType w:val="multilevel"/>
    <w:tmpl w:val="AB2A1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34B67B34"/>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34C771B0"/>
    <w:multiLevelType w:val="multilevel"/>
    <w:tmpl w:val="59325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351524CA"/>
    <w:multiLevelType w:val="multilevel"/>
    <w:tmpl w:val="113C8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35913B6B"/>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35BA61A2"/>
    <w:multiLevelType w:val="multilevel"/>
    <w:tmpl w:val="A7E6A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5BF2188"/>
    <w:multiLevelType w:val="multilevel"/>
    <w:tmpl w:val="DB0855A6"/>
    <w:lvl w:ilvl="0">
      <w:start w:val="1"/>
      <w:numFmt w:val="decimal"/>
      <w:lvlText w:val="%1)"/>
      <w:lvlJc w:val="left"/>
      <w:pPr>
        <w:ind w:left="454" w:hanging="454"/>
      </w:pPr>
      <w:rPr>
        <w:rFonts w:hint="default"/>
        <w:sz w:val="20"/>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161" w15:restartNumberingAfterBreak="0">
    <w:nsid w:val="35FC424F"/>
    <w:multiLevelType w:val="hybridMultilevel"/>
    <w:tmpl w:val="8EF00118"/>
    <w:lvl w:ilvl="0" w:tplc="5ECC3A52">
      <w:start w:val="1"/>
      <w:numFmt w:val="decimal"/>
      <w:lvlText w:val="%1."/>
      <w:lvlJc w:val="left"/>
      <w:pPr>
        <w:ind w:left="720" w:hanging="360"/>
      </w:pPr>
      <w:rPr>
        <w:rFonts w:hint="default"/>
        <w:b w:val="0"/>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36191446"/>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361E59FB"/>
    <w:multiLevelType w:val="multilevel"/>
    <w:tmpl w:val="187ED958"/>
    <w:lvl w:ilvl="0">
      <w:start w:val="1"/>
      <w:numFmt w:val="lowerLetter"/>
      <w:lvlText w:val="%1)"/>
      <w:lvlJc w:val="left"/>
      <w:pPr>
        <w:tabs>
          <w:tab w:val="num" w:pos="814"/>
        </w:tabs>
        <w:ind w:left="814" w:hanging="360"/>
      </w:pPr>
      <w:rPr>
        <w:rFonts w:hint="default"/>
        <w:sz w:val="20"/>
      </w:rPr>
    </w:lvl>
    <w:lvl w:ilvl="1">
      <w:start w:val="1"/>
      <w:numFmt w:val="lowerLetter"/>
      <w:lvlText w:val="%2)"/>
      <w:lvlJc w:val="left"/>
      <w:pPr>
        <w:ind w:left="1534" w:hanging="360"/>
      </w:pPr>
      <w:rPr>
        <w:rFonts w:hint="default"/>
      </w:rPr>
    </w:lvl>
    <w:lvl w:ilvl="2" w:tentative="1">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164" w15:restartNumberingAfterBreak="0">
    <w:nsid w:val="36860468"/>
    <w:multiLevelType w:val="multilevel"/>
    <w:tmpl w:val="770ED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3749257C"/>
    <w:multiLevelType w:val="multilevel"/>
    <w:tmpl w:val="8F7E7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379F7B49"/>
    <w:multiLevelType w:val="multilevel"/>
    <w:tmpl w:val="372C2276"/>
    <w:lvl w:ilvl="0">
      <w:start w:val="1"/>
      <w:numFmt w:val="lowerLetter"/>
      <w:lvlText w:val="%1)"/>
      <w:lvlJc w:val="left"/>
      <w:pPr>
        <w:tabs>
          <w:tab w:val="num" w:pos="814"/>
        </w:tabs>
        <w:ind w:left="814" w:hanging="360"/>
      </w:pPr>
      <w:rPr>
        <w:rFonts w:asciiTheme="minorHAnsi" w:hAnsiTheme="minorHAnsi" w:cstheme="minorHAnsi" w:hint="default"/>
        <w:sz w:val="20"/>
      </w:rPr>
    </w:lvl>
    <w:lvl w:ilvl="1">
      <w:start w:val="1"/>
      <w:numFmt w:val="lowerLetter"/>
      <w:lvlText w:val="%2)"/>
      <w:lvlJc w:val="left"/>
      <w:pPr>
        <w:ind w:left="1534" w:hanging="360"/>
      </w:pPr>
      <w:rPr>
        <w:rFonts w:hint="default"/>
      </w:rPr>
    </w:lvl>
    <w:lvl w:ilvl="2" w:tentative="1">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167" w15:restartNumberingAfterBreak="0">
    <w:nsid w:val="37A573EF"/>
    <w:multiLevelType w:val="multilevel"/>
    <w:tmpl w:val="E6DE5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386548BF"/>
    <w:multiLevelType w:val="multilevel"/>
    <w:tmpl w:val="25F826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9" w15:restartNumberingAfterBreak="0">
    <w:nsid w:val="38956C21"/>
    <w:multiLevelType w:val="multilevel"/>
    <w:tmpl w:val="05BA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8A37AA7"/>
    <w:multiLevelType w:val="multilevel"/>
    <w:tmpl w:val="7A602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92E490E"/>
    <w:multiLevelType w:val="multilevel"/>
    <w:tmpl w:val="A2AE6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9536798"/>
    <w:multiLevelType w:val="multilevel"/>
    <w:tmpl w:val="EDD00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3A504D25"/>
    <w:multiLevelType w:val="hybridMultilevel"/>
    <w:tmpl w:val="9CC00044"/>
    <w:lvl w:ilvl="0" w:tplc="0415000F">
      <w:start w:val="1"/>
      <w:numFmt w:val="decimal"/>
      <w:lvlText w:val="%1."/>
      <w:lvlJc w:val="left"/>
      <w:pPr>
        <w:ind w:left="1174" w:hanging="360"/>
      </w:p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174" w15:restartNumberingAfterBreak="0">
    <w:nsid w:val="3A7F578E"/>
    <w:multiLevelType w:val="multilevel"/>
    <w:tmpl w:val="3DA084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ABF6FFE"/>
    <w:multiLevelType w:val="multilevel"/>
    <w:tmpl w:val="54A83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3B2710F2"/>
    <w:multiLevelType w:val="multilevel"/>
    <w:tmpl w:val="87569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3BED4060"/>
    <w:multiLevelType w:val="multilevel"/>
    <w:tmpl w:val="CAF23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C036CDA"/>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3CD62162"/>
    <w:multiLevelType w:val="hybridMultilevel"/>
    <w:tmpl w:val="AF04A83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80" w15:restartNumberingAfterBreak="0">
    <w:nsid w:val="3D4075DC"/>
    <w:multiLevelType w:val="multilevel"/>
    <w:tmpl w:val="9FDA1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DC501A1"/>
    <w:multiLevelType w:val="multilevel"/>
    <w:tmpl w:val="39304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3E200687"/>
    <w:multiLevelType w:val="multilevel"/>
    <w:tmpl w:val="1F88E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E7422F2"/>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3EAC14D1"/>
    <w:multiLevelType w:val="multilevel"/>
    <w:tmpl w:val="71009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F7478F7"/>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3FDC0B65"/>
    <w:multiLevelType w:val="multilevel"/>
    <w:tmpl w:val="C78AB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40BC2DB5"/>
    <w:multiLevelType w:val="multilevel"/>
    <w:tmpl w:val="4AFAD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411B71DD"/>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9" w15:restartNumberingAfterBreak="0">
    <w:nsid w:val="41867BBB"/>
    <w:multiLevelType w:val="multilevel"/>
    <w:tmpl w:val="372C2276"/>
    <w:lvl w:ilvl="0">
      <w:start w:val="1"/>
      <w:numFmt w:val="lowerLetter"/>
      <w:lvlText w:val="%1)"/>
      <w:lvlJc w:val="left"/>
      <w:pPr>
        <w:tabs>
          <w:tab w:val="num" w:pos="814"/>
        </w:tabs>
        <w:ind w:left="814" w:hanging="360"/>
      </w:pPr>
      <w:rPr>
        <w:rFonts w:asciiTheme="minorHAnsi" w:hAnsiTheme="minorHAnsi" w:cstheme="minorHAnsi" w:hint="default"/>
        <w:sz w:val="20"/>
      </w:rPr>
    </w:lvl>
    <w:lvl w:ilvl="1">
      <w:start w:val="1"/>
      <w:numFmt w:val="lowerLetter"/>
      <w:lvlText w:val="%2)"/>
      <w:lvlJc w:val="left"/>
      <w:pPr>
        <w:ind w:left="1534" w:hanging="360"/>
      </w:pPr>
      <w:rPr>
        <w:rFonts w:hint="default"/>
      </w:rPr>
    </w:lvl>
    <w:lvl w:ilvl="2" w:tentative="1">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190" w15:restartNumberingAfterBreak="0">
    <w:nsid w:val="419F20F7"/>
    <w:multiLevelType w:val="multilevel"/>
    <w:tmpl w:val="AE14C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41AA5BDD"/>
    <w:multiLevelType w:val="multilevel"/>
    <w:tmpl w:val="FB405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422844F7"/>
    <w:multiLevelType w:val="multilevel"/>
    <w:tmpl w:val="1B24B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424C1F11"/>
    <w:multiLevelType w:val="multilevel"/>
    <w:tmpl w:val="FE92D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4251698F"/>
    <w:multiLevelType w:val="multilevel"/>
    <w:tmpl w:val="C45A6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42C7209D"/>
    <w:multiLevelType w:val="multilevel"/>
    <w:tmpl w:val="AC5CD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42EB6B17"/>
    <w:multiLevelType w:val="multilevel"/>
    <w:tmpl w:val="3B50C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42F72F75"/>
    <w:multiLevelType w:val="multilevel"/>
    <w:tmpl w:val="A6E64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43240621"/>
    <w:multiLevelType w:val="multilevel"/>
    <w:tmpl w:val="995CC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433B682E"/>
    <w:multiLevelType w:val="multilevel"/>
    <w:tmpl w:val="EFC4D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43572B8B"/>
    <w:multiLevelType w:val="multilevel"/>
    <w:tmpl w:val="68064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436F2EB4"/>
    <w:multiLevelType w:val="multilevel"/>
    <w:tmpl w:val="D9485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43DF7861"/>
    <w:multiLevelType w:val="multilevel"/>
    <w:tmpl w:val="EBA6C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440D6DEF"/>
    <w:multiLevelType w:val="multilevel"/>
    <w:tmpl w:val="5B7CF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44553435"/>
    <w:multiLevelType w:val="multilevel"/>
    <w:tmpl w:val="2D823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4461703A"/>
    <w:multiLevelType w:val="multilevel"/>
    <w:tmpl w:val="7778C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44C459E7"/>
    <w:multiLevelType w:val="multilevel"/>
    <w:tmpl w:val="6D42E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45091C86"/>
    <w:multiLevelType w:val="multilevel"/>
    <w:tmpl w:val="0896B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45C30C41"/>
    <w:multiLevelType w:val="multilevel"/>
    <w:tmpl w:val="743C9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45C85EDC"/>
    <w:multiLevelType w:val="multilevel"/>
    <w:tmpl w:val="C9984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45CB45AC"/>
    <w:multiLevelType w:val="multilevel"/>
    <w:tmpl w:val="181E8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45E64BB1"/>
    <w:multiLevelType w:val="multilevel"/>
    <w:tmpl w:val="36D275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2" w15:restartNumberingAfterBreak="0">
    <w:nsid w:val="46B137DE"/>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3" w15:restartNumberingAfterBreak="0">
    <w:nsid w:val="47320FCC"/>
    <w:multiLevelType w:val="multilevel"/>
    <w:tmpl w:val="7FDC81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473E46DA"/>
    <w:multiLevelType w:val="hybridMultilevel"/>
    <w:tmpl w:val="8D882480"/>
    <w:lvl w:ilvl="0" w:tplc="04150001">
      <w:start w:val="1"/>
      <w:numFmt w:val="bullet"/>
      <w:lvlText w:val=""/>
      <w:lvlJc w:val="left"/>
      <w:pPr>
        <w:ind w:left="1174" w:hanging="360"/>
      </w:pPr>
      <w:rPr>
        <w:rFonts w:ascii="Symbol" w:hAnsi="Symbol" w:cs="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cs="Wingdings" w:hint="default"/>
      </w:rPr>
    </w:lvl>
    <w:lvl w:ilvl="3" w:tplc="04150001" w:tentative="1">
      <w:start w:val="1"/>
      <w:numFmt w:val="bullet"/>
      <w:lvlText w:val=""/>
      <w:lvlJc w:val="left"/>
      <w:pPr>
        <w:ind w:left="3334" w:hanging="360"/>
      </w:pPr>
      <w:rPr>
        <w:rFonts w:ascii="Symbol" w:hAnsi="Symbol" w:cs="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cs="Wingdings" w:hint="default"/>
      </w:rPr>
    </w:lvl>
    <w:lvl w:ilvl="6" w:tplc="04150001" w:tentative="1">
      <w:start w:val="1"/>
      <w:numFmt w:val="bullet"/>
      <w:lvlText w:val=""/>
      <w:lvlJc w:val="left"/>
      <w:pPr>
        <w:ind w:left="5494" w:hanging="360"/>
      </w:pPr>
      <w:rPr>
        <w:rFonts w:ascii="Symbol" w:hAnsi="Symbol" w:cs="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cs="Wingdings" w:hint="default"/>
      </w:rPr>
    </w:lvl>
  </w:abstractNum>
  <w:abstractNum w:abstractNumId="215" w15:restartNumberingAfterBreak="0">
    <w:nsid w:val="47BC4887"/>
    <w:multiLevelType w:val="multilevel"/>
    <w:tmpl w:val="4D40E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47DB6A44"/>
    <w:multiLevelType w:val="multilevel"/>
    <w:tmpl w:val="EAC2A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47E31514"/>
    <w:multiLevelType w:val="multilevel"/>
    <w:tmpl w:val="93885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48164911"/>
    <w:multiLevelType w:val="multilevel"/>
    <w:tmpl w:val="187ED958"/>
    <w:lvl w:ilvl="0">
      <w:start w:val="1"/>
      <w:numFmt w:val="lowerLetter"/>
      <w:lvlText w:val="%1)"/>
      <w:lvlJc w:val="left"/>
      <w:pPr>
        <w:tabs>
          <w:tab w:val="num" w:pos="814"/>
        </w:tabs>
        <w:ind w:left="814" w:hanging="360"/>
      </w:pPr>
      <w:rPr>
        <w:rFonts w:hint="default"/>
        <w:sz w:val="20"/>
      </w:rPr>
    </w:lvl>
    <w:lvl w:ilvl="1">
      <w:start w:val="1"/>
      <w:numFmt w:val="lowerLetter"/>
      <w:lvlText w:val="%2)"/>
      <w:lvlJc w:val="left"/>
      <w:pPr>
        <w:ind w:left="1534" w:hanging="360"/>
      </w:pPr>
      <w:rPr>
        <w:rFonts w:hint="default"/>
      </w:rPr>
    </w:lvl>
    <w:lvl w:ilvl="2" w:tentative="1">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219" w15:restartNumberingAfterBreak="0">
    <w:nsid w:val="485700EC"/>
    <w:multiLevelType w:val="multilevel"/>
    <w:tmpl w:val="2C005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485A773F"/>
    <w:multiLevelType w:val="multilevel"/>
    <w:tmpl w:val="01A21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48983A9A"/>
    <w:multiLevelType w:val="multilevel"/>
    <w:tmpl w:val="B0FAF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48CD1D64"/>
    <w:multiLevelType w:val="multilevel"/>
    <w:tmpl w:val="5E6CB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4965724A"/>
    <w:multiLevelType w:val="multilevel"/>
    <w:tmpl w:val="A06CE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49A33C61"/>
    <w:multiLevelType w:val="multilevel"/>
    <w:tmpl w:val="170EB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49D70764"/>
    <w:multiLevelType w:val="multilevel"/>
    <w:tmpl w:val="51C20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A6C6022"/>
    <w:multiLevelType w:val="multilevel"/>
    <w:tmpl w:val="AA60C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A7C3966"/>
    <w:multiLevelType w:val="multilevel"/>
    <w:tmpl w:val="8BFA7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A8353E4"/>
    <w:multiLevelType w:val="multilevel"/>
    <w:tmpl w:val="3EEA0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AC9563D"/>
    <w:multiLevelType w:val="multilevel"/>
    <w:tmpl w:val="63B6C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B2B7335"/>
    <w:multiLevelType w:val="multilevel"/>
    <w:tmpl w:val="0444E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4B33278D"/>
    <w:multiLevelType w:val="multilevel"/>
    <w:tmpl w:val="187ED958"/>
    <w:lvl w:ilvl="0">
      <w:start w:val="1"/>
      <w:numFmt w:val="lowerLetter"/>
      <w:lvlText w:val="%1)"/>
      <w:lvlJc w:val="left"/>
      <w:pPr>
        <w:tabs>
          <w:tab w:val="num" w:pos="814"/>
        </w:tabs>
        <w:ind w:left="814" w:hanging="360"/>
      </w:pPr>
      <w:rPr>
        <w:rFonts w:hint="default"/>
        <w:sz w:val="20"/>
      </w:rPr>
    </w:lvl>
    <w:lvl w:ilvl="1">
      <w:start w:val="1"/>
      <w:numFmt w:val="lowerLetter"/>
      <w:lvlText w:val="%2)"/>
      <w:lvlJc w:val="left"/>
      <w:pPr>
        <w:ind w:left="1534" w:hanging="360"/>
      </w:pPr>
      <w:rPr>
        <w:rFonts w:hint="default"/>
      </w:rPr>
    </w:lvl>
    <w:lvl w:ilvl="2" w:tentative="1">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232" w15:restartNumberingAfterBreak="0">
    <w:nsid w:val="4B622DDC"/>
    <w:multiLevelType w:val="multilevel"/>
    <w:tmpl w:val="337A2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4C2E3F1A"/>
    <w:multiLevelType w:val="multilevel"/>
    <w:tmpl w:val="333C05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C580C54"/>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5" w15:restartNumberingAfterBreak="0">
    <w:nsid w:val="4CC2748C"/>
    <w:multiLevelType w:val="multilevel"/>
    <w:tmpl w:val="ED402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4CEB0CBB"/>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7" w15:restartNumberingAfterBreak="0">
    <w:nsid w:val="4CF76A2B"/>
    <w:multiLevelType w:val="multilevel"/>
    <w:tmpl w:val="668C5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4D4E77EF"/>
    <w:multiLevelType w:val="hybridMultilevel"/>
    <w:tmpl w:val="358499DC"/>
    <w:lvl w:ilvl="0" w:tplc="6832B548">
      <w:start w:val="1"/>
      <w:numFmt w:val="decimal"/>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239" w15:restartNumberingAfterBreak="0">
    <w:nsid w:val="4D7B357A"/>
    <w:multiLevelType w:val="multilevel"/>
    <w:tmpl w:val="A2622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D840AE2"/>
    <w:multiLevelType w:val="multilevel"/>
    <w:tmpl w:val="62500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4DF56496"/>
    <w:multiLevelType w:val="hybridMultilevel"/>
    <w:tmpl w:val="112AC21E"/>
    <w:lvl w:ilvl="0" w:tplc="0415000F">
      <w:start w:val="1"/>
      <w:numFmt w:val="decimal"/>
      <w:lvlText w:val="%1."/>
      <w:lvlJc w:val="left"/>
      <w:pPr>
        <w:ind w:left="1174" w:hanging="360"/>
      </w:p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242" w15:restartNumberingAfterBreak="0">
    <w:nsid w:val="4E15368A"/>
    <w:multiLevelType w:val="multilevel"/>
    <w:tmpl w:val="3446E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4E513A4E"/>
    <w:multiLevelType w:val="multilevel"/>
    <w:tmpl w:val="FE7EB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F1B74DE"/>
    <w:multiLevelType w:val="multilevel"/>
    <w:tmpl w:val="6C567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50120CD7"/>
    <w:multiLevelType w:val="multilevel"/>
    <w:tmpl w:val="7B9C8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51394C7B"/>
    <w:multiLevelType w:val="multilevel"/>
    <w:tmpl w:val="8FB6E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516859FF"/>
    <w:multiLevelType w:val="multilevel"/>
    <w:tmpl w:val="98C8A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517D7C3C"/>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9" w15:restartNumberingAfterBreak="0">
    <w:nsid w:val="51986857"/>
    <w:multiLevelType w:val="hybridMultilevel"/>
    <w:tmpl w:val="B868EB30"/>
    <w:lvl w:ilvl="0" w:tplc="9CFE5640">
      <w:start w:val="1"/>
      <w:numFmt w:val="bullet"/>
      <w:lvlText w:val=""/>
      <w:lvlJc w:val="left"/>
      <w:pPr>
        <w:ind w:left="1068" w:hanging="360"/>
      </w:pPr>
      <w:rPr>
        <w:rFonts w:ascii="Wingdings" w:hAnsi="Wingdings"/>
      </w:rPr>
    </w:lvl>
    <w:lvl w:ilvl="1" w:tplc="1C927498">
      <w:start w:val="1"/>
      <w:numFmt w:val="bullet"/>
      <w:lvlText w:val=""/>
      <w:lvlJc w:val="left"/>
      <w:pPr>
        <w:ind w:left="1788" w:hanging="360"/>
      </w:pPr>
      <w:rPr>
        <w:rFonts w:ascii="Wingdings" w:hAnsi="Wingdings" w:hint="default"/>
      </w:rPr>
    </w:lvl>
    <w:lvl w:ilvl="2" w:tplc="2F6A62CA">
      <w:numFmt w:val="bullet"/>
      <w:lvlText w:val="•"/>
      <w:lvlJc w:val="left"/>
      <w:pPr>
        <w:ind w:left="2858" w:hanging="710"/>
      </w:pPr>
      <w:rPr>
        <w:rFonts w:ascii="Calibri" w:eastAsia="Calibri" w:hAnsi="Calibri" w:cs="Calibri"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0" w15:restartNumberingAfterBreak="0">
    <w:nsid w:val="520F5495"/>
    <w:multiLevelType w:val="multilevel"/>
    <w:tmpl w:val="1A6E6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521D752F"/>
    <w:multiLevelType w:val="multilevel"/>
    <w:tmpl w:val="BCE8A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526A6FBD"/>
    <w:multiLevelType w:val="hybridMultilevel"/>
    <w:tmpl w:val="F5CC1864"/>
    <w:lvl w:ilvl="0" w:tplc="CA20C5D4">
      <w:start w:val="1"/>
      <w:numFmt w:val="bullet"/>
      <w:lvlText w:val="o"/>
      <w:lvlJc w:val="left"/>
      <w:pPr>
        <w:ind w:left="1440" w:hanging="360"/>
      </w:pPr>
      <w:rPr>
        <w:rFonts w:ascii="Courier New" w:hAnsi="Courier New"/>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3" w15:restartNumberingAfterBreak="0">
    <w:nsid w:val="53581BF0"/>
    <w:multiLevelType w:val="multilevel"/>
    <w:tmpl w:val="EDAED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4" w15:restartNumberingAfterBreak="0">
    <w:nsid w:val="539118DE"/>
    <w:multiLevelType w:val="multilevel"/>
    <w:tmpl w:val="79229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53A35891"/>
    <w:multiLevelType w:val="multilevel"/>
    <w:tmpl w:val="1548D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540466B8"/>
    <w:multiLevelType w:val="multilevel"/>
    <w:tmpl w:val="FA46F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548E1841"/>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8" w15:restartNumberingAfterBreak="0">
    <w:nsid w:val="554D3E01"/>
    <w:multiLevelType w:val="multilevel"/>
    <w:tmpl w:val="FDDEE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55963368"/>
    <w:multiLevelType w:val="multilevel"/>
    <w:tmpl w:val="D1843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55C40290"/>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1" w15:restartNumberingAfterBreak="0">
    <w:nsid w:val="56693B7D"/>
    <w:multiLevelType w:val="multilevel"/>
    <w:tmpl w:val="BEFA1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577E3943"/>
    <w:multiLevelType w:val="multilevel"/>
    <w:tmpl w:val="0B529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57FD571E"/>
    <w:multiLevelType w:val="multilevel"/>
    <w:tmpl w:val="BB566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581970C7"/>
    <w:multiLevelType w:val="multilevel"/>
    <w:tmpl w:val="9DBCC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58481D65"/>
    <w:multiLevelType w:val="hybridMultilevel"/>
    <w:tmpl w:val="ABC40124"/>
    <w:lvl w:ilvl="0" w:tplc="04150017">
      <w:start w:val="1"/>
      <w:numFmt w:val="lowerLetter"/>
      <w:lvlText w:val="%1)"/>
      <w:lvlJc w:val="left"/>
      <w:pPr>
        <w:ind w:left="770" w:hanging="360"/>
      </w:pPr>
      <w:rPr>
        <w:rFonts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66" w15:restartNumberingAfterBreak="0">
    <w:nsid w:val="5858678E"/>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5864358E"/>
    <w:multiLevelType w:val="multilevel"/>
    <w:tmpl w:val="A1FA9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8655EE9"/>
    <w:multiLevelType w:val="multilevel"/>
    <w:tmpl w:val="4E20A32C"/>
    <w:lvl w:ilvl="0">
      <w:start w:val="1"/>
      <w:numFmt w:val="decimal"/>
      <w:lvlText w:val="%1)"/>
      <w:lvlJc w:val="left"/>
      <w:pPr>
        <w:ind w:left="1174" w:hanging="360"/>
      </w:pPr>
      <w:rPr>
        <w:rFonts w:hint="default"/>
      </w:rPr>
    </w:lvl>
    <w:lvl w:ilvl="1">
      <w:start w:val="1"/>
      <w:numFmt w:val="decimal"/>
      <w:isLgl/>
      <w:lvlText w:val="%1.%2"/>
      <w:lvlJc w:val="left"/>
      <w:pPr>
        <w:ind w:left="1894" w:hanging="720"/>
      </w:pPr>
      <w:rPr>
        <w:rFonts w:hint="default"/>
      </w:rPr>
    </w:lvl>
    <w:lvl w:ilvl="2">
      <w:start w:val="1"/>
      <w:numFmt w:val="decimal"/>
      <w:isLgl/>
      <w:lvlText w:val="%1.%2.%3"/>
      <w:lvlJc w:val="left"/>
      <w:pPr>
        <w:ind w:left="2254" w:hanging="720"/>
      </w:pPr>
      <w:rPr>
        <w:rFonts w:hint="default"/>
      </w:rPr>
    </w:lvl>
    <w:lvl w:ilvl="3">
      <w:start w:val="1"/>
      <w:numFmt w:val="decimal"/>
      <w:isLgl/>
      <w:lvlText w:val="%1.%2.%3.%4"/>
      <w:lvlJc w:val="left"/>
      <w:pPr>
        <w:ind w:left="2974" w:hanging="1080"/>
      </w:pPr>
      <w:rPr>
        <w:rFonts w:hint="default"/>
      </w:rPr>
    </w:lvl>
    <w:lvl w:ilvl="4">
      <w:start w:val="1"/>
      <w:numFmt w:val="decimal"/>
      <w:isLgl/>
      <w:lvlText w:val="%1.%2.%3.%4.%5"/>
      <w:lvlJc w:val="left"/>
      <w:pPr>
        <w:ind w:left="3694" w:hanging="1440"/>
      </w:pPr>
      <w:rPr>
        <w:rFonts w:hint="default"/>
      </w:rPr>
    </w:lvl>
    <w:lvl w:ilvl="5">
      <w:start w:val="1"/>
      <w:numFmt w:val="decimal"/>
      <w:isLgl/>
      <w:lvlText w:val="%1.%2.%3.%4.%5.%6"/>
      <w:lvlJc w:val="left"/>
      <w:pPr>
        <w:ind w:left="4414" w:hanging="1800"/>
      </w:pPr>
      <w:rPr>
        <w:rFonts w:hint="default"/>
      </w:rPr>
    </w:lvl>
    <w:lvl w:ilvl="6">
      <w:start w:val="1"/>
      <w:numFmt w:val="decimal"/>
      <w:isLgl/>
      <w:lvlText w:val="%1.%2.%3.%4.%5.%6.%7"/>
      <w:lvlJc w:val="left"/>
      <w:pPr>
        <w:ind w:left="4774" w:hanging="1800"/>
      </w:pPr>
      <w:rPr>
        <w:rFonts w:hint="default"/>
      </w:rPr>
    </w:lvl>
    <w:lvl w:ilvl="7">
      <w:start w:val="1"/>
      <w:numFmt w:val="decimal"/>
      <w:isLgl/>
      <w:lvlText w:val="%1.%2.%3.%4.%5.%6.%7.%8"/>
      <w:lvlJc w:val="left"/>
      <w:pPr>
        <w:ind w:left="5494" w:hanging="2160"/>
      </w:pPr>
      <w:rPr>
        <w:rFonts w:hint="default"/>
      </w:rPr>
    </w:lvl>
    <w:lvl w:ilvl="8">
      <w:start w:val="1"/>
      <w:numFmt w:val="decimal"/>
      <w:isLgl/>
      <w:lvlText w:val="%1.%2.%3.%4.%5.%6.%7.%8.%9"/>
      <w:lvlJc w:val="left"/>
      <w:pPr>
        <w:ind w:left="6214" w:hanging="2520"/>
      </w:pPr>
      <w:rPr>
        <w:rFonts w:hint="default"/>
      </w:rPr>
    </w:lvl>
  </w:abstractNum>
  <w:abstractNum w:abstractNumId="269" w15:restartNumberingAfterBreak="0">
    <w:nsid w:val="587372E7"/>
    <w:multiLevelType w:val="multilevel"/>
    <w:tmpl w:val="9AAC2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596D63A2"/>
    <w:multiLevelType w:val="multilevel"/>
    <w:tmpl w:val="365A6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5A164E8E"/>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5A3A314D"/>
    <w:multiLevelType w:val="hybridMultilevel"/>
    <w:tmpl w:val="4DCAAD8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5A664913"/>
    <w:multiLevelType w:val="multilevel"/>
    <w:tmpl w:val="4B882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5B9A6FC9"/>
    <w:multiLevelType w:val="multilevel"/>
    <w:tmpl w:val="962EC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5BA93746"/>
    <w:multiLevelType w:val="hybridMultilevel"/>
    <w:tmpl w:val="D3EA6094"/>
    <w:lvl w:ilvl="0" w:tplc="66C4C3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15:restartNumberingAfterBreak="0">
    <w:nsid w:val="5BEA5DA3"/>
    <w:multiLevelType w:val="multilevel"/>
    <w:tmpl w:val="E99A7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BEA6458"/>
    <w:multiLevelType w:val="hybridMultilevel"/>
    <w:tmpl w:val="2AFA1242"/>
    <w:lvl w:ilvl="0" w:tplc="E5C443E6">
      <w:start w:val="1"/>
      <w:numFmt w:val="decimal"/>
      <w:lvlText w:val="%1)."/>
      <w:lvlJc w:val="left"/>
      <w:pPr>
        <w:ind w:left="900" w:hanging="360"/>
      </w:pPr>
      <w:rPr>
        <w:rFonts w:hint="default"/>
      </w:rPr>
    </w:lvl>
    <w:lvl w:ilvl="1" w:tplc="04150019">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278" w15:restartNumberingAfterBreak="0">
    <w:nsid w:val="5C6F5939"/>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9" w15:restartNumberingAfterBreak="0">
    <w:nsid w:val="5CA15416"/>
    <w:multiLevelType w:val="multilevel"/>
    <w:tmpl w:val="3F52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CAF60AD"/>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1" w15:restartNumberingAfterBreak="0">
    <w:nsid w:val="5CE33C37"/>
    <w:multiLevelType w:val="multilevel"/>
    <w:tmpl w:val="AEB6F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CFA3D07"/>
    <w:multiLevelType w:val="multilevel"/>
    <w:tmpl w:val="E31E8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5D2A70EE"/>
    <w:multiLevelType w:val="multilevel"/>
    <w:tmpl w:val="5D669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5D706EA2"/>
    <w:multiLevelType w:val="multilevel"/>
    <w:tmpl w:val="1E680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DC817DC"/>
    <w:multiLevelType w:val="multilevel"/>
    <w:tmpl w:val="FB8CB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5E871EB0"/>
    <w:multiLevelType w:val="multilevel"/>
    <w:tmpl w:val="0DCA4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5ED30B16"/>
    <w:multiLevelType w:val="multilevel"/>
    <w:tmpl w:val="0178A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5ED901B2"/>
    <w:multiLevelType w:val="hybridMultilevel"/>
    <w:tmpl w:val="85128C8E"/>
    <w:lvl w:ilvl="0" w:tplc="04150003">
      <w:start w:val="1"/>
      <w:numFmt w:val="bullet"/>
      <w:lvlText w:val="o"/>
      <w:lvlJc w:val="left"/>
      <w:pPr>
        <w:ind w:left="1068"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9" w15:restartNumberingAfterBreak="0">
    <w:nsid w:val="5F993252"/>
    <w:multiLevelType w:val="multilevel"/>
    <w:tmpl w:val="5860B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5FA91449"/>
    <w:multiLevelType w:val="multilevel"/>
    <w:tmpl w:val="D3D88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FAA4A1C"/>
    <w:multiLevelType w:val="multilevel"/>
    <w:tmpl w:val="8C96D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60283AF2"/>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3" w15:restartNumberingAfterBreak="0">
    <w:nsid w:val="60381969"/>
    <w:multiLevelType w:val="multilevel"/>
    <w:tmpl w:val="EF008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605B5D1D"/>
    <w:multiLevelType w:val="multilevel"/>
    <w:tmpl w:val="ED36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608A5942"/>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6" w15:restartNumberingAfterBreak="0">
    <w:nsid w:val="60950F7B"/>
    <w:multiLevelType w:val="multilevel"/>
    <w:tmpl w:val="0F1E7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60DE71C9"/>
    <w:multiLevelType w:val="multilevel"/>
    <w:tmpl w:val="E1B8C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60EB6AAC"/>
    <w:multiLevelType w:val="multilevel"/>
    <w:tmpl w:val="4106D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60F846B4"/>
    <w:multiLevelType w:val="multilevel"/>
    <w:tmpl w:val="3B127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615D6674"/>
    <w:multiLevelType w:val="hybridMultilevel"/>
    <w:tmpl w:val="E35845FA"/>
    <w:lvl w:ilvl="0" w:tplc="0415000F">
      <w:start w:val="1"/>
      <w:numFmt w:val="decimal"/>
      <w:lvlText w:val="%1."/>
      <w:lvlJc w:val="left"/>
      <w:pPr>
        <w:ind w:left="1174" w:hanging="360"/>
      </w:pPr>
    </w:lvl>
    <w:lvl w:ilvl="1" w:tplc="04150019">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301" w15:restartNumberingAfterBreak="0">
    <w:nsid w:val="618B56DF"/>
    <w:multiLevelType w:val="multilevel"/>
    <w:tmpl w:val="077EE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61985066"/>
    <w:multiLevelType w:val="multilevel"/>
    <w:tmpl w:val="556A4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621E6F4A"/>
    <w:multiLevelType w:val="hybridMultilevel"/>
    <w:tmpl w:val="6DA2514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24D6ADF"/>
    <w:multiLevelType w:val="multilevel"/>
    <w:tmpl w:val="9AC2A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62A22769"/>
    <w:multiLevelType w:val="hybridMultilevel"/>
    <w:tmpl w:val="77DE219A"/>
    <w:lvl w:ilvl="0" w:tplc="04150017">
      <w:start w:val="1"/>
      <w:numFmt w:val="lowerLetter"/>
      <w:lvlText w:val="%1)"/>
      <w:lvlJc w:val="left"/>
      <w:pPr>
        <w:ind w:left="1174" w:hanging="360"/>
      </w:p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306" w15:restartNumberingAfterBreak="0">
    <w:nsid w:val="632C4D32"/>
    <w:multiLevelType w:val="multilevel"/>
    <w:tmpl w:val="9ED00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633A7CC9"/>
    <w:multiLevelType w:val="hybridMultilevel"/>
    <w:tmpl w:val="1F3CC3A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15:restartNumberingAfterBreak="0">
    <w:nsid w:val="63406AD9"/>
    <w:multiLevelType w:val="hybridMultilevel"/>
    <w:tmpl w:val="924A8876"/>
    <w:lvl w:ilvl="0" w:tplc="04150017">
      <w:start w:val="1"/>
      <w:numFmt w:val="lowerLetter"/>
      <w:lvlText w:val="%1)"/>
      <w:lvlJc w:val="left"/>
      <w:pPr>
        <w:tabs>
          <w:tab w:val="num" w:pos="814"/>
        </w:tabs>
        <w:ind w:left="814" w:hanging="360"/>
      </w:pPr>
    </w:lvl>
    <w:lvl w:ilvl="1" w:tplc="DD8E448C">
      <w:start w:val="1"/>
      <w:numFmt w:val="bullet"/>
      <w:lvlText w:val="o"/>
      <w:lvlJc w:val="left"/>
      <w:pPr>
        <w:tabs>
          <w:tab w:val="num" w:pos="1534"/>
        </w:tabs>
        <w:ind w:left="1534" w:hanging="360"/>
      </w:pPr>
      <w:rPr>
        <w:rFonts w:ascii="Courier New" w:hAnsi="Courier New"/>
      </w:rPr>
    </w:lvl>
    <w:lvl w:ilvl="2" w:tplc="0BECB584">
      <w:start w:val="1"/>
      <w:numFmt w:val="bullet"/>
      <w:lvlText w:val=""/>
      <w:lvlJc w:val="left"/>
      <w:pPr>
        <w:tabs>
          <w:tab w:val="num" w:pos="2254"/>
        </w:tabs>
        <w:ind w:left="2254" w:hanging="360"/>
      </w:pPr>
      <w:rPr>
        <w:rFonts w:ascii="Wingdings" w:hAnsi="Wingdings"/>
      </w:rPr>
    </w:lvl>
    <w:lvl w:ilvl="3" w:tplc="22543E82">
      <w:start w:val="1"/>
      <w:numFmt w:val="bullet"/>
      <w:lvlText w:val=""/>
      <w:lvlJc w:val="left"/>
      <w:pPr>
        <w:tabs>
          <w:tab w:val="num" w:pos="2974"/>
        </w:tabs>
        <w:ind w:left="2974" w:hanging="360"/>
      </w:pPr>
      <w:rPr>
        <w:rFonts w:ascii="Symbol" w:hAnsi="Symbol"/>
      </w:rPr>
    </w:lvl>
    <w:lvl w:ilvl="4" w:tplc="6594565C">
      <w:start w:val="1"/>
      <w:numFmt w:val="bullet"/>
      <w:lvlText w:val="o"/>
      <w:lvlJc w:val="left"/>
      <w:pPr>
        <w:tabs>
          <w:tab w:val="num" w:pos="3694"/>
        </w:tabs>
        <w:ind w:left="3694" w:hanging="360"/>
      </w:pPr>
      <w:rPr>
        <w:rFonts w:ascii="Courier New" w:hAnsi="Courier New"/>
      </w:rPr>
    </w:lvl>
    <w:lvl w:ilvl="5" w:tplc="76D8E03C">
      <w:start w:val="1"/>
      <w:numFmt w:val="bullet"/>
      <w:lvlText w:val=""/>
      <w:lvlJc w:val="left"/>
      <w:pPr>
        <w:tabs>
          <w:tab w:val="num" w:pos="4414"/>
        </w:tabs>
        <w:ind w:left="4414" w:hanging="360"/>
      </w:pPr>
      <w:rPr>
        <w:rFonts w:ascii="Wingdings" w:hAnsi="Wingdings"/>
      </w:rPr>
    </w:lvl>
    <w:lvl w:ilvl="6" w:tplc="1B8C3110">
      <w:start w:val="1"/>
      <w:numFmt w:val="bullet"/>
      <w:lvlText w:val=""/>
      <w:lvlJc w:val="left"/>
      <w:pPr>
        <w:tabs>
          <w:tab w:val="num" w:pos="5134"/>
        </w:tabs>
        <w:ind w:left="5134" w:hanging="360"/>
      </w:pPr>
      <w:rPr>
        <w:rFonts w:ascii="Symbol" w:hAnsi="Symbol"/>
      </w:rPr>
    </w:lvl>
    <w:lvl w:ilvl="7" w:tplc="B99AEBC2">
      <w:start w:val="1"/>
      <w:numFmt w:val="bullet"/>
      <w:lvlText w:val="o"/>
      <w:lvlJc w:val="left"/>
      <w:pPr>
        <w:tabs>
          <w:tab w:val="num" w:pos="5854"/>
        </w:tabs>
        <w:ind w:left="5854" w:hanging="360"/>
      </w:pPr>
      <w:rPr>
        <w:rFonts w:ascii="Courier New" w:hAnsi="Courier New"/>
      </w:rPr>
    </w:lvl>
    <w:lvl w:ilvl="8" w:tplc="049C349A">
      <w:start w:val="1"/>
      <w:numFmt w:val="bullet"/>
      <w:lvlText w:val=""/>
      <w:lvlJc w:val="left"/>
      <w:pPr>
        <w:tabs>
          <w:tab w:val="num" w:pos="6574"/>
        </w:tabs>
        <w:ind w:left="6574" w:hanging="360"/>
      </w:pPr>
      <w:rPr>
        <w:rFonts w:ascii="Wingdings" w:hAnsi="Wingdings"/>
      </w:rPr>
    </w:lvl>
  </w:abstractNum>
  <w:abstractNum w:abstractNumId="309" w15:restartNumberingAfterBreak="0">
    <w:nsid w:val="63A575B2"/>
    <w:multiLevelType w:val="multilevel"/>
    <w:tmpl w:val="F82A2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646137D7"/>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1" w15:restartNumberingAfterBreak="0">
    <w:nsid w:val="65E844DF"/>
    <w:multiLevelType w:val="multilevel"/>
    <w:tmpl w:val="A38CA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66632CBA"/>
    <w:multiLevelType w:val="multilevel"/>
    <w:tmpl w:val="1B7CD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66AC2D22"/>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4" w15:restartNumberingAfterBreak="0">
    <w:nsid w:val="674A538E"/>
    <w:multiLevelType w:val="multilevel"/>
    <w:tmpl w:val="187ED958"/>
    <w:lvl w:ilvl="0">
      <w:start w:val="1"/>
      <w:numFmt w:val="lowerLetter"/>
      <w:lvlText w:val="%1)"/>
      <w:lvlJc w:val="left"/>
      <w:pPr>
        <w:tabs>
          <w:tab w:val="num" w:pos="814"/>
        </w:tabs>
        <w:ind w:left="814" w:hanging="360"/>
      </w:pPr>
      <w:rPr>
        <w:rFonts w:hint="default"/>
        <w:sz w:val="20"/>
      </w:rPr>
    </w:lvl>
    <w:lvl w:ilvl="1">
      <w:start w:val="1"/>
      <w:numFmt w:val="lowerLetter"/>
      <w:lvlText w:val="%2)"/>
      <w:lvlJc w:val="left"/>
      <w:pPr>
        <w:ind w:left="1534" w:hanging="360"/>
      </w:pPr>
      <w:rPr>
        <w:rFonts w:hint="default"/>
      </w:rPr>
    </w:lvl>
    <w:lvl w:ilvl="2" w:tentative="1">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315" w15:restartNumberingAfterBreak="0">
    <w:nsid w:val="68985EA3"/>
    <w:multiLevelType w:val="hybridMultilevel"/>
    <w:tmpl w:val="C6A67B34"/>
    <w:lvl w:ilvl="0" w:tplc="0415000F">
      <w:start w:val="1"/>
      <w:numFmt w:val="decimal"/>
      <w:lvlText w:val="%1."/>
      <w:lvlJc w:val="left"/>
      <w:pPr>
        <w:ind w:left="1174" w:hanging="360"/>
      </w:pPr>
    </w:lvl>
    <w:lvl w:ilvl="1" w:tplc="04150019" w:tentative="1">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316" w15:restartNumberingAfterBreak="0">
    <w:nsid w:val="69106407"/>
    <w:multiLevelType w:val="hybridMultilevel"/>
    <w:tmpl w:val="E1866F0C"/>
    <w:lvl w:ilvl="0" w:tplc="619C1DB4">
      <w:start w:val="1"/>
      <w:numFmt w:val="lowerLetter"/>
      <w:lvlText w:val="%1)"/>
      <w:lvlJc w:val="left"/>
      <w:pPr>
        <w:ind w:left="814" w:hanging="360"/>
      </w:pPr>
      <w:rPr>
        <w:rFonts w:hint="default"/>
      </w:rPr>
    </w:lvl>
    <w:lvl w:ilvl="1" w:tplc="04150019" w:tentative="1">
      <w:start w:val="1"/>
      <w:numFmt w:val="lowerLetter"/>
      <w:lvlText w:val="%2."/>
      <w:lvlJc w:val="left"/>
      <w:pPr>
        <w:ind w:left="1534" w:hanging="360"/>
      </w:pPr>
    </w:lvl>
    <w:lvl w:ilvl="2" w:tplc="0415001B" w:tentative="1">
      <w:start w:val="1"/>
      <w:numFmt w:val="lowerRoman"/>
      <w:lvlText w:val="%3."/>
      <w:lvlJc w:val="right"/>
      <w:pPr>
        <w:ind w:left="2254" w:hanging="180"/>
      </w:pPr>
    </w:lvl>
    <w:lvl w:ilvl="3" w:tplc="0415000F" w:tentative="1">
      <w:start w:val="1"/>
      <w:numFmt w:val="decimal"/>
      <w:lvlText w:val="%4."/>
      <w:lvlJc w:val="left"/>
      <w:pPr>
        <w:ind w:left="2974" w:hanging="360"/>
      </w:pPr>
    </w:lvl>
    <w:lvl w:ilvl="4" w:tplc="04150019" w:tentative="1">
      <w:start w:val="1"/>
      <w:numFmt w:val="lowerLetter"/>
      <w:lvlText w:val="%5."/>
      <w:lvlJc w:val="left"/>
      <w:pPr>
        <w:ind w:left="3694" w:hanging="360"/>
      </w:pPr>
    </w:lvl>
    <w:lvl w:ilvl="5" w:tplc="0415001B" w:tentative="1">
      <w:start w:val="1"/>
      <w:numFmt w:val="lowerRoman"/>
      <w:lvlText w:val="%6."/>
      <w:lvlJc w:val="right"/>
      <w:pPr>
        <w:ind w:left="4414" w:hanging="180"/>
      </w:pPr>
    </w:lvl>
    <w:lvl w:ilvl="6" w:tplc="0415000F" w:tentative="1">
      <w:start w:val="1"/>
      <w:numFmt w:val="decimal"/>
      <w:lvlText w:val="%7."/>
      <w:lvlJc w:val="left"/>
      <w:pPr>
        <w:ind w:left="5134" w:hanging="360"/>
      </w:pPr>
    </w:lvl>
    <w:lvl w:ilvl="7" w:tplc="04150019" w:tentative="1">
      <w:start w:val="1"/>
      <w:numFmt w:val="lowerLetter"/>
      <w:lvlText w:val="%8."/>
      <w:lvlJc w:val="left"/>
      <w:pPr>
        <w:ind w:left="5854" w:hanging="360"/>
      </w:pPr>
    </w:lvl>
    <w:lvl w:ilvl="8" w:tplc="0415001B" w:tentative="1">
      <w:start w:val="1"/>
      <w:numFmt w:val="lowerRoman"/>
      <w:lvlText w:val="%9."/>
      <w:lvlJc w:val="right"/>
      <w:pPr>
        <w:ind w:left="6574" w:hanging="180"/>
      </w:pPr>
    </w:lvl>
  </w:abstractNum>
  <w:abstractNum w:abstractNumId="317" w15:restartNumberingAfterBreak="0">
    <w:nsid w:val="69C61FB3"/>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8" w15:restartNumberingAfterBreak="0">
    <w:nsid w:val="6A2144DC"/>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6B2B255D"/>
    <w:multiLevelType w:val="multilevel"/>
    <w:tmpl w:val="56206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6B7B2E08"/>
    <w:multiLevelType w:val="multilevel"/>
    <w:tmpl w:val="5C720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6CC176A4"/>
    <w:multiLevelType w:val="multilevel"/>
    <w:tmpl w:val="A6F0C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6CC22240"/>
    <w:multiLevelType w:val="multilevel"/>
    <w:tmpl w:val="672C7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6CF06FE7"/>
    <w:multiLevelType w:val="multilevel"/>
    <w:tmpl w:val="A1801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6DC73E49"/>
    <w:multiLevelType w:val="multilevel"/>
    <w:tmpl w:val="943A0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6DD3192F"/>
    <w:multiLevelType w:val="multilevel"/>
    <w:tmpl w:val="DB0855A6"/>
    <w:lvl w:ilvl="0">
      <w:start w:val="1"/>
      <w:numFmt w:val="decimal"/>
      <w:lvlText w:val="%1)"/>
      <w:lvlJc w:val="left"/>
      <w:pPr>
        <w:ind w:left="908" w:hanging="454"/>
      </w:pPr>
      <w:rPr>
        <w:rFonts w:hint="default"/>
      </w:rPr>
    </w:lvl>
    <w:lvl w:ilvl="1">
      <w:start w:val="1"/>
      <w:numFmt w:val="decimal"/>
      <w:lvlText w:val="%1.%2)"/>
      <w:lvlJc w:val="left"/>
      <w:pPr>
        <w:ind w:left="1305" w:hanging="491"/>
      </w:pPr>
      <w:rPr>
        <w:rFonts w:hint="default"/>
      </w:rPr>
    </w:lvl>
    <w:lvl w:ilvl="2">
      <w:start w:val="1"/>
      <w:numFmt w:val="decimal"/>
      <w:lvlText w:val="%1.%2.%3)"/>
      <w:lvlJc w:val="left"/>
      <w:pPr>
        <w:ind w:left="1678" w:hanging="504"/>
      </w:pPr>
      <w:rPr>
        <w:rFonts w:hint="default"/>
      </w:rPr>
    </w:lvl>
    <w:lvl w:ilvl="3">
      <w:start w:val="1"/>
      <w:numFmt w:val="decimal"/>
      <w:lvlText w:val="%1.%2.%3.%4)"/>
      <w:lvlJc w:val="left"/>
      <w:pPr>
        <w:ind w:left="2182" w:hanging="648"/>
      </w:pPr>
      <w:rPr>
        <w:rFonts w:hint="default"/>
      </w:rPr>
    </w:lvl>
    <w:lvl w:ilvl="4">
      <w:start w:val="1"/>
      <w:numFmt w:val="decimal"/>
      <w:lvlText w:val="%1.%2.%3.%4.%5."/>
      <w:lvlJc w:val="left"/>
      <w:pPr>
        <w:ind w:left="2686" w:hanging="792"/>
      </w:pPr>
      <w:rPr>
        <w:rFonts w:hint="default"/>
      </w:rPr>
    </w:lvl>
    <w:lvl w:ilvl="5">
      <w:start w:val="1"/>
      <w:numFmt w:val="decimal"/>
      <w:lvlText w:val="%1.%2.%3.%4.%5.%6."/>
      <w:lvlJc w:val="left"/>
      <w:pPr>
        <w:ind w:left="3190" w:hanging="936"/>
      </w:pPr>
      <w:rPr>
        <w:rFonts w:hint="default"/>
      </w:rPr>
    </w:lvl>
    <w:lvl w:ilvl="6">
      <w:start w:val="1"/>
      <w:numFmt w:val="decimal"/>
      <w:lvlText w:val="%1.%2.%3.%4.%5.%6.%7."/>
      <w:lvlJc w:val="left"/>
      <w:pPr>
        <w:ind w:left="3694" w:hanging="1080"/>
      </w:pPr>
      <w:rPr>
        <w:rFonts w:hint="default"/>
      </w:rPr>
    </w:lvl>
    <w:lvl w:ilvl="7">
      <w:start w:val="1"/>
      <w:numFmt w:val="decimal"/>
      <w:lvlText w:val="%1.%2.%3.%4.%5.%6.%7.%8."/>
      <w:lvlJc w:val="left"/>
      <w:pPr>
        <w:ind w:left="4198" w:hanging="1224"/>
      </w:pPr>
      <w:rPr>
        <w:rFonts w:hint="default"/>
      </w:rPr>
    </w:lvl>
    <w:lvl w:ilvl="8">
      <w:start w:val="1"/>
      <w:numFmt w:val="decimal"/>
      <w:lvlText w:val="%1.%2.%3.%4.%5.%6.%7.%8.%9."/>
      <w:lvlJc w:val="left"/>
      <w:pPr>
        <w:ind w:left="4774" w:hanging="1440"/>
      </w:pPr>
      <w:rPr>
        <w:rFonts w:hint="default"/>
      </w:rPr>
    </w:lvl>
  </w:abstractNum>
  <w:abstractNum w:abstractNumId="326" w15:restartNumberingAfterBreak="0">
    <w:nsid w:val="6DD96213"/>
    <w:multiLevelType w:val="multilevel"/>
    <w:tmpl w:val="8C2E6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6DF21C11"/>
    <w:multiLevelType w:val="multilevel"/>
    <w:tmpl w:val="D076E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6E267A7F"/>
    <w:multiLevelType w:val="hybridMultilevel"/>
    <w:tmpl w:val="87A2DA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9" w15:restartNumberingAfterBreak="0">
    <w:nsid w:val="6E3A7D6F"/>
    <w:multiLevelType w:val="multilevel"/>
    <w:tmpl w:val="A5BCC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6E6C0029"/>
    <w:multiLevelType w:val="multilevel"/>
    <w:tmpl w:val="944A7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6EA159CC"/>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2" w15:restartNumberingAfterBreak="0">
    <w:nsid w:val="6EBD1B71"/>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3" w15:restartNumberingAfterBreak="0">
    <w:nsid w:val="6EE646F5"/>
    <w:multiLevelType w:val="hybridMultilevel"/>
    <w:tmpl w:val="B5CABE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15:restartNumberingAfterBreak="0">
    <w:nsid w:val="6EF1719A"/>
    <w:multiLevelType w:val="hybridMultilevel"/>
    <w:tmpl w:val="DD243F9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35" w15:restartNumberingAfterBreak="0">
    <w:nsid w:val="6F013F1A"/>
    <w:multiLevelType w:val="hybridMultilevel"/>
    <w:tmpl w:val="02AE30DA"/>
    <w:lvl w:ilvl="0" w:tplc="5ECC3A5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6" w15:restartNumberingAfterBreak="0">
    <w:nsid w:val="6F7E0D85"/>
    <w:multiLevelType w:val="hybridMultilevel"/>
    <w:tmpl w:val="D968F4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6FCF3923"/>
    <w:multiLevelType w:val="hybridMultilevel"/>
    <w:tmpl w:val="726E73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71300AB4"/>
    <w:multiLevelType w:val="multilevel"/>
    <w:tmpl w:val="7A301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71650CAE"/>
    <w:multiLevelType w:val="multilevel"/>
    <w:tmpl w:val="675C8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71836CC9"/>
    <w:multiLevelType w:val="multilevel"/>
    <w:tmpl w:val="30A24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71E53CA8"/>
    <w:multiLevelType w:val="multilevel"/>
    <w:tmpl w:val="5F54B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725F0788"/>
    <w:multiLevelType w:val="multilevel"/>
    <w:tmpl w:val="1488F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72DF17BF"/>
    <w:multiLevelType w:val="multilevel"/>
    <w:tmpl w:val="5BD2E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72F91AAF"/>
    <w:multiLevelType w:val="multilevel"/>
    <w:tmpl w:val="187ED958"/>
    <w:lvl w:ilvl="0">
      <w:start w:val="1"/>
      <w:numFmt w:val="lowerLetter"/>
      <w:lvlText w:val="%1)"/>
      <w:lvlJc w:val="left"/>
      <w:pPr>
        <w:tabs>
          <w:tab w:val="num" w:pos="814"/>
        </w:tabs>
        <w:ind w:left="814" w:hanging="360"/>
      </w:pPr>
      <w:rPr>
        <w:rFonts w:hint="default"/>
        <w:sz w:val="20"/>
      </w:rPr>
    </w:lvl>
    <w:lvl w:ilvl="1">
      <w:start w:val="1"/>
      <w:numFmt w:val="lowerLetter"/>
      <w:lvlText w:val="%2)"/>
      <w:lvlJc w:val="left"/>
      <w:pPr>
        <w:ind w:left="1534" w:hanging="360"/>
      </w:pPr>
      <w:rPr>
        <w:rFonts w:hint="default"/>
      </w:rPr>
    </w:lvl>
    <w:lvl w:ilvl="2" w:tentative="1">
      <w:start w:val="1"/>
      <w:numFmt w:val="bullet"/>
      <w:lvlText w:val=""/>
      <w:lvlJc w:val="left"/>
      <w:pPr>
        <w:tabs>
          <w:tab w:val="num" w:pos="2254"/>
        </w:tabs>
        <w:ind w:left="2254" w:hanging="360"/>
      </w:pPr>
      <w:rPr>
        <w:rFonts w:ascii="Symbol" w:hAnsi="Symbol" w:hint="default"/>
        <w:sz w:val="20"/>
      </w:rPr>
    </w:lvl>
    <w:lvl w:ilvl="3" w:tentative="1">
      <w:start w:val="1"/>
      <w:numFmt w:val="bullet"/>
      <w:lvlText w:val=""/>
      <w:lvlJc w:val="left"/>
      <w:pPr>
        <w:tabs>
          <w:tab w:val="num" w:pos="2974"/>
        </w:tabs>
        <w:ind w:left="2974" w:hanging="360"/>
      </w:pPr>
      <w:rPr>
        <w:rFonts w:ascii="Symbol" w:hAnsi="Symbol" w:hint="default"/>
        <w:sz w:val="20"/>
      </w:rPr>
    </w:lvl>
    <w:lvl w:ilvl="4" w:tentative="1">
      <w:start w:val="1"/>
      <w:numFmt w:val="bullet"/>
      <w:lvlText w:val=""/>
      <w:lvlJc w:val="left"/>
      <w:pPr>
        <w:tabs>
          <w:tab w:val="num" w:pos="3694"/>
        </w:tabs>
        <w:ind w:left="3694" w:hanging="360"/>
      </w:pPr>
      <w:rPr>
        <w:rFonts w:ascii="Symbol" w:hAnsi="Symbol" w:hint="default"/>
        <w:sz w:val="20"/>
      </w:rPr>
    </w:lvl>
    <w:lvl w:ilvl="5" w:tentative="1">
      <w:start w:val="1"/>
      <w:numFmt w:val="bullet"/>
      <w:lvlText w:val=""/>
      <w:lvlJc w:val="left"/>
      <w:pPr>
        <w:tabs>
          <w:tab w:val="num" w:pos="4414"/>
        </w:tabs>
        <w:ind w:left="4414" w:hanging="360"/>
      </w:pPr>
      <w:rPr>
        <w:rFonts w:ascii="Symbol" w:hAnsi="Symbol" w:hint="default"/>
        <w:sz w:val="20"/>
      </w:rPr>
    </w:lvl>
    <w:lvl w:ilvl="6" w:tentative="1">
      <w:start w:val="1"/>
      <w:numFmt w:val="bullet"/>
      <w:lvlText w:val=""/>
      <w:lvlJc w:val="left"/>
      <w:pPr>
        <w:tabs>
          <w:tab w:val="num" w:pos="5134"/>
        </w:tabs>
        <w:ind w:left="5134" w:hanging="360"/>
      </w:pPr>
      <w:rPr>
        <w:rFonts w:ascii="Symbol" w:hAnsi="Symbol" w:hint="default"/>
        <w:sz w:val="20"/>
      </w:rPr>
    </w:lvl>
    <w:lvl w:ilvl="7" w:tentative="1">
      <w:start w:val="1"/>
      <w:numFmt w:val="bullet"/>
      <w:lvlText w:val=""/>
      <w:lvlJc w:val="left"/>
      <w:pPr>
        <w:tabs>
          <w:tab w:val="num" w:pos="5854"/>
        </w:tabs>
        <w:ind w:left="5854" w:hanging="360"/>
      </w:pPr>
      <w:rPr>
        <w:rFonts w:ascii="Symbol" w:hAnsi="Symbol" w:hint="default"/>
        <w:sz w:val="20"/>
      </w:rPr>
    </w:lvl>
    <w:lvl w:ilvl="8" w:tentative="1">
      <w:start w:val="1"/>
      <w:numFmt w:val="bullet"/>
      <w:lvlText w:val=""/>
      <w:lvlJc w:val="left"/>
      <w:pPr>
        <w:tabs>
          <w:tab w:val="num" w:pos="6574"/>
        </w:tabs>
        <w:ind w:left="6574" w:hanging="360"/>
      </w:pPr>
      <w:rPr>
        <w:rFonts w:ascii="Symbol" w:hAnsi="Symbol" w:hint="default"/>
        <w:sz w:val="20"/>
      </w:rPr>
    </w:lvl>
  </w:abstractNum>
  <w:abstractNum w:abstractNumId="345" w15:restartNumberingAfterBreak="0">
    <w:nsid w:val="732828AF"/>
    <w:multiLevelType w:val="multilevel"/>
    <w:tmpl w:val="044E9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732B1818"/>
    <w:multiLevelType w:val="multilevel"/>
    <w:tmpl w:val="F0243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748E3006"/>
    <w:multiLevelType w:val="multilevel"/>
    <w:tmpl w:val="1E888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758821C3"/>
    <w:multiLevelType w:val="multilevel"/>
    <w:tmpl w:val="B7D89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75A34A09"/>
    <w:multiLevelType w:val="multilevel"/>
    <w:tmpl w:val="FC4A5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75CC5451"/>
    <w:multiLevelType w:val="multilevel"/>
    <w:tmpl w:val="D1F06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75EF2399"/>
    <w:multiLevelType w:val="multilevel"/>
    <w:tmpl w:val="A606D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76143916"/>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3" w15:restartNumberingAfterBreak="0">
    <w:nsid w:val="773209B1"/>
    <w:multiLevelType w:val="multilevel"/>
    <w:tmpl w:val="FE08F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4" w15:restartNumberingAfterBreak="0">
    <w:nsid w:val="78CF671B"/>
    <w:multiLevelType w:val="multilevel"/>
    <w:tmpl w:val="684E0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78DD7DA6"/>
    <w:multiLevelType w:val="multilevel"/>
    <w:tmpl w:val="4F3AF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78F17B21"/>
    <w:multiLevelType w:val="multilevel"/>
    <w:tmpl w:val="0598D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79201839"/>
    <w:multiLevelType w:val="multilevel"/>
    <w:tmpl w:val="DABAA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8" w15:restartNumberingAfterBreak="0">
    <w:nsid w:val="79C24A6E"/>
    <w:multiLevelType w:val="multilevel"/>
    <w:tmpl w:val="6AF8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79C377A0"/>
    <w:multiLevelType w:val="multilevel"/>
    <w:tmpl w:val="058E5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79E23708"/>
    <w:multiLevelType w:val="hybridMultilevel"/>
    <w:tmpl w:val="FB9069F8"/>
    <w:lvl w:ilvl="0" w:tplc="04150003">
      <w:start w:val="1"/>
      <w:numFmt w:val="bullet"/>
      <w:lvlText w:val="o"/>
      <w:lvlJc w:val="left"/>
      <w:pPr>
        <w:ind w:left="1068" w:hanging="360"/>
      </w:pPr>
      <w:rPr>
        <w:rFonts w:ascii="Courier New" w:hAnsi="Courier New" w:cs="Courier New" w:hint="default"/>
      </w:rPr>
    </w:lvl>
    <w:lvl w:ilvl="1" w:tplc="1C927498">
      <w:start w:val="1"/>
      <w:numFmt w:val="bullet"/>
      <w:lvlText w:val=""/>
      <w:lvlJc w:val="left"/>
      <w:pPr>
        <w:ind w:left="1788" w:hanging="360"/>
      </w:pPr>
      <w:rPr>
        <w:rFonts w:ascii="Wingdings" w:hAnsi="Wingdings"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1" w15:restartNumberingAfterBreak="0">
    <w:nsid w:val="7A4036C4"/>
    <w:multiLevelType w:val="multilevel"/>
    <w:tmpl w:val="90D6D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7ADB7E95"/>
    <w:multiLevelType w:val="hybridMultilevel"/>
    <w:tmpl w:val="8EF00118"/>
    <w:lvl w:ilvl="0" w:tplc="5ECC3A52">
      <w:start w:val="1"/>
      <w:numFmt w:val="decimal"/>
      <w:lvlText w:val="%1."/>
      <w:lvlJc w:val="left"/>
      <w:pPr>
        <w:ind w:left="720" w:hanging="360"/>
      </w:pPr>
      <w:rPr>
        <w:rFonts w:hint="default"/>
        <w:b w:val="0"/>
      </w:rPr>
    </w:lvl>
    <w:lvl w:ilvl="1" w:tplc="0415000F">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B58437B"/>
    <w:multiLevelType w:val="multilevel"/>
    <w:tmpl w:val="0C36E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7B9C73EA"/>
    <w:multiLevelType w:val="multilevel"/>
    <w:tmpl w:val="4468C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7D074F83"/>
    <w:multiLevelType w:val="multilevel"/>
    <w:tmpl w:val="2DFC8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7D9921C0"/>
    <w:multiLevelType w:val="multilevel"/>
    <w:tmpl w:val="FFF05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7DDF1C4E"/>
    <w:multiLevelType w:val="hybridMultilevel"/>
    <w:tmpl w:val="4560C1F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68" w15:restartNumberingAfterBreak="0">
    <w:nsid w:val="7DFC0F2F"/>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9" w15:restartNumberingAfterBreak="0">
    <w:nsid w:val="7E293404"/>
    <w:multiLevelType w:val="multilevel"/>
    <w:tmpl w:val="9A261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7E2943C1"/>
    <w:multiLevelType w:val="multilevel"/>
    <w:tmpl w:val="2E2A7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7E4B48D2"/>
    <w:multiLevelType w:val="multilevel"/>
    <w:tmpl w:val="AE6AB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7E55691C"/>
    <w:multiLevelType w:val="multilevel"/>
    <w:tmpl w:val="3A703A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7E6C5214"/>
    <w:multiLevelType w:val="multilevel"/>
    <w:tmpl w:val="17F8E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7ECD5776"/>
    <w:multiLevelType w:val="multilevel"/>
    <w:tmpl w:val="14A68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7F3C6702"/>
    <w:multiLevelType w:val="multilevel"/>
    <w:tmpl w:val="7F3C6702"/>
    <w:lvl w:ilvl="0">
      <w:start w:val="1"/>
      <w:numFmt w:val="decimal"/>
      <w:lvlText w:val="%1."/>
      <w:lvlJc w:val="left"/>
      <w:pPr>
        <w:tabs>
          <w:tab w:val="num" w:pos="814"/>
        </w:tabs>
        <w:ind w:left="814" w:hanging="360"/>
      </w:pPr>
    </w:lvl>
    <w:lvl w:ilvl="1">
      <w:start w:val="1"/>
      <w:numFmt w:val="lowerLetter"/>
      <w:lvlText w:val="%2."/>
      <w:lvlJc w:val="left"/>
      <w:pPr>
        <w:tabs>
          <w:tab w:val="num" w:pos="1534"/>
        </w:tabs>
        <w:ind w:left="1534" w:hanging="360"/>
      </w:pPr>
    </w:lvl>
    <w:lvl w:ilvl="2">
      <w:start w:val="1"/>
      <w:numFmt w:val="lowerRoman"/>
      <w:lvlText w:val="%3."/>
      <w:lvlJc w:val="right"/>
      <w:pPr>
        <w:tabs>
          <w:tab w:val="num" w:pos="2254"/>
        </w:tabs>
        <w:ind w:left="2254" w:hanging="180"/>
      </w:pPr>
    </w:lvl>
    <w:lvl w:ilvl="3">
      <w:start w:val="1"/>
      <w:numFmt w:val="decimal"/>
      <w:lvlText w:val="%4."/>
      <w:lvlJc w:val="left"/>
      <w:pPr>
        <w:tabs>
          <w:tab w:val="num" w:pos="2974"/>
        </w:tabs>
        <w:ind w:left="2974" w:hanging="360"/>
      </w:pPr>
    </w:lvl>
    <w:lvl w:ilvl="4">
      <w:start w:val="1"/>
      <w:numFmt w:val="lowerLetter"/>
      <w:lvlText w:val="%5."/>
      <w:lvlJc w:val="left"/>
      <w:pPr>
        <w:tabs>
          <w:tab w:val="num" w:pos="3694"/>
        </w:tabs>
        <w:ind w:left="3694" w:hanging="360"/>
      </w:pPr>
    </w:lvl>
    <w:lvl w:ilvl="5">
      <w:start w:val="1"/>
      <w:numFmt w:val="lowerRoman"/>
      <w:lvlText w:val="%6."/>
      <w:lvlJc w:val="right"/>
      <w:pPr>
        <w:tabs>
          <w:tab w:val="num" w:pos="4414"/>
        </w:tabs>
        <w:ind w:left="4414" w:hanging="180"/>
      </w:pPr>
    </w:lvl>
    <w:lvl w:ilvl="6">
      <w:start w:val="1"/>
      <w:numFmt w:val="decimal"/>
      <w:lvlText w:val="%7."/>
      <w:lvlJc w:val="left"/>
      <w:pPr>
        <w:tabs>
          <w:tab w:val="num" w:pos="5134"/>
        </w:tabs>
        <w:ind w:left="5134" w:hanging="360"/>
      </w:pPr>
    </w:lvl>
    <w:lvl w:ilvl="7">
      <w:start w:val="1"/>
      <w:numFmt w:val="lowerLetter"/>
      <w:lvlText w:val="%8."/>
      <w:lvlJc w:val="left"/>
      <w:pPr>
        <w:tabs>
          <w:tab w:val="num" w:pos="5854"/>
        </w:tabs>
        <w:ind w:left="5854" w:hanging="360"/>
      </w:pPr>
    </w:lvl>
    <w:lvl w:ilvl="8">
      <w:start w:val="1"/>
      <w:numFmt w:val="lowerRoman"/>
      <w:lvlText w:val="%9."/>
      <w:lvlJc w:val="right"/>
      <w:pPr>
        <w:tabs>
          <w:tab w:val="num" w:pos="6574"/>
        </w:tabs>
        <w:ind w:left="6574" w:hanging="180"/>
      </w:pPr>
    </w:lvl>
  </w:abstractNum>
  <w:abstractNum w:abstractNumId="376" w15:restartNumberingAfterBreak="0">
    <w:nsid w:val="7F3C6709"/>
    <w:multiLevelType w:val="multilevel"/>
    <w:tmpl w:val="7F3C6709"/>
    <w:lvl w:ilvl="0">
      <w:start w:val="1"/>
      <w:numFmt w:val="decimal"/>
      <w:lvlText w:val="%1."/>
      <w:lvlJc w:val="left"/>
      <w:pPr>
        <w:tabs>
          <w:tab w:val="num" w:pos="814"/>
        </w:tabs>
        <w:ind w:left="814" w:hanging="360"/>
      </w:pPr>
    </w:lvl>
    <w:lvl w:ilvl="1">
      <w:start w:val="1"/>
      <w:numFmt w:val="lowerLetter"/>
      <w:lvlText w:val="%2."/>
      <w:lvlJc w:val="left"/>
      <w:pPr>
        <w:tabs>
          <w:tab w:val="num" w:pos="1534"/>
        </w:tabs>
        <w:ind w:left="1534" w:hanging="360"/>
      </w:pPr>
    </w:lvl>
    <w:lvl w:ilvl="2">
      <w:start w:val="1"/>
      <w:numFmt w:val="lowerRoman"/>
      <w:lvlText w:val="%3."/>
      <w:lvlJc w:val="right"/>
      <w:pPr>
        <w:tabs>
          <w:tab w:val="num" w:pos="2254"/>
        </w:tabs>
        <w:ind w:left="2254" w:hanging="180"/>
      </w:pPr>
    </w:lvl>
    <w:lvl w:ilvl="3">
      <w:start w:val="1"/>
      <w:numFmt w:val="decimal"/>
      <w:lvlText w:val="%4."/>
      <w:lvlJc w:val="left"/>
      <w:pPr>
        <w:tabs>
          <w:tab w:val="num" w:pos="2974"/>
        </w:tabs>
        <w:ind w:left="2974" w:hanging="360"/>
      </w:pPr>
    </w:lvl>
    <w:lvl w:ilvl="4">
      <w:start w:val="1"/>
      <w:numFmt w:val="lowerLetter"/>
      <w:lvlText w:val="%5."/>
      <w:lvlJc w:val="left"/>
      <w:pPr>
        <w:tabs>
          <w:tab w:val="num" w:pos="3694"/>
        </w:tabs>
        <w:ind w:left="3694" w:hanging="360"/>
      </w:pPr>
    </w:lvl>
    <w:lvl w:ilvl="5">
      <w:start w:val="1"/>
      <w:numFmt w:val="lowerRoman"/>
      <w:lvlText w:val="%6."/>
      <w:lvlJc w:val="right"/>
      <w:pPr>
        <w:tabs>
          <w:tab w:val="num" w:pos="4414"/>
        </w:tabs>
        <w:ind w:left="4414" w:hanging="180"/>
      </w:pPr>
    </w:lvl>
    <w:lvl w:ilvl="6">
      <w:start w:val="1"/>
      <w:numFmt w:val="decimal"/>
      <w:lvlText w:val="%7."/>
      <w:lvlJc w:val="left"/>
      <w:pPr>
        <w:tabs>
          <w:tab w:val="num" w:pos="5134"/>
        </w:tabs>
        <w:ind w:left="5134" w:hanging="360"/>
      </w:pPr>
    </w:lvl>
    <w:lvl w:ilvl="7">
      <w:start w:val="1"/>
      <w:numFmt w:val="lowerLetter"/>
      <w:lvlText w:val="%8."/>
      <w:lvlJc w:val="left"/>
      <w:pPr>
        <w:tabs>
          <w:tab w:val="num" w:pos="5854"/>
        </w:tabs>
        <w:ind w:left="5854" w:hanging="360"/>
      </w:pPr>
    </w:lvl>
    <w:lvl w:ilvl="8">
      <w:start w:val="1"/>
      <w:numFmt w:val="lowerRoman"/>
      <w:lvlText w:val="%9."/>
      <w:lvlJc w:val="right"/>
      <w:pPr>
        <w:tabs>
          <w:tab w:val="num" w:pos="6574"/>
        </w:tabs>
        <w:ind w:left="6574" w:hanging="180"/>
      </w:pPr>
    </w:lvl>
  </w:abstractNum>
  <w:abstractNum w:abstractNumId="377" w15:restartNumberingAfterBreak="0">
    <w:nsid w:val="7F3C670A"/>
    <w:multiLevelType w:val="hybridMultilevel"/>
    <w:tmpl w:val="7F3C670A"/>
    <w:lvl w:ilvl="0" w:tplc="C98815FC">
      <w:start w:val="1"/>
      <w:numFmt w:val="bullet"/>
      <w:lvlText w:val=""/>
      <w:lvlJc w:val="left"/>
      <w:pPr>
        <w:tabs>
          <w:tab w:val="num" w:pos="814"/>
        </w:tabs>
        <w:ind w:left="814" w:hanging="360"/>
      </w:pPr>
      <w:rPr>
        <w:rFonts w:ascii="Symbol" w:hAnsi="Symbol"/>
      </w:rPr>
    </w:lvl>
    <w:lvl w:ilvl="1" w:tplc="EAE02426">
      <w:start w:val="1"/>
      <w:numFmt w:val="bullet"/>
      <w:lvlText w:val="o"/>
      <w:lvlJc w:val="left"/>
      <w:pPr>
        <w:tabs>
          <w:tab w:val="num" w:pos="1534"/>
        </w:tabs>
        <w:ind w:left="1534" w:hanging="360"/>
      </w:pPr>
      <w:rPr>
        <w:rFonts w:ascii="Courier New" w:hAnsi="Courier New"/>
      </w:rPr>
    </w:lvl>
    <w:lvl w:ilvl="2" w:tplc="15025F0E">
      <w:start w:val="1"/>
      <w:numFmt w:val="bullet"/>
      <w:lvlText w:val=""/>
      <w:lvlJc w:val="left"/>
      <w:pPr>
        <w:tabs>
          <w:tab w:val="num" w:pos="2254"/>
        </w:tabs>
        <w:ind w:left="2254" w:hanging="360"/>
      </w:pPr>
      <w:rPr>
        <w:rFonts w:ascii="Wingdings" w:hAnsi="Wingdings"/>
      </w:rPr>
    </w:lvl>
    <w:lvl w:ilvl="3" w:tplc="2AFC860C">
      <w:start w:val="1"/>
      <w:numFmt w:val="bullet"/>
      <w:lvlText w:val=""/>
      <w:lvlJc w:val="left"/>
      <w:pPr>
        <w:tabs>
          <w:tab w:val="num" w:pos="2974"/>
        </w:tabs>
        <w:ind w:left="2974" w:hanging="360"/>
      </w:pPr>
      <w:rPr>
        <w:rFonts w:ascii="Symbol" w:hAnsi="Symbol"/>
      </w:rPr>
    </w:lvl>
    <w:lvl w:ilvl="4" w:tplc="D8D8539C">
      <w:start w:val="1"/>
      <w:numFmt w:val="bullet"/>
      <w:lvlText w:val="o"/>
      <w:lvlJc w:val="left"/>
      <w:pPr>
        <w:tabs>
          <w:tab w:val="num" w:pos="3694"/>
        </w:tabs>
        <w:ind w:left="3694" w:hanging="360"/>
      </w:pPr>
      <w:rPr>
        <w:rFonts w:ascii="Courier New" w:hAnsi="Courier New"/>
      </w:rPr>
    </w:lvl>
    <w:lvl w:ilvl="5" w:tplc="D83C057C">
      <w:start w:val="1"/>
      <w:numFmt w:val="bullet"/>
      <w:lvlText w:val=""/>
      <w:lvlJc w:val="left"/>
      <w:pPr>
        <w:tabs>
          <w:tab w:val="num" w:pos="4414"/>
        </w:tabs>
        <w:ind w:left="4414" w:hanging="360"/>
      </w:pPr>
      <w:rPr>
        <w:rFonts w:ascii="Wingdings" w:hAnsi="Wingdings"/>
      </w:rPr>
    </w:lvl>
    <w:lvl w:ilvl="6" w:tplc="A7C265CC">
      <w:start w:val="1"/>
      <w:numFmt w:val="bullet"/>
      <w:lvlText w:val=""/>
      <w:lvlJc w:val="left"/>
      <w:pPr>
        <w:tabs>
          <w:tab w:val="num" w:pos="5134"/>
        </w:tabs>
        <w:ind w:left="5134" w:hanging="360"/>
      </w:pPr>
      <w:rPr>
        <w:rFonts w:ascii="Symbol" w:hAnsi="Symbol"/>
      </w:rPr>
    </w:lvl>
    <w:lvl w:ilvl="7" w:tplc="D65E64D0">
      <w:start w:val="1"/>
      <w:numFmt w:val="bullet"/>
      <w:lvlText w:val="o"/>
      <w:lvlJc w:val="left"/>
      <w:pPr>
        <w:tabs>
          <w:tab w:val="num" w:pos="5854"/>
        </w:tabs>
        <w:ind w:left="5854" w:hanging="360"/>
      </w:pPr>
      <w:rPr>
        <w:rFonts w:ascii="Courier New" w:hAnsi="Courier New"/>
      </w:rPr>
    </w:lvl>
    <w:lvl w:ilvl="8" w:tplc="106082A8">
      <w:start w:val="1"/>
      <w:numFmt w:val="bullet"/>
      <w:lvlText w:val=""/>
      <w:lvlJc w:val="left"/>
      <w:pPr>
        <w:tabs>
          <w:tab w:val="num" w:pos="6574"/>
        </w:tabs>
        <w:ind w:left="6574" w:hanging="360"/>
      </w:pPr>
      <w:rPr>
        <w:rFonts w:ascii="Wingdings" w:hAnsi="Wingdings"/>
      </w:rPr>
    </w:lvl>
  </w:abstractNum>
  <w:abstractNum w:abstractNumId="378" w15:restartNumberingAfterBreak="0">
    <w:nsid w:val="7F3C670B"/>
    <w:multiLevelType w:val="hybridMultilevel"/>
    <w:tmpl w:val="7F3C670B"/>
    <w:lvl w:ilvl="0" w:tplc="92BCDB6E">
      <w:start w:val="1"/>
      <w:numFmt w:val="bullet"/>
      <w:lvlText w:val=""/>
      <w:lvlJc w:val="left"/>
      <w:pPr>
        <w:tabs>
          <w:tab w:val="num" w:pos="814"/>
        </w:tabs>
        <w:ind w:left="814" w:hanging="360"/>
      </w:pPr>
      <w:rPr>
        <w:rFonts w:ascii="Symbol" w:hAnsi="Symbol"/>
      </w:rPr>
    </w:lvl>
    <w:lvl w:ilvl="1" w:tplc="C64E191A">
      <w:start w:val="1"/>
      <w:numFmt w:val="bullet"/>
      <w:lvlText w:val="o"/>
      <w:lvlJc w:val="left"/>
      <w:pPr>
        <w:tabs>
          <w:tab w:val="num" w:pos="1534"/>
        </w:tabs>
        <w:ind w:left="1534" w:hanging="360"/>
      </w:pPr>
      <w:rPr>
        <w:rFonts w:ascii="Courier New" w:hAnsi="Courier New"/>
      </w:rPr>
    </w:lvl>
    <w:lvl w:ilvl="2" w:tplc="547A3E64">
      <w:start w:val="1"/>
      <w:numFmt w:val="bullet"/>
      <w:lvlText w:val=""/>
      <w:lvlJc w:val="left"/>
      <w:pPr>
        <w:tabs>
          <w:tab w:val="num" w:pos="2254"/>
        </w:tabs>
        <w:ind w:left="2254" w:hanging="360"/>
      </w:pPr>
      <w:rPr>
        <w:rFonts w:ascii="Wingdings" w:hAnsi="Wingdings"/>
      </w:rPr>
    </w:lvl>
    <w:lvl w:ilvl="3" w:tplc="F4C0EDC6">
      <w:start w:val="1"/>
      <w:numFmt w:val="bullet"/>
      <w:lvlText w:val=""/>
      <w:lvlJc w:val="left"/>
      <w:pPr>
        <w:tabs>
          <w:tab w:val="num" w:pos="2974"/>
        </w:tabs>
        <w:ind w:left="2974" w:hanging="360"/>
      </w:pPr>
      <w:rPr>
        <w:rFonts w:ascii="Symbol" w:hAnsi="Symbol"/>
      </w:rPr>
    </w:lvl>
    <w:lvl w:ilvl="4" w:tplc="73DC46EE">
      <w:start w:val="1"/>
      <w:numFmt w:val="bullet"/>
      <w:lvlText w:val="o"/>
      <w:lvlJc w:val="left"/>
      <w:pPr>
        <w:tabs>
          <w:tab w:val="num" w:pos="3694"/>
        </w:tabs>
        <w:ind w:left="3694" w:hanging="360"/>
      </w:pPr>
      <w:rPr>
        <w:rFonts w:ascii="Courier New" w:hAnsi="Courier New"/>
      </w:rPr>
    </w:lvl>
    <w:lvl w:ilvl="5" w:tplc="B086A05E">
      <w:start w:val="1"/>
      <w:numFmt w:val="bullet"/>
      <w:lvlText w:val=""/>
      <w:lvlJc w:val="left"/>
      <w:pPr>
        <w:tabs>
          <w:tab w:val="num" w:pos="4414"/>
        </w:tabs>
        <w:ind w:left="4414" w:hanging="360"/>
      </w:pPr>
      <w:rPr>
        <w:rFonts w:ascii="Wingdings" w:hAnsi="Wingdings"/>
      </w:rPr>
    </w:lvl>
    <w:lvl w:ilvl="6" w:tplc="B4EC39E2">
      <w:start w:val="1"/>
      <w:numFmt w:val="bullet"/>
      <w:lvlText w:val=""/>
      <w:lvlJc w:val="left"/>
      <w:pPr>
        <w:tabs>
          <w:tab w:val="num" w:pos="5134"/>
        </w:tabs>
        <w:ind w:left="5134" w:hanging="360"/>
      </w:pPr>
      <w:rPr>
        <w:rFonts w:ascii="Symbol" w:hAnsi="Symbol"/>
      </w:rPr>
    </w:lvl>
    <w:lvl w:ilvl="7" w:tplc="F2E62660">
      <w:start w:val="1"/>
      <w:numFmt w:val="bullet"/>
      <w:lvlText w:val="o"/>
      <w:lvlJc w:val="left"/>
      <w:pPr>
        <w:tabs>
          <w:tab w:val="num" w:pos="5854"/>
        </w:tabs>
        <w:ind w:left="5854" w:hanging="360"/>
      </w:pPr>
      <w:rPr>
        <w:rFonts w:ascii="Courier New" w:hAnsi="Courier New"/>
      </w:rPr>
    </w:lvl>
    <w:lvl w:ilvl="8" w:tplc="BE72D116">
      <w:start w:val="1"/>
      <w:numFmt w:val="bullet"/>
      <w:lvlText w:val=""/>
      <w:lvlJc w:val="left"/>
      <w:pPr>
        <w:tabs>
          <w:tab w:val="num" w:pos="6574"/>
        </w:tabs>
        <w:ind w:left="6574" w:hanging="360"/>
      </w:pPr>
      <w:rPr>
        <w:rFonts w:ascii="Wingdings" w:hAnsi="Wingdings"/>
      </w:rPr>
    </w:lvl>
  </w:abstractNum>
  <w:abstractNum w:abstractNumId="379" w15:restartNumberingAfterBreak="0">
    <w:nsid w:val="7F3C6710"/>
    <w:multiLevelType w:val="hybridMultilevel"/>
    <w:tmpl w:val="7F3C6710"/>
    <w:lvl w:ilvl="0" w:tplc="FC1EC9F8">
      <w:start w:val="1"/>
      <w:numFmt w:val="bullet"/>
      <w:lvlText w:val=""/>
      <w:lvlJc w:val="left"/>
      <w:pPr>
        <w:tabs>
          <w:tab w:val="num" w:pos="814"/>
        </w:tabs>
        <w:ind w:left="814" w:hanging="360"/>
      </w:pPr>
      <w:rPr>
        <w:rFonts w:ascii="Symbol" w:hAnsi="Symbol"/>
      </w:rPr>
    </w:lvl>
    <w:lvl w:ilvl="1" w:tplc="EE3ABD78">
      <w:start w:val="1"/>
      <w:numFmt w:val="bullet"/>
      <w:lvlText w:val="o"/>
      <w:lvlJc w:val="left"/>
      <w:pPr>
        <w:tabs>
          <w:tab w:val="num" w:pos="1534"/>
        </w:tabs>
        <w:ind w:left="1534" w:hanging="360"/>
      </w:pPr>
      <w:rPr>
        <w:rFonts w:ascii="Courier New" w:hAnsi="Courier New"/>
      </w:rPr>
    </w:lvl>
    <w:lvl w:ilvl="2" w:tplc="4CE69A4A">
      <w:start w:val="1"/>
      <w:numFmt w:val="bullet"/>
      <w:lvlText w:val=""/>
      <w:lvlJc w:val="left"/>
      <w:pPr>
        <w:tabs>
          <w:tab w:val="num" w:pos="2254"/>
        </w:tabs>
        <w:ind w:left="2254" w:hanging="360"/>
      </w:pPr>
      <w:rPr>
        <w:rFonts w:ascii="Wingdings" w:hAnsi="Wingdings"/>
      </w:rPr>
    </w:lvl>
    <w:lvl w:ilvl="3" w:tplc="74A41694">
      <w:start w:val="1"/>
      <w:numFmt w:val="bullet"/>
      <w:lvlText w:val=""/>
      <w:lvlJc w:val="left"/>
      <w:pPr>
        <w:tabs>
          <w:tab w:val="num" w:pos="2974"/>
        </w:tabs>
        <w:ind w:left="2974" w:hanging="360"/>
      </w:pPr>
      <w:rPr>
        <w:rFonts w:ascii="Symbol" w:hAnsi="Symbol"/>
      </w:rPr>
    </w:lvl>
    <w:lvl w:ilvl="4" w:tplc="9FC4CC22">
      <w:start w:val="1"/>
      <w:numFmt w:val="bullet"/>
      <w:lvlText w:val="o"/>
      <w:lvlJc w:val="left"/>
      <w:pPr>
        <w:tabs>
          <w:tab w:val="num" w:pos="3694"/>
        </w:tabs>
        <w:ind w:left="3694" w:hanging="360"/>
      </w:pPr>
      <w:rPr>
        <w:rFonts w:ascii="Courier New" w:hAnsi="Courier New"/>
      </w:rPr>
    </w:lvl>
    <w:lvl w:ilvl="5" w:tplc="B30C560A">
      <w:start w:val="1"/>
      <w:numFmt w:val="bullet"/>
      <w:lvlText w:val=""/>
      <w:lvlJc w:val="left"/>
      <w:pPr>
        <w:tabs>
          <w:tab w:val="num" w:pos="4414"/>
        </w:tabs>
        <w:ind w:left="4414" w:hanging="360"/>
      </w:pPr>
      <w:rPr>
        <w:rFonts w:ascii="Wingdings" w:hAnsi="Wingdings"/>
      </w:rPr>
    </w:lvl>
    <w:lvl w:ilvl="6" w:tplc="28CC7D52">
      <w:start w:val="1"/>
      <w:numFmt w:val="bullet"/>
      <w:lvlText w:val=""/>
      <w:lvlJc w:val="left"/>
      <w:pPr>
        <w:tabs>
          <w:tab w:val="num" w:pos="5134"/>
        </w:tabs>
        <w:ind w:left="5134" w:hanging="360"/>
      </w:pPr>
      <w:rPr>
        <w:rFonts w:ascii="Symbol" w:hAnsi="Symbol"/>
      </w:rPr>
    </w:lvl>
    <w:lvl w:ilvl="7" w:tplc="402E9E1C">
      <w:start w:val="1"/>
      <w:numFmt w:val="bullet"/>
      <w:lvlText w:val="o"/>
      <w:lvlJc w:val="left"/>
      <w:pPr>
        <w:tabs>
          <w:tab w:val="num" w:pos="5854"/>
        </w:tabs>
        <w:ind w:left="5854" w:hanging="360"/>
      </w:pPr>
      <w:rPr>
        <w:rFonts w:ascii="Courier New" w:hAnsi="Courier New"/>
      </w:rPr>
    </w:lvl>
    <w:lvl w:ilvl="8" w:tplc="0BE6C9A4">
      <w:start w:val="1"/>
      <w:numFmt w:val="bullet"/>
      <w:lvlText w:val=""/>
      <w:lvlJc w:val="left"/>
      <w:pPr>
        <w:tabs>
          <w:tab w:val="num" w:pos="6574"/>
        </w:tabs>
        <w:ind w:left="6574" w:hanging="360"/>
      </w:pPr>
      <w:rPr>
        <w:rFonts w:ascii="Wingdings" w:hAnsi="Wingdings"/>
      </w:rPr>
    </w:lvl>
  </w:abstractNum>
  <w:abstractNum w:abstractNumId="380" w15:restartNumberingAfterBreak="0">
    <w:nsid w:val="7F3C6711"/>
    <w:multiLevelType w:val="hybridMultilevel"/>
    <w:tmpl w:val="7F3C6711"/>
    <w:lvl w:ilvl="0" w:tplc="F05478EC">
      <w:start w:val="1"/>
      <w:numFmt w:val="bullet"/>
      <w:lvlText w:val=""/>
      <w:lvlJc w:val="left"/>
      <w:pPr>
        <w:tabs>
          <w:tab w:val="num" w:pos="814"/>
        </w:tabs>
        <w:ind w:left="814" w:hanging="360"/>
      </w:pPr>
      <w:rPr>
        <w:rFonts w:ascii="Symbol" w:hAnsi="Symbol"/>
      </w:rPr>
    </w:lvl>
    <w:lvl w:ilvl="1" w:tplc="59B29930">
      <w:start w:val="1"/>
      <w:numFmt w:val="bullet"/>
      <w:lvlText w:val="o"/>
      <w:lvlJc w:val="left"/>
      <w:pPr>
        <w:tabs>
          <w:tab w:val="num" w:pos="1534"/>
        </w:tabs>
        <w:ind w:left="1534" w:hanging="360"/>
      </w:pPr>
      <w:rPr>
        <w:rFonts w:ascii="Courier New" w:hAnsi="Courier New"/>
      </w:rPr>
    </w:lvl>
    <w:lvl w:ilvl="2" w:tplc="62782E24">
      <w:start w:val="1"/>
      <w:numFmt w:val="bullet"/>
      <w:lvlText w:val=""/>
      <w:lvlJc w:val="left"/>
      <w:pPr>
        <w:tabs>
          <w:tab w:val="num" w:pos="2254"/>
        </w:tabs>
        <w:ind w:left="2254" w:hanging="360"/>
      </w:pPr>
      <w:rPr>
        <w:rFonts w:ascii="Wingdings" w:hAnsi="Wingdings"/>
      </w:rPr>
    </w:lvl>
    <w:lvl w:ilvl="3" w:tplc="7E3C5684">
      <w:start w:val="1"/>
      <w:numFmt w:val="bullet"/>
      <w:lvlText w:val=""/>
      <w:lvlJc w:val="left"/>
      <w:pPr>
        <w:tabs>
          <w:tab w:val="num" w:pos="2974"/>
        </w:tabs>
        <w:ind w:left="2974" w:hanging="360"/>
      </w:pPr>
      <w:rPr>
        <w:rFonts w:ascii="Symbol" w:hAnsi="Symbol"/>
      </w:rPr>
    </w:lvl>
    <w:lvl w:ilvl="4" w:tplc="72DAB160">
      <w:start w:val="1"/>
      <w:numFmt w:val="bullet"/>
      <w:lvlText w:val="o"/>
      <w:lvlJc w:val="left"/>
      <w:pPr>
        <w:tabs>
          <w:tab w:val="num" w:pos="3694"/>
        </w:tabs>
        <w:ind w:left="3694" w:hanging="360"/>
      </w:pPr>
      <w:rPr>
        <w:rFonts w:ascii="Courier New" w:hAnsi="Courier New"/>
      </w:rPr>
    </w:lvl>
    <w:lvl w:ilvl="5" w:tplc="2DBCE332">
      <w:start w:val="1"/>
      <w:numFmt w:val="bullet"/>
      <w:lvlText w:val=""/>
      <w:lvlJc w:val="left"/>
      <w:pPr>
        <w:tabs>
          <w:tab w:val="num" w:pos="4414"/>
        </w:tabs>
        <w:ind w:left="4414" w:hanging="360"/>
      </w:pPr>
      <w:rPr>
        <w:rFonts w:ascii="Wingdings" w:hAnsi="Wingdings"/>
      </w:rPr>
    </w:lvl>
    <w:lvl w:ilvl="6" w:tplc="7430CED6">
      <w:start w:val="1"/>
      <w:numFmt w:val="bullet"/>
      <w:lvlText w:val=""/>
      <w:lvlJc w:val="left"/>
      <w:pPr>
        <w:tabs>
          <w:tab w:val="num" w:pos="5134"/>
        </w:tabs>
        <w:ind w:left="5134" w:hanging="360"/>
      </w:pPr>
      <w:rPr>
        <w:rFonts w:ascii="Symbol" w:hAnsi="Symbol"/>
      </w:rPr>
    </w:lvl>
    <w:lvl w:ilvl="7" w:tplc="63926046">
      <w:start w:val="1"/>
      <w:numFmt w:val="bullet"/>
      <w:lvlText w:val="o"/>
      <w:lvlJc w:val="left"/>
      <w:pPr>
        <w:tabs>
          <w:tab w:val="num" w:pos="5854"/>
        </w:tabs>
        <w:ind w:left="5854" w:hanging="360"/>
      </w:pPr>
      <w:rPr>
        <w:rFonts w:ascii="Courier New" w:hAnsi="Courier New"/>
      </w:rPr>
    </w:lvl>
    <w:lvl w:ilvl="8" w:tplc="C4023424">
      <w:start w:val="1"/>
      <w:numFmt w:val="bullet"/>
      <w:lvlText w:val=""/>
      <w:lvlJc w:val="left"/>
      <w:pPr>
        <w:tabs>
          <w:tab w:val="num" w:pos="6574"/>
        </w:tabs>
        <w:ind w:left="6574" w:hanging="360"/>
      </w:pPr>
      <w:rPr>
        <w:rFonts w:ascii="Wingdings" w:hAnsi="Wingdings"/>
      </w:rPr>
    </w:lvl>
  </w:abstractNum>
  <w:abstractNum w:abstractNumId="381" w15:restartNumberingAfterBreak="0">
    <w:nsid w:val="7F3C6712"/>
    <w:multiLevelType w:val="hybridMultilevel"/>
    <w:tmpl w:val="7F3C6712"/>
    <w:lvl w:ilvl="0" w:tplc="7124079A">
      <w:start w:val="1"/>
      <w:numFmt w:val="bullet"/>
      <w:lvlText w:val=""/>
      <w:lvlJc w:val="left"/>
      <w:pPr>
        <w:tabs>
          <w:tab w:val="num" w:pos="814"/>
        </w:tabs>
        <w:ind w:left="814" w:hanging="360"/>
      </w:pPr>
      <w:rPr>
        <w:rFonts w:ascii="Symbol" w:hAnsi="Symbol"/>
      </w:rPr>
    </w:lvl>
    <w:lvl w:ilvl="1" w:tplc="DC0C3364">
      <w:start w:val="1"/>
      <w:numFmt w:val="bullet"/>
      <w:lvlText w:val="o"/>
      <w:lvlJc w:val="left"/>
      <w:pPr>
        <w:tabs>
          <w:tab w:val="num" w:pos="1534"/>
        </w:tabs>
        <w:ind w:left="1534" w:hanging="360"/>
      </w:pPr>
      <w:rPr>
        <w:rFonts w:ascii="Courier New" w:hAnsi="Courier New"/>
      </w:rPr>
    </w:lvl>
    <w:lvl w:ilvl="2" w:tplc="01F6725E">
      <w:start w:val="1"/>
      <w:numFmt w:val="bullet"/>
      <w:lvlText w:val=""/>
      <w:lvlJc w:val="left"/>
      <w:pPr>
        <w:tabs>
          <w:tab w:val="num" w:pos="2254"/>
        </w:tabs>
        <w:ind w:left="2254" w:hanging="360"/>
      </w:pPr>
      <w:rPr>
        <w:rFonts w:ascii="Wingdings" w:hAnsi="Wingdings"/>
      </w:rPr>
    </w:lvl>
    <w:lvl w:ilvl="3" w:tplc="23EC65FA">
      <w:start w:val="1"/>
      <w:numFmt w:val="bullet"/>
      <w:lvlText w:val=""/>
      <w:lvlJc w:val="left"/>
      <w:pPr>
        <w:tabs>
          <w:tab w:val="num" w:pos="2974"/>
        </w:tabs>
        <w:ind w:left="2974" w:hanging="360"/>
      </w:pPr>
      <w:rPr>
        <w:rFonts w:ascii="Symbol" w:hAnsi="Symbol"/>
      </w:rPr>
    </w:lvl>
    <w:lvl w:ilvl="4" w:tplc="BFB65688">
      <w:start w:val="1"/>
      <w:numFmt w:val="bullet"/>
      <w:lvlText w:val="o"/>
      <w:lvlJc w:val="left"/>
      <w:pPr>
        <w:tabs>
          <w:tab w:val="num" w:pos="3694"/>
        </w:tabs>
        <w:ind w:left="3694" w:hanging="360"/>
      </w:pPr>
      <w:rPr>
        <w:rFonts w:ascii="Courier New" w:hAnsi="Courier New"/>
      </w:rPr>
    </w:lvl>
    <w:lvl w:ilvl="5" w:tplc="FD6EFFE2">
      <w:start w:val="1"/>
      <w:numFmt w:val="bullet"/>
      <w:lvlText w:val=""/>
      <w:lvlJc w:val="left"/>
      <w:pPr>
        <w:tabs>
          <w:tab w:val="num" w:pos="4414"/>
        </w:tabs>
        <w:ind w:left="4414" w:hanging="360"/>
      </w:pPr>
      <w:rPr>
        <w:rFonts w:ascii="Wingdings" w:hAnsi="Wingdings"/>
      </w:rPr>
    </w:lvl>
    <w:lvl w:ilvl="6" w:tplc="0E2E5256">
      <w:start w:val="1"/>
      <w:numFmt w:val="bullet"/>
      <w:lvlText w:val=""/>
      <w:lvlJc w:val="left"/>
      <w:pPr>
        <w:tabs>
          <w:tab w:val="num" w:pos="5134"/>
        </w:tabs>
        <w:ind w:left="5134" w:hanging="360"/>
      </w:pPr>
      <w:rPr>
        <w:rFonts w:ascii="Symbol" w:hAnsi="Symbol"/>
      </w:rPr>
    </w:lvl>
    <w:lvl w:ilvl="7" w:tplc="119E1654">
      <w:start w:val="1"/>
      <w:numFmt w:val="bullet"/>
      <w:lvlText w:val="o"/>
      <w:lvlJc w:val="left"/>
      <w:pPr>
        <w:tabs>
          <w:tab w:val="num" w:pos="5854"/>
        </w:tabs>
        <w:ind w:left="5854" w:hanging="360"/>
      </w:pPr>
      <w:rPr>
        <w:rFonts w:ascii="Courier New" w:hAnsi="Courier New"/>
      </w:rPr>
    </w:lvl>
    <w:lvl w:ilvl="8" w:tplc="06F40140">
      <w:start w:val="1"/>
      <w:numFmt w:val="bullet"/>
      <w:lvlText w:val=""/>
      <w:lvlJc w:val="left"/>
      <w:pPr>
        <w:tabs>
          <w:tab w:val="num" w:pos="6574"/>
        </w:tabs>
        <w:ind w:left="6574" w:hanging="360"/>
      </w:pPr>
      <w:rPr>
        <w:rFonts w:ascii="Wingdings" w:hAnsi="Wingdings"/>
      </w:rPr>
    </w:lvl>
  </w:abstractNum>
  <w:abstractNum w:abstractNumId="382" w15:restartNumberingAfterBreak="0">
    <w:nsid w:val="7F3C6713"/>
    <w:multiLevelType w:val="hybridMultilevel"/>
    <w:tmpl w:val="9E360CDC"/>
    <w:lvl w:ilvl="0" w:tplc="FAE612DC">
      <w:start w:val="1"/>
      <w:numFmt w:val="bullet"/>
      <w:lvlText w:val=""/>
      <w:lvlJc w:val="left"/>
      <w:pPr>
        <w:tabs>
          <w:tab w:val="num" w:pos="814"/>
        </w:tabs>
        <w:ind w:left="814" w:hanging="360"/>
      </w:pPr>
      <w:rPr>
        <w:rFonts w:ascii="Symbol" w:hAnsi="Symbol"/>
      </w:rPr>
    </w:lvl>
    <w:lvl w:ilvl="1" w:tplc="01B01E60">
      <w:start w:val="1"/>
      <w:numFmt w:val="bullet"/>
      <w:lvlText w:val="o"/>
      <w:lvlJc w:val="left"/>
      <w:pPr>
        <w:tabs>
          <w:tab w:val="num" w:pos="1534"/>
        </w:tabs>
        <w:ind w:left="1534" w:hanging="360"/>
      </w:pPr>
      <w:rPr>
        <w:rFonts w:ascii="Courier New" w:hAnsi="Courier New"/>
      </w:rPr>
    </w:lvl>
    <w:lvl w:ilvl="2" w:tplc="B6D48364">
      <w:start w:val="1"/>
      <w:numFmt w:val="bullet"/>
      <w:lvlText w:val=""/>
      <w:lvlJc w:val="left"/>
      <w:pPr>
        <w:tabs>
          <w:tab w:val="num" w:pos="2254"/>
        </w:tabs>
        <w:ind w:left="2254" w:hanging="360"/>
      </w:pPr>
      <w:rPr>
        <w:rFonts w:ascii="Wingdings" w:hAnsi="Wingdings"/>
      </w:rPr>
    </w:lvl>
    <w:lvl w:ilvl="3" w:tplc="33082680">
      <w:start w:val="1"/>
      <w:numFmt w:val="bullet"/>
      <w:lvlText w:val=""/>
      <w:lvlJc w:val="left"/>
      <w:pPr>
        <w:tabs>
          <w:tab w:val="num" w:pos="2974"/>
        </w:tabs>
        <w:ind w:left="2974" w:hanging="360"/>
      </w:pPr>
      <w:rPr>
        <w:rFonts w:ascii="Symbol" w:hAnsi="Symbol"/>
      </w:rPr>
    </w:lvl>
    <w:lvl w:ilvl="4" w:tplc="6ADAC57E">
      <w:start w:val="1"/>
      <w:numFmt w:val="bullet"/>
      <w:lvlText w:val="o"/>
      <w:lvlJc w:val="left"/>
      <w:pPr>
        <w:tabs>
          <w:tab w:val="num" w:pos="3694"/>
        </w:tabs>
        <w:ind w:left="3694" w:hanging="360"/>
      </w:pPr>
      <w:rPr>
        <w:rFonts w:ascii="Courier New" w:hAnsi="Courier New"/>
      </w:rPr>
    </w:lvl>
    <w:lvl w:ilvl="5" w:tplc="2496DB34">
      <w:start w:val="1"/>
      <w:numFmt w:val="bullet"/>
      <w:lvlText w:val=""/>
      <w:lvlJc w:val="left"/>
      <w:pPr>
        <w:tabs>
          <w:tab w:val="num" w:pos="4414"/>
        </w:tabs>
        <w:ind w:left="4414" w:hanging="360"/>
      </w:pPr>
      <w:rPr>
        <w:rFonts w:ascii="Wingdings" w:hAnsi="Wingdings"/>
      </w:rPr>
    </w:lvl>
    <w:lvl w:ilvl="6" w:tplc="E3DE3A4A">
      <w:start w:val="1"/>
      <w:numFmt w:val="bullet"/>
      <w:lvlText w:val=""/>
      <w:lvlJc w:val="left"/>
      <w:pPr>
        <w:tabs>
          <w:tab w:val="num" w:pos="5134"/>
        </w:tabs>
        <w:ind w:left="5134" w:hanging="360"/>
      </w:pPr>
      <w:rPr>
        <w:rFonts w:ascii="Symbol" w:hAnsi="Symbol"/>
      </w:rPr>
    </w:lvl>
    <w:lvl w:ilvl="7" w:tplc="8ABCBEE2">
      <w:start w:val="1"/>
      <w:numFmt w:val="bullet"/>
      <w:lvlText w:val="o"/>
      <w:lvlJc w:val="left"/>
      <w:pPr>
        <w:tabs>
          <w:tab w:val="num" w:pos="5854"/>
        </w:tabs>
        <w:ind w:left="5854" w:hanging="360"/>
      </w:pPr>
      <w:rPr>
        <w:rFonts w:ascii="Courier New" w:hAnsi="Courier New"/>
      </w:rPr>
    </w:lvl>
    <w:lvl w:ilvl="8" w:tplc="780E2686">
      <w:start w:val="1"/>
      <w:numFmt w:val="bullet"/>
      <w:lvlText w:val=""/>
      <w:lvlJc w:val="left"/>
      <w:pPr>
        <w:tabs>
          <w:tab w:val="num" w:pos="6574"/>
        </w:tabs>
        <w:ind w:left="6574" w:hanging="360"/>
      </w:pPr>
      <w:rPr>
        <w:rFonts w:ascii="Wingdings" w:hAnsi="Wingdings"/>
      </w:rPr>
    </w:lvl>
  </w:abstractNum>
  <w:abstractNum w:abstractNumId="383" w15:restartNumberingAfterBreak="0">
    <w:nsid w:val="7F3C672C"/>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4" w15:restartNumberingAfterBreak="0">
    <w:nsid w:val="7F3C672D"/>
    <w:multiLevelType w:val="multilevel"/>
    <w:tmpl w:val="DB0855A6"/>
    <w:lvl w:ilvl="0">
      <w:start w:val="1"/>
      <w:numFmt w:val="decimal"/>
      <w:lvlText w:val="%1)"/>
      <w:lvlJc w:val="left"/>
      <w:pPr>
        <w:ind w:left="454" w:hanging="454"/>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5" w15:restartNumberingAfterBreak="0">
    <w:nsid w:val="7F3C672E"/>
    <w:multiLevelType w:val="multilevel"/>
    <w:tmpl w:val="7F3C672E"/>
    <w:lvl w:ilvl="0">
      <w:start w:val="1"/>
      <w:numFmt w:val="decimal"/>
      <w:lvlText w:val="%1."/>
      <w:lvlJc w:val="left"/>
      <w:pPr>
        <w:tabs>
          <w:tab w:val="num" w:pos="1068"/>
        </w:tabs>
        <w:ind w:left="1068" w:hanging="360"/>
      </w:pPr>
    </w:lvl>
    <w:lvl w:ilvl="1">
      <w:start w:val="1"/>
      <w:numFmt w:val="lowerLetter"/>
      <w:lvlText w:val="%2."/>
      <w:lvlJc w:val="left"/>
      <w:pPr>
        <w:tabs>
          <w:tab w:val="num" w:pos="1788"/>
        </w:tabs>
        <w:ind w:left="1788" w:hanging="360"/>
      </w:pPr>
    </w:lvl>
    <w:lvl w:ilvl="2">
      <w:start w:val="1"/>
      <w:numFmt w:val="lowerRoman"/>
      <w:lvlText w:val="%3."/>
      <w:lvlJc w:val="right"/>
      <w:pPr>
        <w:tabs>
          <w:tab w:val="num" w:pos="2508"/>
        </w:tabs>
        <w:ind w:left="2508" w:hanging="18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386" w15:restartNumberingAfterBreak="0">
    <w:nsid w:val="7F3C672F"/>
    <w:multiLevelType w:val="hybridMultilevel"/>
    <w:tmpl w:val="7F3C672F"/>
    <w:lvl w:ilvl="0" w:tplc="FEE41360">
      <w:start w:val="1"/>
      <w:numFmt w:val="bullet"/>
      <w:lvlText w:val=""/>
      <w:lvlJc w:val="left"/>
      <w:pPr>
        <w:tabs>
          <w:tab w:val="num" w:pos="814"/>
        </w:tabs>
        <w:ind w:left="814" w:hanging="360"/>
      </w:pPr>
      <w:rPr>
        <w:rFonts w:ascii="Symbol" w:hAnsi="Symbol"/>
      </w:rPr>
    </w:lvl>
    <w:lvl w:ilvl="1" w:tplc="CA20C5D4">
      <w:start w:val="1"/>
      <w:numFmt w:val="bullet"/>
      <w:lvlText w:val="o"/>
      <w:lvlJc w:val="left"/>
      <w:pPr>
        <w:tabs>
          <w:tab w:val="num" w:pos="1534"/>
        </w:tabs>
        <w:ind w:left="1534" w:hanging="360"/>
      </w:pPr>
      <w:rPr>
        <w:rFonts w:ascii="Courier New" w:hAnsi="Courier New"/>
      </w:rPr>
    </w:lvl>
    <w:lvl w:ilvl="2" w:tplc="D7A2F538">
      <w:start w:val="1"/>
      <w:numFmt w:val="bullet"/>
      <w:lvlText w:val=""/>
      <w:lvlJc w:val="left"/>
      <w:pPr>
        <w:tabs>
          <w:tab w:val="num" w:pos="2254"/>
        </w:tabs>
        <w:ind w:left="2254" w:hanging="360"/>
      </w:pPr>
      <w:rPr>
        <w:rFonts w:ascii="Wingdings" w:hAnsi="Wingdings"/>
      </w:rPr>
    </w:lvl>
    <w:lvl w:ilvl="3" w:tplc="2512A344">
      <w:start w:val="1"/>
      <w:numFmt w:val="bullet"/>
      <w:lvlText w:val=""/>
      <w:lvlJc w:val="left"/>
      <w:pPr>
        <w:tabs>
          <w:tab w:val="num" w:pos="2974"/>
        </w:tabs>
        <w:ind w:left="2974" w:hanging="360"/>
      </w:pPr>
      <w:rPr>
        <w:rFonts w:ascii="Symbol" w:hAnsi="Symbol"/>
      </w:rPr>
    </w:lvl>
    <w:lvl w:ilvl="4" w:tplc="03540DBE">
      <w:start w:val="1"/>
      <w:numFmt w:val="bullet"/>
      <w:lvlText w:val="o"/>
      <w:lvlJc w:val="left"/>
      <w:pPr>
        <w:tabs>
          <w:tab w:val="num" w:pos="3694"/>
        </w:tabs>
        <w:ind w:left="3694" w:hanging="360"/>
      </w:pPr>
      <w:rPr>
        <w:rFonts w:ascii="Courier New" w:hAnsi="Courier New"/>
      </w:rPr>
    </w:lvl>
    <w:lvl w:ilvl="5" w:tplc="B3624154">
      <w:start w:val="1"/>
      <w:numFmt w:val="bullet"/>
      <w:lvlText w:val=""/>
      <w:lvlJc w:val="left"/>
      <w:pPr>
        <w:tabs>
          <w:tab w:val="num" w:pos="4414"/>
        </w:tabs>
        <w:ind w:left="4414" w:hanging="360"/>
      </w:pPr>
      <w:rPr>
        <w:rFonts w:ascii="Wingdings" w:hAnsi="Wingdings"/>
      </w:rPr>
    </w:lvl>
    <w:lvl w:ilvl="6" w:tplc="9C54D8FC">
      <w:start w:val="1"/>
      <w:numFmt w:val="bullet"/>
      <w:lvlText w:val=""/>
      <w:lvlJc w:val="left"/>
      <w:pPr>
        <w:tabs>
          <w:tab w:val="num" w:pos="5134"/>
        </w:tabs>
        <w:ind w:left="5134" w:hanging="360"/>
      </w:pPr>
      <w:rPr>
        <w:rFonts w:ascii="Symbol" w:hAnsi="Symbol"/>
      </w:rPr>
    </w:lvl>
    <w:lvl w:ilvl="7" w:tplc="F89C38D4">
      <w:start w:val="1"/>
      <w:numFmt w:val="bullet"/>
      <w:lvlText w:val="o"/>
      <w:lvlJc w:val="left"/>
      <w:pPr>
        <w:tabs>
          <w:tab w:val="num" w:pos="5854"/>
        </w:tabs>
        <w:ind w:left="5854" w:hanging="360"/>
      </w:pPr>
      <w:rPr>
        <w:rFonts w:ascii="Courier New" w:hAnsi="Courier New"/>
      </w:rPr>
    </w:lvl>
    <w:lvl w:ilvl="8" w:tplc="74C05CB4">
      <w:start w:val="1"/>
      <w:numFmt w:val="bullet"/>
      <w:lvlText w:val=""/>
      <w:lvlJc w:val="left"/>
      <w:pPr>
        <w:tabs>
          <w:tab w:val="num" w:pos="6574"/>
        </w:tabs>
        <w:ind w:left="6574" w:hanging="360"/>
      </w:pPr>
      <w:rPr>
        <w:rFonts w:ascii="Wingdings" w:hAnsi="Wingdings"/>
      </w:rPr>
    </w:lvl>
  </w:abstractNum>
  <w:abstractNum w:abstractNumId="387" w15:restartNumberingAfterBreak="0">
    <w:nsid w:val="7F3C6730"/>
    <w:multiLevelType w:val="hybridMultilevel"/>
    <w:tmpl w:val="7F3C6730"/>
    <w:lvl w:ilvl="0" w:tplc="F612CF42">
      <w:start w:val="1"/>
      <w:numFmt w:val="bullet"/>
      <w:lvlText w:val=""/>
      <w:lvlJc w:val="left"/>
      <w:pPr>
        <w:tabs>
          <w:tab w:val="num" w:pos="814"/>
        </w:tabs>
        <w:ind w:left="814" w:hanging="360"/>
      </w:pPr>
      <w:rPr>
        <w:rFonts w:ascii="Symbol" w:hAnsi="Symbol"/>
      </w:rPr>
    </w:lvl>
    <w:lvl w:ilvl="1" w:tplc="BFA803EE">
      <w:start w:val="1"/>
      <w:numFmt w:val="bullet"/>
      <w:lvlText w:val="o"/>
      <w:lvlJc w:val="left"/>
      <w:pPr>
        <w:tabs>
          <w:tab w:val="num" w:pos="1534"/>
        </w:tabs>
        <w:ind w:left="1534" w:hanging="360"/>
      </w:pPr>
      <w:rPr>
        <w:rFonts w:ascii="Courier New" w:hAnsi="Courier New"/>
      </w:rPr>
    </w:lvl>
    <w:lvl w:ilvl="2" w:tplc="1FDEE0E6">
      <w:start w:val="1"/>
      <w:numFmt w:val="bullet"/>
      <w:lvlText w:val=""/>
      <w:lvlJc w:val="left"/>
      <w:pPr>
        <w:tabs>
          <w:tab w:val="num" w:pos="2254"/>
        </w:tabs>
        <w:ind w:left="2254" w:hanging="360"/>
      </w:pPr>
      <w:rPr>
        <w:rFonts w:ascii="Wingdings" w:hAnsi="Wingdings"/>
      </w:rPr>
    </w:lvl>
    <w:lvl w:ilvl="3" w:tplc="53A43D6E">
      <w:start w:val="1"/>
      <w:numFmt w:val="bullet"/>
      <w:lvlText w:val=""/>
      <w:lvlJc w:val="left"/>
      <w:pPr>
        <w:tabs>
          <w:tab w:val="num" w:pos="2974"/>
        </w:tabs>
        <w:ind w:left="2974" w:hanging="360"/>
      </w:pPr>
      <w:rPr>
        <w:rFonts w:ascii="Symbol" w:hAnsi="Symbol"/>
      </w:rPr>
    </w:lvl>
    <w:lvl w:ilvl="4" w:tplc="F1B45034">
      <w:start w:val="1"/>
      <w:numFmt w:val="bullet"/>
      <w:lvlText w:val="o"/>
      <w:lvlJc w:val="left"/>
      <w:pPr>
        <w:tabs>
          <w:tab w:val="num" w:pos="3694"/>
        </w:tabs>
        <w:ind w:left="3694" w:hanging="360"/>
      </w:pPr>
      <w:rPr>
        <w:rFonts w:ascii="Courier New" w:hAnsi="Courier New"/>
      </w:rPr>
    </w:lvl>
    <w:lvl w:ilvl="5" w:tplc="5C361BBA">
      <w:start w:val="1"/>
      <w:numFmt w:val="bullet"/>
      <w:lvlText w:val=""/>
      <w:lvlJc w:val="left"/>
      <w:pPr>
        <w:tabs>
          <w:tab w:val="num" w:pos="4414"/>
        </w:tabs>
        <w:ind w:left="4414" w:hanging="360"/>
      </w:pPr>
      <w:rPr>
        <w:rFonts w:ascii="Wingdings" w:hAnsi="Wingdings"/>
      </w:rPr>
    </w:lvl>
    <w:lvl w:ilvl="6" w:tplc="20246484">
      <w:start w:val="1"/>
      <w:numFmt w:val="bullet"/>
      <w:lvlText w:val=""/>
      <w:lvlJc w:val="left"/>
      <w:pPr>
        <w:tabs>
          <w:tab w:val="num" w:pos="5134"/>
        </w:tabs>
        <w:ind w:left="5134" w:hanging="360"/>
      </w:pPr>
      <w:rPr>
        <w:rFonts w:ascii="Symbol" w:hAnsi="Symbol"/>
      </w:rPr>
    </w:lvl>
    <w:lvl w:ilvl="7" w:tplc="713EF0F8">
      <w:start w:val="1"/>
      <w:numFmt w:val="bullet"/>
      <w:lvlText w:val="o"/>
      <w:lvlJc w:val="left"/>
      <w:pPr>
        <w:tabs>
          <w:tab w:val="num" w:pos="5854"/>
        </w:tabs>
        <w:ind w:left="5854" w:hanging="360"/>
      </w:pPr>
      <w:rPr>
        <w:rFonts w:ascii="Courier New" w:hAnsi="Courier New"/>
      </w:rPr>
    </w:lvl>
    <w:lvl w:ilvl="8" w:tplc="D96E0092">
      <w:start w:val="1"/>
      <w:numFmt w:val="bullet"/>
      <w:lvlText w:val=""/>
      <w:lvlJc w:val="left"/>
      <w:pPr>
        <w:tabs>
          <w:tab w:val="num" w:pos="6574"/>
        </w:tabs>
        <w:ind w:left="6574" w:hanging="360"/>
      </w:pPr>
      <w:rPr>
        <w:rFonts w:ascii="Wingdings" w:hAnsi="Wingdings"/>
      </w:rPr>
    </w:lvl>
  </w:abstractNum>
  <w:abstractNum w:abstractNumId="388" w15:restartNumberingAfterBreak="0">
    <w:nsid w:val="7F3C6731"/>
    <w:multiLevelType w:val="hybridMultilevel"/>
    <w:tmpl w:val="7F3C6731"/>
    <w:lvl w:ilvl="0" w:tplc="BA76DF22">
      <w:start w:val="1"/>
      <w:numFmt w:val="bullet"/>
      <w:lvlText w:val=""/>
      <w:lvlJc w:val="left"/>
      <w:pPr>
        <w:tabs>
          <w:tab w:val="num" w:pos="814"/>
        </w:tabs>
        <w:ind w:left="814" w:hanging="360"/>
      </w:pPr>
      <w:rPr>
        <w:rFonts w:ascii="Symbol" w:hAnsi="Symbol"/>
      </w:rPr>
    </w:lvl>
    <w:lvl w:ilvl="1" w:tplc="DD8E448C">
      <w:start w:val="1"/>
      <w:numFmt w:val="bullet"/>
      <w:lvlText w:val="o"/>
      <w:lvlJc w:val="left"/>
      <w:pPr>
        <w:tabs>
          <w:tab w:val="num" w:pos="1534"/>
        </w:tabs>
        <w:ind w:left="1534" w:hanging="360"/>
      </w:pPr>
      <w:rPr>
        <w:rFonts w:ascii="Courier New" w:hAnsi="Courier New"/>
      </w:rPr>
    </w:lvl>
    <w:lvl w:ilvl="2" w:tplc="0BECB584">
      <w:start w:val="1"/>
      <w:numFmt w:val="bullet"/>
      <w:lvlText w:val=""/>
      <w:lvlJc w:val="left"/>
      <w:pPr>
        <w:tabs>
          <w:tab w:val="num" w:pos="2254"/>
        </w:tabs>
        <w:ind w:left="2254" w:hanging="360"/>
      </w:pPr>
      <w:rPr>
        <w:rFonts w:ascii="Wingdings" w:hAnsi="Wingdings"/>
      </w:rPr>
    </w:lvl>
    <w:lvl w:ilvl="3" w:tplc="22543E82">
      <w:start w:val="1"/>
      <w:numFmt w:val="bullet"/>
      <w:lvlText w:val=""/>
      <w:lvlJc w:val="left"/>
      <w:pPr>
        <w:tabs>
          <w:tab w:val="num" w:pos="2974"/>
        </w:tabs>
        <w:ind w:left="2974" w:hanging="360"/>
      </w:pPr>
      <w:rPr>
        <w:rFonts w:ascii="Symbol" w:hAnsi="Symbol"/>
      </w:rPr>
    </w:lvl>
    <w:lvl w:ilvl="4" w:tplc="6594565C">
      <w:start w:val="1"/>
      <w:numFmt w:val="bullet"/>
      <w:lvlText w:val="o"/>
      <w:lvlJc w:val="left"/>
      <w:pPr>
        <w:tabs>
          <w:tab w:val="num" w:pos="3694"/>
        </w:tabs>
        <w:ind w:left="3694" w:hanging="360"/>
      </w:pPr>
      <w:rPr>
        <w:rFonts w:ascii="Courier New" w:hAnsi="Courier New"/>
      </w:rPr>
    </w:lvl>
    <w:lvl w:ilvl="5" w:tplc="76D8E03C">
      <w:start w:val="1"/>
      <w:numFmt w:val="bullet"/>
      <w:lvlText w:val=""/>
      <w:lvlJc w:val="left"/>
      <w:pPr>
        <w:tabs>
          <w:tab w:val="num" w:pos="4414"/>
        </w:tabs>
        <w:ind w:left="4414" w:hanging="360"/>
      </w:pPr>
      <w:rPr>
        <w:rFonts w:ascii="Wingdings" w:hAnsi="Wingdings"/>
      </w:rPr>
    </w:lvl>
    <w:lvl w:ilvl="6" w:tplc="1B8C3110">
      <w:start w:val="1"/>
      <w:numFmt w:val="bullet"/>
      <w:lvlText w:val=""/>
      <w:lvlJc w:val="left"/>
      <w:pPr>
        <w:tabs>
          <w:tab w:val="num" w:pos="5134"/>
        </w:tabs>
        <w:ind w:left="5134" w:hanging="360"/>
      </w:pPr>
      <w:rPr>
        <w:rFonts w:ascii="Symbol" w:hAnsi="Symbol"/>
      </w:rPr>
    </w:lvl>
    <w:lvl w:ilvl="7" w:tplc="B99AEBC2">
      <w:start w:val="1"/>
      <w:numFmt w:val="bullet"/>
      <w:lvlText w:val="o"/>
      <w:lvlJc w:val="left"/>
      <w:pPr>
        <w:tabs>
          <w:tab w:val="num" w:pos="5854"/>
        </w:tabs>
        <w:ind w:left="5854" w:hanging="360"/>
      </w:pPr>
      <w:rPr>
        <w:rFonts w:ascii="Courier New" w:hAnsi="Courier New"/>
      </w:rPr>
    </w:lvl>
    <w:lvl w:ilvl="8" w:tplc="049C349A">
      <w:start w:val="1"/>
      <w:numFmt w:val="bullet"/>
      <w:lvlText w:val=""/>
      <w:lvlJc w:val="left"/>
      <w:pPr>
        <w:tabs>
          <w:tab w:val="num" w:pos="6574"/>
        </w:tabs>
        <w:ind w:left="6574" w:hanging="360"/>
      </w:pPr>
      <w:rPr>
        <w:rFonts w:ascii="Wingdings" w:hAnsi="Wingdings"/>
      </w:rPr>
    </w:lvl>
  </w:abstractNum>
  <w:abstractNum w:abstractNumId="389" w15:restartNumberingAfterBreak="0">
    <w:nsid w:val="7F4423D8"/>
    <w:multiLevelType w:val="multilevel"/>
    <w:tmpl w:val="BD283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7F8907BB"/>
    <w:multiLevelType w:val="multilevel"/>
    <w:tmpl w:val="88F0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7F8A2A1B"/>
    <w:multiLevelType w:val="multilevel"/>
    <w:tmpl w:val="20722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7FF81859"/>
    <w:multiLevelType w:val="multilevel"/>
    <w:tmpl w:val="747AD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83"/>
  </w:num>
  <w:num w:numId="2">
    <w:abstractNumId w:val="384"/>
  </w:num>
  <w:num w:numId="3">
    <w:abstractNumId w:val="385"/>
  </w:num>
  <w:num w:numId="4">
    <w:abstractNumId w:val="386"/>
  </w:num>
  <w:num w:numId="5">
    <w:abstractNumId w:val="387"/>
  </w:num>
  <w:num w:numId="6">
    <w:abstractNumId w:val="160"/>
  </w:num>
  <w:num w:numId="7">
    <w:abstractNumId w:val="73"/>
  </w:num>
  <w:num w:numId="8">
    <w:abstractNumId w:val="147"/>
  </w:num>
  <w:num w:numId="9">
    <w:abstractNumId w:val="16"/>
  </w:num>
  <w:num w:numId="10">
    <w:abstractNumId w:val="92"/>
  </w:num>
  <w:num w:numId="11">
    <w:abstractNumId w:val="249"/>
  </w:num>
  <w:num w:numId="12">
    <w:abstractNumId w:val="288"/>
  </w:num>
  <w:num w:numId="13">
    <w:abstractNumId w:val="360"/>
  </w:num>
  <w:num w:numId="14">
    <w:abstractNumId w:val="19"/>
  </w:num>
  <w:num w:numId="15">
    <w:abstractNumId w:val="218"/>
  </w:num>
  <w:num w:numId="16">
    <w:abstractNumId w:val="64"/>
  </w:num>
  <w:num w:numId="17">
    <w:abstractNumId w:val="151"/>
  </w:num>
  <w:num w:numId="18">
    <w:abstractNumId w:val="134"/>
  </w:num>
  <w:num w:numId="19">
    <w:abstractNumId w:val="344"/>
  </w:num>
  <w:num w:numId="20">
    <w:abstractNumId w:val="163"/>
  </w:num>
  <w:num w:numId="21">
    <w:abstractNumId w:val="231"/>
  </w:num>
  <w:num w:numId="22">
    <w:abstractNumId w:val="53"/>
  </w:num>
  <w:num w:numId="23">
    <w:abstractNumId w:val="107"/>
  </w:num>
  <w:num w:numId="24">
    <w:abstractNumId w:val="314"/>
  </w:num>
  <w:num w:numId="25">
    <w:abstractNumId w:val="8"/>
  </w:num>
  <w:num w:numId="26">
    <w:abstractNumId w:val="166"/>
  </w:num>
  <w:num w:numId="27">
    <w:abstractNumId w:val="189"/>
  </w:num>
  <w:num w:numId="28">
    <w:abstractNumId w:val="49"/>
  </w:num>
  <w:num w:numId="29">
    <w:abstractNumId w:val="379"/>
  </w:num>
  <w:num w:numId="30">
    <w:abstractNumId w:val="380"/>
  </w:num>
  <w:num w:numId="31">
    <w:abstractNumId w:val="381"/>
  </w:num>
  <w:num w:numId="32">
    <w:abstractNumId w:val="382"/>
  </w:num>
  <w:num w:numId="33">
    <w:abstractNumId w:val="377"/>
  </w:num>
  <w:num w:numId="34">
    <w:abstractNumId w:val="378"/>
  </w:num>
  <w:num w:numId="35">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8"/>
  </w:num>
  <w:num w:numId="37">
    <w:abstractNumId w:val="388"/>
  </w:num>
  <w:num w:numId="38">
    <w:abstractNumId w:val="272"/>
  </w:num>
  <w:num w:numId="39">
    <w:abstractNumId w:val="307"/>
  </w:num>
  <w:num w:numId="40">
    <w:abstractNumId w:val="129"/>
  </w:num>
  <w:num w:numId="41">
    <w:abstractNumId w:val="0"/>
  </w:num>
  <w:num w:numId="42">
    <w:abstractNumId w:val="173"/>
  </w:num>
  <w:num w:numId="43">
    <w:abstractNumId w:val="367"/>
  </w:num>
  <w:num w:numId="44">
    <w:abstractNumId w:val="336"/>
  </w:num>
  <w:num w:numId="45">
    <w:abstractNumId w:val="337"/>
  </w:num>
  <w:num w:numId="46">
    <w:abstractNumId w:val="162"/>
  </w:num>
  <w:num w:numId="47">
    <w:abstractNumId w:val="362"/>
  </w:num>
  <w:num w:numId="48">
    <w:abstractNumId w:val="161"/>
  </w:num>
  <w:num w:numId="49">
    <w:abstractNumId w:val="335"/>
  </w:num>
  <w:num w:numId="50">
    <w:abstractNumId w:val="252"/>
  </w:num>
  <w:num w:numId="51">
    <w:abstractNumId w:val="130"/>
  </w:num>
  <w:num w:numId="52">
    <w:abstractNumId w:val="83"/>
  </w:num>
  <w:num w:numId="53">
    <w:abstractNumId w:val="80"/>
  </w:num>
  <w:num w:numId="54">
    <w:abstractNumId w:val="303"/>
  </w:num>
  <w:num w:numId="55">
    <w:abstractNumId w:val="86"/>
  </w:num>
  <w:num w:numId="56">
    <w:abstractNumId w:val="148"/>
  </w:num>
  <w:num w:numId="57">
    <w:abstractNumId w:val="333"/>
  </w:num>
  <w:num w:numId="58">
    <w:abstractNumId w:val="275"/>
  </w:num>
  <w:num w:numId="59">
    <w:abstractNumId w:val="241"/>
  </w:num>
  <w:num w:numId="60">
    <w:abstractNumId w:val="70"/>
  </w:num>
  <w:num w:numId="61">
    <w:abstractNumId w:val="257"/>
  </w:num>
  <w:num w:numId="62">
    <w:abstractNumId w:val="54"/>
  </w:num>
  <w:num w:numId="63">
    <w:abstractNumId w:val="265"/>
  </w:num>
  <w:num w:numId="64">
    <w:abstractNumId w:val="376"/>
  </w:num>
  <w:num w:numId="65">
    <w:abstractNumId w:val="52"/>
  </w:num>
  <w:num w:numId="66">
    <w:abstractNumId w:val="112"/>
  </w:num>
  <w:num w:numId="67">
    <w:abstractNumId w:val="308"/>
  </w:num>
  <w:num w:numId="68">
    <w:abstractNumId w:val="28"/>
  </w:num>
  <w:num w:numId="69">
    <w:abstractNumId w:val="315"/>
  </w:num>
  <w:num w:numId="70">
    <w:abstractNumId w:val="305"/>
  </w:num>
  <w:num w:numId="71">
    <w:abstractNumId w:val="141"/>
  </w:num>
  <w:num w:numId="72">
    <w:abstractNumId w:val="128"/>
  </w:num>
  <w:num w:numId="7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3"/>
  </w:num>
  <w:num w:numId="75">
    <w:abstractNumId w:val="300"/>
  </w:num>
  <w:num w:numId="76">
    <w:abstractNumId w:val="334"/>
  </w:num>
  <w:num w:numId="77">
    <w:abstractNumId w:val="268"/>
  </w:num>
  <w:num w:numId="78">
    <w:abstractNumId w:val="72"/>
  </w:num>
  <w:num w:numId="79">
    <w:abstractNumId w:val="97"/>
  </w:num>
  <w:num w:numId="80">
    <w:abstractNumId w:val="331"/>
  </w:num>
  <w:num w:numId="81">
    <w:abstractNumId w:val="138"/>
  </w:num>
  <w:num w:numId="82">
    <w:abstractNumId w:val="295"/>
  </w:num>
  <w:num w:numId="83">
    <w:abstractNumId w:val="115"/>
  </w:num>
  <w:num w:numId="84">
    <w:abstractNumId w:val="368"/>
  </w:num>
  <w:num w:numId="85">
    <w:abstractNumId w:val="234"/>
  </w:num>
  <w:num w:numId="86">
    <w:abstractNumId w:val="59"/>
  </w:num>
  <w:num w:numId="87">
    <w:abstractNumId w:val="104"/>
  </w:num>
  <w:num w:numId="88">
    <w:abstractNumId w:val="317"/>
  </w:num>
  <w:num w:numId="89">
    <w:abstractNumId w:val="290"/>
    <w:lvlOverride w:ilvl="0">
      <w:startOverride w:val="1"/>
    </w:lvlOverride>
  </w:num>
  <w:num w:numId="90">
    <w:abstractNumId w:val="176"/>
    <w:lvlOverride w:ilvl="0">
      <w:startOverride w:val="1"/>
    </w:lvlOverride>
  </w:num>
  <w:num w:numId="91">
    <w:abstractNumId w:val="65"/>
    <w:lvlOverride w:ilvl="0">
      <w:startOverride w:val="1"/>
    </w:lvlOverride>
  </w:num>
  <w:num w:numId="92">
    <w:abstractNumId w:val="256"/>
    <w:lvlOverride w:ilvl="0">
      <w:startOverride w:val="1"/>
    </w:lvlOverride>
  </w:num>
  <w:num w:numId="93">
    <w:abstractNumId w:val="159"/>
    <w:lvlOverride w:ilvl="0">
      <w:startOverride w:val="1"/>
    </w:lvlOverride>
  </w:num>
  <w:num w:numId="94">
    <w:abstractNumId w:val="45"/>
    <w:lvlOverride w:ilvl="0">
      <w:startOverride w:val="1"/>
    </w:lvlOverride>
  </w:num>
  <w:num w:numId="95">
    <w:abstractNumId w:val="329"/>
    <w:lvlOverride w:ilvl="0">
      <w:startOverride w:val="1"/>
    </w:lvlOverride>
  </w:num>
  <w:num w:numId="96">
    <w:abstractNumId w:val="68"/>
    <w:lvlOverride w:ilvl="0">
      <w:startOverride w:val="1"/>
    </w:lvlOverride>
  </w:num>
  <w:num w:numId="97">
    <w:abstractNumId w:val="312"/>
    <w:lvlOverride w:ilvl="0">
      <w:startOverride w:val="1"/>
    </w:lvlOverride>
  </w:num>
  <w:num w:numId="98">
    <w:abstractNumId w:val="139"/>
    <w:lvlOverride w:ilvl="0">
      <w:startOverride w:val="1"/>
    </w:lvlOverride>
  </w:num>
  <w:num w:numId="99">
    <w:abstractNumId w:val="373"/>
    <w:lvlOverride w:ilvl="0">
      <w:startOverride w:val="1"/>
    </w:lvlOverride>
  </w:num>
  <w:num w:numId="100">
    <w:abstractNumId w:val="117"/>
    <w:lvlOverride w:ilvl="0">
      <w:startOverride w:val="1"/>
    </w:lvlOverride>
  </w:num>
  <w:num w:numId="101">
    <w:abstractNumId w:val="57"/>
    <w:lvlOverride w:ilvl="0">
      <w:startOverride w:val="1"/>
    </w:lvlOverride>
  </w:num>
  <w:num w:numId="102">
    <w:abstractNumId w:val="281"/>
    <w:lvlOverride w:ilvl="0">
      <w:startOverride w:val="1"/>
    </w:lvlOverride>
  </w:num>
  <w:num w:numId="103">
    <w:abstractNumId w:val="150"/>
    <w:lvlOverride w:ilvl="0">
      <w:startOverride w:val="1"/>
    </w:lvlOverride>
  </w:num>
  <w:num w:numId="104">
    <w:abstractNumId w:val="109"/>
    <w:lvlOverride w:ilvl="0">
      <w:startOverride w:val="1"/>
    </w:lvlOverride>
  </w:num>
  <w:num w:numId="105">
    <w:abstractNumId w:val="240"/>
    <w:lvlOverride w:ilvl="0">
      <w:startOverride w:val="1"/>
    </w:lvlOverride>
  </w:num>
  <w:num w:numId="106">
    <w:abstractNumId w:val="103"/>
    <w:lvlOverride w:ilvl="0">
      <w:startOverride w:val="1"/>
    </w:lvlOverride>
  </w:num>
  <w:num w:numId="107">
    <w:abstractNumId w:val="42"/>
    <w:lvlOverride w:ilvl="0">
      <w:startOverride w:val="1"/>
    </w:lvlOverride>
  </w:num>
  <w:num w:numId="108">
    <w:abstractNumId w:val="135"/>
    <w:lvlOverride w:ilvl="0">
      <w:startOverride w:val="1"/>
    </w:lvlOverride>
  </w:num>
  <w:num w:numId="109">
    <w:abstractNumId w:val="198"/>
    <w:lvlOverride w:ilvl="0">
      <w:startOverride w:val="1"/>
    </w:lvlOverride>
  </w:num>
  <w:num w:numId="110">
    <w:abstractNumId w:val="36"/>
    <w:lvlOverride w:ilvl="0">
      <w:startOverride w:val="1"/>
    </w:lvlOverride>
  </w:num>
  <w:num w:numId="111">
    <w:abstractNumId w:val="355"/>
    <w:lvlOverride w:ilvl="0">
      <w:startOverride w:val="1"/>
    </w:lvlOverride>
  </w:num>
  <w:num w:numId="112">
    <w:abstractNumId w:val="144"/>
    <w:lvlOverride w:ilvl="0">
      <w:startOverride w:val="1"/>
    </w:lvlOverride>
  </w:num>
  <w:num w:numId="113">
    <w:abstractNumId w:val="50"/>
    <w:lvlOverride w:ilvl="0">
      <w:startOverride w:val="1"/>
    </w:lvlOverride>
  </w:num>
  <w:num w:numId="114">
    <w:abstractNumId w:val="224"/>
    <w:lvlOverride w:ilvl="0">
      <w:startOverride w:val="1"/>
    </w:lvlOverride>
  </w:num>
  <w:num w:numId="115">
    <w:abstractNumId w:val="343"/>
    <w:lvlOverride w:ilvl="0">
      <w:startOverride w:val="1"/>
    </w:lvlOverride>
  </w:num>
  <w:num w:numId="116">
    <w:abstractNumId w:val="133"/>
    <w:lvlOverride w:ilvl="0">
      <w:startOverride w:val="1"/>
    </w:lvlOverride>
  </w:num>
  <w:num w:numId="117">
    <w:abstractNumId w:val="247"/>
    <w:lvlOverride w:ilvl="0">
      <w:startOverride w:val="1"/>
    </w:lvlOverride>
  </w:num>
  <w:num w:numId="118">
    <w:abstractNumId w:val="370"/>
    <w:lvlOverride w:ilvl="0">
      <w:startOverride w:val="1"/>
    </w:lvlOverride>
  </w:num>
  <w:num w:numId="119">
    <w:abstractNumId w:val="157"/>
    <w:lvlOverride w:ilvl="0">
      <w:startOverride w:val="1"/>
    </w:lvlOverride>
  </w:num>
  <w:num w:numId="120">
    <w:abstractNumId w:val="392"/>
    <w:lvlOverride w:ilvl="0">
      <w:startOverride w:val="1"/>
    </w:lvlOverride>
  </w:num>
  <w:num w:numId="121">
    <w:abstractNumId w:val="93"/>
    <w:lvlOverride w:ilvl="0">
      <w:startOverride w:val="1"/>
    </w:lvlOverride>
  </w:num>
  <w:num w:numId="122">
    <w:abstractNumId w:val="60"/>
    <w:lvlOverride w:ilvl="0">
      <w:startOverride w:val="1"/>
    </w:lvlOverride>
  </w:num>
  <w:num w:numId="123">
    <w:abstractNumId w:val="119"/>
    <w:lvlOverride w:ilvl="0">
      <w:startOverride w:val="1"/>
    </w:lvlOverride>
  </w:num>
  <w:num w:numId="124">
    <w:abstractNumId w:val="324"/>
    <w:lvlOverride w:ilvl="0">
      <w:startOverride w:val="1"/>
    </w:lvlOverride>
  </w:num>
  <w:num w:numId="125">
    <w:abstractNumId w:val="195"/>
    <w:lvlOverride w:ilvl="0">
      <w:startOverride w:val="1"/>
    </w:lvlOverride>
  </w:num>
  <w:num w:numId="126">
    <w:abstractNumId w:val="125"/>
    <w:lvlOverride w:ilvl="0">
      <w:startOverride w:val="1"/>
    </w:lvlOverride>
  </w:num>
  <w:num w:numId="127">
    <w:abstractNumId w:val="123"/>
    <w:lvlOverride w:ilvl="0">
      <w:startOverride w:val="1"/>
    </w:lvlOverride>
  </w:num>
  <w:num w:numId="128">
    <w:abstractNumId w:val="245"/>
    <w:lvlOverride w:ilvl="0">
      <w:startOverride w:val="1"/>
    </w:lvlOverride>
  </w:num>
  <w:num w:numId="129">
    <w:abstractNumId w:val="2"/>
    <w:lvlOverride w:ilvl="0">
      <w:startOverride w:val="1"/>
    </w:lvlOverride>
  </w:num>
  <w:num w:numId="130">
    <w:abstractNumId w:val="283"/>
    <w:lvlOverride w:ilvl="0">
      <w:startOverride w:val="1"/>
    </w:lvlOverride>
  </w:num>
  <w:num w:numId="131">
    <w:abstractNumId w:val="309"/>
    <w:lvlOverride w:ilvl="0">
      <w:startOverride w:val="1"/>
    </w:lvlOverride>
  </w:num>
  <w:num w:numId="132">
    <w:abstractNumId w:val="371"/>
    <w:lvlOverride w:ilvl="0">
      <w:startOverride w:val="1"/>
    </w:lvlOverride>
  </w:num>
  <w:num w:numId="133">
    <w:abstractNumId w:val="345"/>
    <w:lvlOverride w:ilvl="0">
      <w:startOverride w:val="1"/>
    </w:lvlOverride>
  </w:num>
  <w:num w:numId="134">
    <w:abstractNumId w:val="187"/>
    <w:lvlOverride w:ilvl="0">
      <w:startOverride w:val="1"/>
    </w:lvlOverride>
  </w:num>
  <w:num w:numId="135">
    <w:abstractNumId w:val="203"/>
    <w:lvlOverride w:ilvl="0">
      <w:startOverride w:val="1"/>
    </w:lvlOverride>
  </w:num>
  <w:num w:numId="136">
    <w:abstractNumId w:val="12"/>
    <w:lvlOverride w:ilvl="0">
      <w:startOverride w:val="1"/>
    </w:lvlOverride>
  </w:num>
  <w:num w:numId="137">
    <w:abstractNumId w:val="205"/>
    <w:lvlOverride w:ilvl="0">
      <w:startOverride w:val="1"/>
    </w:lvlOverride>
  </w:num>
  <w:num w:numId="138">
    <w:abstractNumId w:val="14"/>
    <w:lvlOverride w:ilvl="0">
      <w:startOverride w:val="1"/>
    </w:lvlOverride>
  </w:num>
  <w:num w:numId="139">
    <w:abstractNumId w:val="4"/>
    <w:lvlOverride w:ilvl="0">
      <w:startOverride w:val="1"/>
    </w:lvlOverride>
  </w:num>
  <w:num w:numId="140">
    <w:abstractNumId w:val="88"/>
    <w:lvlOverride w:ilvl="0">
      <w:startOverride w:val="1"/>
    </w:lvlOverride>
  </w:num>
  <w:num w:numId="141">
    <w:abstractNumId w:val="132"/>
    <w:lvlOverride w:ilvl="0">
      <w:startOverride w:val="1"/>
    </w:lvlOverride>
  </w:num>
  <w:num w:numId="142">
    <w:abstractNumId w:val="63"/>
    <w:lvlOverride w:ilvl="0">
      <w:startOverride w:val="1"/>
    </w:lvlOverride>
  </w:num>
  <w:num w:numId="143">
    <w:abstractNumId w:val="113"/>
    <w:lvlOverride w:ilvl="0">
      <w:startOverride w:val="1"/>
    </w:lvlOverride>
  </w:num>
  <w:num w:numId="144">
    <w:abstractNumId w:val="17"/>
    <w:lvlOverride w:ilvl="0">
      <w:startOverride w:val="1"/>
    </w:lvlOverride>
  </w:num>
  <w:num w:numId="145">
    <w:abstractNumId w:val="321"/>
    <w:lvlOverride w:ilvl="0">
      <w:startOverride w:val="1"/>
    </w:lvlOverride>
  </w:num>
  <w:num w:numId="146">
    <w:abstractNumId w:val="270"/>
    <w:lvlOverride w:ilvl="0">
      <w:startOverride w:val="1"/>
    </w:lvlOverride>
  </w:num>
  <w:num w:numId="147">
    <w:abstractNumId w:val="374"/>
    <w:lvlOverride w:ilvl="0">
      <w:startOverride w:val="1"/>
    </w:lvlOverride>
  </w:num>
  <w:num w:numId="148">
    <w:abstractNumId w:val="298"/>
    <w:lvlOverride w:ilvl="0">
      <w:startOverride w:val="1"/>
    </w:lvlOverride>
  </w:num>
  <w:num w:numId="149">
    <w:abstractNumId w:val="228"/>
    <w:lvlOverride w:ilvl="0">
      <w:startOverride w:val="1"/>
    </w:lvlOverride>
  </w:num>
  <w:num w:numId="150">
    <w:abstractNumId w:val="286"/>
    <w:lvlOverride w:ilvl="0">
      <w:startOverride w:val="1"/>
    </w:lvlOverride>
  </w:num>
  <w:num w:numId="151">
    <w:abstractNumId w:val="254"/>
    <w:lvlOverride w:ilvl="0">
      <w:startOverride w:val="1"/>
    </w:lvlOverride>
  </w:num>
  <w:num w:numId="152">
    <w:abstractNumId w:val="43"/>
    <w:lvlOverride w:ilvl="0">
      <w:startOverride w:val="1"/>
    </w:lvlOverride>
  </w:num>
  <w:num w:numId="153">
    <w:abstractNumId w:val="262"/>
    <w:lvlOverride w:ilvl="0">
      <w:startOverride w:val="1"/>
    </w:lvlOverride>
  </w:num>
  <w:num w:numId="154">
    <w:abstractNumId w:val="120"/>
    <w:lvlOverride w:ilvl="0">
      <w:startOverride w:val="1"/>
    </w:lvlOverride>
  </w:num>
  <w:num w:numId="155">
    <w:abstractNumId w:val="277"/>
  </w:num>
  <w:num w:numId="156">
    <w:abstractNumId w:val="325"/>
  </w:num>
  <w:num w:numId="157">
    <w:abstractNumId w:val="82"/>
  </w:num>
  <w:num w:numId="158">
    <w:abstractNumId w:val="372"/>
    <w:lvlOverride w:ilvl="0">
      <w:startOverride w:val="1"/>
    </w:lvlOverride>
  </w:num>
  <w:num w:numId="159">
    <w:abstractNumId w:val="342"/>
    <w:lvlOverride w:ilvl="0">
      <w:startOverride w:val="1"/>
    </w:lvlOverride>
  </w:num>
  <w:num w:numId="160">
    <w:abstractNumId w:val="200"/>
    <w:lvlOverride w:ilvl="0">
      <w:startOverride w:val="1"/>
    </w:lvlOverride>
  </w:num>
  <w:num w:numId="161">
    <w:abstractNumId w:val="220"/>
    <w:lvlOverride w:ilvl="0">
      <w:startOverride w:val="1"/>
    </w:lvlOverride>
  </w:num>
  <w:num w:numId="162">
    <w:abstractNumId w:val="95"/>
    <w:lvlOverride w:ilvl="0">
      <w:startOverride w:val="1"/>
    </w:lvlOverride>
  </w:num>
  <w:num w:numId="163">
    <w:abstractNumId w:val="206"/>
    <w:lvlOverride w:ilvl="0">
      <w:startOverride w:val="1"/>
    </w:lvlOverride>
  </w:num>
  <w:num w:numId="164">
    <w:abstractNumId w:val="239"/>
    <w:lvlOverride w:ilvl="0">
      <w:startOverride w:val="1"/>
    </w:lvlOverride>
  </w:num>
  <w:num w:numId="165">
    <w:abstractNumId w:val="171"/>
    <w:lvlOverride w:ilvl="0">
      <w:startOverride w:val="1"/>
    </w:lvlOverride>
  </w:num>
  <w:num w:numId="166">
    <w:abstractNumId w:val="15"/>
    <w:lvlOverride w:ilvl="0">
      <w:startOverride w:val="1"/>
    </w:lvlOverride>
  </w:num>
  <w:num w:numId="167">
    <w:abstractNumId w:val="267"/>
    <w:lvlOverride w:ilvl="0">
      <w:startOverride w:val="1"/>
    </w:lvlOverride>
  </w:num>
  <w:num w:numId="168">
    <w:abstractNumId w:val="101"/>
    <w:lvlOverride w:ilvl="0">
      <w:startOverride w:val="1"/>
    </w:lvlOverride>
  </w:num>
  <w:num w:numId="169">
    <w:abstractNumId w:val="216"/>
    <w:lvlOverride w:ilvl="0">
      <w:startOverride w:val="1"/>
    </w:lvlOverride>
  </w:num>
  <w:num w:numId="170">
    <w:abstractNumId w:val="323"/>
    <w:lvlOverride w:ilvl="0">
      <w:startOverride w:val="1"/>
    </w:lvlOverride>
  </w:num>
  <w:num w:numId="171">
    <w:abstractNumId w:val="215"/>
    <w:lvlOverride w:ilvl="0">
      <w:startOverride w:val="1"/>
    </w:lvlOverride>
  </w:num>
  <w:num w:numId="172">
    <w:abstractNumId w:val="366"/>
    <w:lvlOverride w:ilvl="0">
      <w:startOverride w:val="1"/>
    </w:lvlOverride>
  </w:num>
  <w:num w:numId="173">
    <w:abstractNumId w:val="27"/>
    <w:lvlOverride w:ilvl="0">
      <w:startOverride w:val="1"/>
    </w:lvlOverride>
  </w:num>
  <w:num w:numId="174">
    <w:abstractNumId w:val="105"/>
    <w:lvlOverride w:ilvl="0">
      <w:startOverride w:val="1"/>
    </w:lvlOverride>
  </w:num>
  <w:num w:numId="175">
    <w:abstractNumId w:val="31"/>
    <w:lvlOverride w:ilvl="0">
      <w:startOverride w:val="1"/>
    </w:lvlOverride>
  </w:num>
  <w:num w:numId="176">
    <w:abstractNumId w:val="90"/>
    <w:lvlOverride w:ilvl="0">
      <w:startOverride w:val="1"/>
    </w:lvlOverride>
  </w:num>
  <w:num w:numId="177">
    <w:abstractNumId w:val="108"/>
    <w:lvlOverride w:ilvl="0">
      <w:startOverride w:val="1"/>
    </w:lvlOverride>
  </w:num>
  <w:num w:numId="178">
    <w:abstractNumId w:val="9"/>
    <w:lvlOverride w:ilvl="0">
      <w:startOverride w:val="1"/>
    </w:lvlOverride>
  </w:num>
  <w:num w:numId="179">
    <w:abstractNumId w:val="177"/>
    <w:lvlOverride w:ilvl="0">
      <w:startOverride w:val="1"/>
    </w:lvlOverride>
  </w:num>
  <w:num w:numId="180">
    <w:abstractNumId w:val="389"/>
    <w:lvlOverride w:ilvl="0">
      <w:startOverride w:val="1"/>
    </w:lvlOverride>
  </w:num>
  <w:num w:numId="181">
    <w:abstractNumId w:val="62"/>
    <w:lvlOverride w:ilvl="0">
      <w:startOverride w:val="1"/>
    </w:lvlOverride>
  </w:num>
  <w:num w:numId="182">
    <w:abstractNumId w:val="61"/>
    <w:lvlOverride w:ilvl="0">
      <w:startOverride w:val="1"/>
    </w:lvlOverride>
  </w:num>
  <w:num w:numId="183">
    <w:abstractNumId w:val="246"/>
    <w:lvlOverride w:ilvl="0">
      <w:startOverride w:val="1"/>
    </w:lvlOverride>
  </w:num>
  <w:num w:numId="184">
    <w:abstractNumId w:val="282"/>
    <w:lvlOverride w:ilvl="0">
      <w:startOverride w:val="1"/>
    </w:lvlOverride>
  </w:num>
  <w:num w:numId="185">
    <w:abstractNumId w:val="56"/>
    <w:lvlOverride w:ilvl="0">
      <w:startOverride w:val="1"/>
    </w:lvlOverride>
  </w:num>
  <w:num w:numId="186">
    <w:abstractNumId w:val="169"/>
    <w:lvlOverride w:ilvl="0">
      <w:startOverride w:val="1"/>
    </w:lvlOverride>
  </w:num>
  <w:num w:numId="187">
    <w:abstractNumId w:val="327"/>
    <w:lvlOverride w:ilvl="0">
      <w:startOverride w:val="1"/>
    </w:lvlOverride>
  </w:num>
  <w:num w:numId="18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5"/>
  </w:num>
  <w:num w:numId="190">
    <w:abstractNumId w:val="207"/>
    <w:lvlOverride w:ilvl="0">
      <w:startOverride w:val="1"/>
    </w:lvlOverride>
  </w:num>
  <w:num w:numId="191">
    <w:abstractNumId w:val="37"/>
    <w:lvlOverride w:ilvl="0">
      <w:startOverride w:val="1"/>
    </w:lvlOverride>
  </w:num>
  <w:num w:numId="192">
    <w:abstractNumId w:val="76"/>
    <w:lvlOverride w:ilvl="0">
      <w:startOverride w:val="1"/>
    </w:lvlOverride>
  </w:num>
  <w:num w:numId="193">
    <w:abstractNumId w:val="204"/>
    <w:lvlOverride w:ilvl="0">
      <w:startOverride w:val="1"/>
    </w:lvlOverride>
  </w:num>
  <w:num w:numId="194">
    <w:abstractNumId w:val="242"/>
    <w:lvlOverride w:ilvl="0">
      <w:startOverride w:val="1"/>
    </w:lvlOverride>
  </w:num>
  <w:num w:numId="195">
    <w:abstractNumId w:val="225"/>
    <w:lvlOverride w:ilvl="0">
      <w:startOverride w:val="1"/>
    </w:lvlOverride>
  </w:num>
  <w:num w:numId="196">
    <w:abstractNumId w:val="202"/>
    <w:lvlOverride w:ilvl="0">
      <w:startOverride w:val="1"/>
    </w:lvlOverride>
  </w:num>
  <w:num w:numId="197">
    <w:abstractNumId w:val="244"/>
    <w:lvlOverride w:ilvl="0">
      <w:startOverride w:val="1"/>
    </w:lvlOverride>
  </w:num>
  <w:num w:numId="198">
    <w:abstractNumId w:val="143"/>
    <w:lvlOverride w:ilvl="0">
      <w:startOverride w:val="1"/>
    </w:lvlOverride>
  </w:num>
  <w:num w:numId="199">
    <w:abstractNumId w:val="237"/>
    <w:lvlOverride w:ilvl="0">
      <w:startOverride w:val="1"/>
    </w:lvlOverride>
  </w:num>
  <w:num w:numId="200">
    <w:abstractNumId w:val="299"/>
    <w:lvlOverride w:ilvl="0">
      <w:startOverride w:val="1"/>
    </w:lvlOverride>
  </w:num>
  <w:num w:numId="201">
    <w:abstractNumId w:val="339"/>
    <w:lvlOverride w:ilvl="0">
      <w:startOverride w:val="1"/>
    </w:lvlOverride>
  </w:num>
  <w:num w:numId="202">
    <w:abstractNumId w:val="259"/>
    <w:lvlOverride w:ilvl="0">
      <w:startOverride w:val="1"/>
    </w:lvlOverride>
  </w:num>
  <w:num w:numId="203">
    <w:abstractNumId w:val="223"/>
    <w:lvlOverride w:ilvl="0">
      <w:startOverride w:val="1"/>
    </w:lvlOverride>
  </w:num>
  <w:num w:numId="204">
    <w:abstractNumId w:val="311"/>
    <w:lvlOverride w:ilvl="0">
      <w:startOverride w:val="1"/>
    </w:lvlOverride>
  </w:num>
  <w:num w:numId="205">
    <w:abstractNumId w:val="391"/>
    <w:lvlOverride w:ilvl="0">
      <w:startOverride w:val="1"/>
    </w:lvlOverride>
  </w:num>
  <w:num w:numId="206">
    <w:abstractNumId w:val="153"/>
    <w:lvlOverride w:ilvl="0">
      <w:startOverride w:val="1"/>
    </w:lvlOverride>
  </w:num>
  <w:num w:numId="207">
    <w:abstractNumId w:val="199"/>
    <w:lvlOverride w:ilvl="0">
      <w:startOverride w:val="1"/>
    </w:lvlOverride>
  </w:num>
  <w:num w:numId="208">
    <w:abstractNumId w:val="363"/>
    <w:lvlOverride w:ilvl="0">
      <w:startOverride w:val="1"/>
    </w:lvlOverride>
  </w:num>
  <w:num w:numId="209">
    <w:abstractNumId w:val="255"/>
    <w:lvlOverride w:ilvl="0">
      <w:startOverride w:val="1"/>
    </w:lvlOverride>
  </w:num>
  <w:num w:numId="210">
    <w:abstractNumId w:val="264"/>
    <w:lvlOverride w:ilvl="0">
      <w:startOverride w:val="1"/>
    </w:lvlOverride>
  </w:num>
  <w:num w:numId="211">
    <w:abstractNumId w:val="174"/>
    <w:lvlOverride w:ilvl="0">
      <w:startOverride w:val="1"/>
    </w:lvlOverride>
  </w:num>
  <w:num w:numId="212">
    <w:abstractNumId w:val="232"/>
    <w:lvlOverride w:ilvl="0">
      <w:startOverride w:val="1"/>
    </w:lvlOverride>
  </w:num>
  <w:num w:numId="213">
    <w:abstractNumId w:val="182"/>
    <w:lvlOverride w:ilvl="0">
      <w:startOverride w:val="1"/>
    </w:lvlOverride>
  </w:num>
  <w:num w:numId="214">
    <w:abstractNumId w:val="285"/>
    <w:lvlOverride w:ilvl="0">
      <w:startOverride w:val="1"/>
    </w:lvlOverride>
  </w:num>
  <w:num w:numId="215">
    <w:abstractNumId w:val="190"/>
    <w:lvlOverride w:ilvl="0">
      <w:startOverride w:val="1"/>
    </w:lvlOverride>
  </w:num>
  <w:num w:numId="216">
    <w:abstractNumId w:val="91"/>
    <w:lvlOverride w:ilvl="0">
      <w:startOverride w:val="1"/>
    </w:lvlOverride>
  </w:num>
  <w:num w:numId="217">
    <w:abstractNumId w:val="233"/>
    <w:lvlOverride w:ilvl="0">
      <w:startOverride w:val="1"/>
    </w:lvlOverride>
  </w:num>
  <w:num w:numId="218">
    <w:abstractNumId w:val="263"/>
    <w:lvlOverride w:ilvl="0">
      <w:startOverride w:val="1"/>
    </w:lvlOverride>
  </w:num>
  <w:num w:numId="219">
    <w:abstractNumId w:val="46"/>
    <w:lvlOverride w:ilvl="0">
      <w:startOverride w:val="1"/>
    </w:lvlOverride>
  </w:num>
  <w:num w:numId="220">
    <w:abstractNumId w:val="230"/>
    <w:lvlOverride w:ilvl="0">
      <w:startOverride w:val="1"/>
    </w:lvlOverride>
  </w:num>
  <w:num w:numId="221">
    <w:abstractNumId w:val="319"/>
    <w:lvlOverride w:ilvl="0">
      <w:startOverride w:val="1"/>
    </w:lvlOverride>
  </w:num>
  <w:num w:numId="222">
    <w:abstractNumId w:val="181"/>
    <w:lvlOverride w:ilvl="0">
      <w:startOverride w:val="1"/>
    </w:lvlOverride>
  </w:num>
  <w:num w:numId="223">
    <w:abstractNumId w:val="359"/>
    <w:lvlOverride w:ilvl="0">
      <w:startOverride w:val="1"/>
    </w:lvlOverride>
  </w:num>
  <w:num w:numId="224">
    <w:abstractNumId w:val="196"/>
    <w:lvlOverride w:ilvl="0">
      <w:startOverride w:val="1"/>
    </w:lvlOverride>
  </w:num>
  <w:num w:numId="225">
    <w:abstractNumId w:val="164"/>
    <w:lvlOverride w:ilvl="0">
      <w:startOverride w:val="1"/>
    </w:lvlOverride>
  </w:num>
  <w:num w:numId="226">
    <w:abstractNumId w:val="296"/>
    <w:lvlOverride w:ilvl="0">
      <w:startOverride w:val="1"/>
    </w:lvlOverride>
  </w:num>
  <w:num w:numId="227">
    <w:abstractNumId w:val="294"/>
    <w:lvlOverride w:ilvl="0">
      <w:startOverride w:val="1"/>
    </w:lvlOverride>
  </w:num>
  <w:num w:numId="228">
    <w:abstractNumId w:val="346"/>
    <w:lvlOverride w:ilvl="0">
      <w:startOverride w:val="1"/>
    </w:lvlOverride>
  </w:num>
  <w:num w:numId="229">
    <w:abstractNumId w:val="192"/>
    <w:lvlOverride w:ilvl="0">
      <w:startOverride w:val="1"/>
    </w:lvlOverride>
  </w:num>
  <w:num w:numId="230">
    <w:abstractNumId w:val="77"/>
  </w:num>
  <w:num w:numId="231">
    <w:abstractNumId w:val="145"/>
    <w:lvlOverride w:ilvl="0">
      <w:startOverride w:val="1"/>
    </w:lvlOverride>
  </w:num>
  <w:num w:numId="232">
    <w:abstractNumId w:val="235"/>
    <w:lvlOverride w:ilvl="0">
      <w:startOverride w:val="1"/>
    </w:lvlOverride>
  </w:num>
  <w:num w:numId="233">
    <w:abstractNumId w:val="291"/>
    <w:lvlOverride w:ilvl="0">
      <w:startOverride w:val="1"/>
    </w:lvlOverride>
  </w:num>
  <w:num w:numId="234">
    <w:abstractNumId w:val="98"/>
    <w:lvlOverride w:ilvl="0">
      <w:startOverride w:val="1"/>
    </w:lvlOverride>
  </w:num>
  <w:num w:numId="235">
    <w:abstractNumId w:val="102"/>
    <w:lvlOverride w:ilvl="0">
      <w:startOverride w:val="1"/>
    </w:lvlOverride>
  </w:num>
  <w:num w:numId="236">
    <w:abstractNumId w:val="320"/>
    <w:lvlOverride w:ilvl="0">
      <w:startOverride w:val="1"/>
    </w:lvlOverride>
  </w:num>
  <w:num w:numId="237">
    <w:abstractNumId w:val="175"/>
    <w:lvlOverride w:ilvl="0">
      <w:startOverride w:val="1"/>
    </w:lvlOverride>
  </w:num>
  <w:num w:numId="238">
    <w:abstractNumId w:val="201"/>
    <w:lvlOverride w:ilvl="0">
      <w:startOverride w:val="1"/>
    </w:lvlOverride>
  </w:num>
  <w:num w:numId="239">
    <w:abstractNumId w:val="302"/>
    <w:lvlOverride w:ilvl="0">
      <w:startOverride w:val="1"/>
    </w:lvlOverride>
  </w:num>
  <w:num w:numId="240">
    <w:abstractNumId w:val="87"/>
    <w:lvlOverride w:ilvl="0">
      <w:startOverride w:val="1"/>
    </w:lvlOverride>
  </w:num>
  <w:num w:numId="241">
    <w:abstractNumId w:val="280"/>
  </w:num>
  <w:num w:numId="24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73"/>
  </w:num>
  <w:num w:numId="244">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36"/>
  </w:num>
  <w:num w:numId="246">
    <w:abstractNumId w:val="152"/>
    <w:lvlOverride w:ilvl="0">
      <w:startOverride w:val="1"/>
    </w:lvlOverride>
  </w:num>
  <w:num w:numId="247">
    <w:abstractNumId w:val="172"/>
    <w:lvlOverride w:ilvl="0">
      <w:startOverride w:val="1"/>
    </w:lvlOverride>
  </w:num>
  <w:num w:numId="248">
    <w:abstractNumId w:val="293"/>
    <w:lvlOverride w:ilvl="0">
      <w:startOverride w:val="1"/>
    </w:lvlOverride>
  </w:num>
  <w:num w:numId="249">
    <w:abstractNumId w:val="18"/>
    <w:lvlOverride w:ilvl="0">
      <w:startOverride w:val="1"/>
    </w:lvlOverride>
  </w:num>
  <w:num w:numId="250">
    <w:abstractNumId w:val="39"/>
    <w:lvlOverride w:ilvl="0">
      <w:startOverride w:val="1"/>
    </w:lvlOverride>
  </w:num>
  <w:num w:numId="251">
    <w:abstractNumId w:val="40"/>
    <w:lvlOverride w:ilvl="0">
      <w:startOverride w:val="1"/>
    </w:lvlOverride>
  </w:num>
  <w:num w:numId="252">
    <w:abstractNumId w:val="48"/>
    <w:lvlOverride w:ilvl="0">
      <w:startOverride w:val="1"/>
    </w:lvlOverride>
  </w:num>
  <w:num w:numId="253">
    <w:abstractNumId w:val="194"/>
    <w:lvlOverride w:ilvl="0">
      <w:startOverride w:val="1"/>
    </w:lvlOverride>
  </w:num>
  <w:num w:numId="254">
    <w:abstractNumId w:val="26"/>
    <w:lvlOverride w:ilvl="0">
      <w:startOverride w:val="1"/>
    </w:lvlOverride>
  </w:num>
  <w:num w:numId="255">
    <w:abstractNumId w:val="47"/>
    <w:lvlOverride w:ilvl="0">
      <w:startOverride w:val="1"/>
    </w:lvlOverride>
  </w:num>
  <w:num w:numId="256">
    <w:abstractNumId w:val="369"/>
    <w:lvlOverride w:ilvl="0">
      <w:startOverride w:val="1"/>
    </w:lvlOverride>
  </w:num>
  <w:num w:numId="257">
    <w:abstractNumId w:val="210"/>
    <w:lvlOverride w:ilvl="0">
      <w:startOverride w:val="1"/>
    </w:lvlOverride>
  </w:num>
  <w:num w:numId="258">
    <w:abstractNumId w:val="99"/>
    <w:lvlOverride w:ilvl="0">
      <w:startOverride w:val="1"/>
    </w:lvlOverride>
  </w:num>
  <w:num w:numId="259">
    <w:abstractNumId w:val="261"/>
    <w:lvlOverride w:ilvl="0">
      <w:startOverride w:val="1"/>
    </w:lvlOverride>
  </w:num>
  <w:num w:numId="260">
    <w:abstractNumId w:val="274"/>
    <w:lvlOverride w:ilvl="0">
      <w:startOverride w:val="1"/>
    </w:lvlOverride>
  </w:num>
  <w:num w:numId="261">
    <w:abstractNumId w:val="287"/>
    <w:lvlOverride w:ilvl="0">
      <w:startOverride w:val="1"/>
    </w:lvlOverride>
  </w:num>
  <w:num w:numId="262">
    <w:abstractNumId w:val="341"/>
    <w:lvlOverride w:ilvl="0">
      <w:startOverride w:val="1"/>
    </w:lvlOverride>
  </w:num>
  <w:num w:numId="263">
    <w:abstractNumId w:val="96"/>
    <w:lvlOverride w:ilvl="0">
      <w:startOverride w:val="1"/>
    </w:lvlOverride>
  </w:num>
  <w:num w:numId="264">
    <w:abstractNumId w:val="58"/>
    <w:lvlOverride w:ilvl="0">
      <w:startOverride w:val="1"/>
    </w:lvlOverride>
  </w:num>
  <w:num w:numId="265">
    <w:abstractNumId w:val="357"/>
    <w:lvlOverride w:ilvl="0">
      <w:startOverride w:val="1"/>
    </w:lvlOverride>
  </w:num>
  <w:num w:numId="266">
    <w:abstractNumId w:val="180"/>
    <w:lvlOverride w:ilvl="0">
      <w:startOverride w:val="1"/>
    </w:lvlOverride>
  </w:num>
  <w:num w:numId="267">
    <w:abstractNumId w:val="348"/>
    <w:lvlOverride w:ilvl="0">
      <w:startOverride w:val="1"/>
    </w:lvlOverride>
  </w:num>
  <w:num w:numId="268">
    <w:abstractNumId w:val="340"/>
    <w:lvlOverride w:ilvl="0">
      <w:startOverride w:val="1"/>
    </w:lvlOverride>
  </w:num>
  <w:num w:numId="269">
    <w:abstractNumId w:val="301"/>
    <w:lvlOverride w:ilvl="0">
      <w:startOverride w:val="1"/>
    </w:lvlOverride>
  </w:num>
  <w:num w:numId="270">
    <w:abstractNumId w:val="81"/>
    <w:lvlOverride w:ilvl="0">
      <w:startOverride w:val="1"/>
    </w:lvlOverride>
  </w:num>
  <w:num w:numId="271">
    <w:abstractNumId w:val="353"/>
    <w:lvlOverride w:ilvl="0">
      <w:startOverride w:val="1"/>
    </w:lvlOverride>
  </w:num>
  <w:num w:numId="272">
    <w:abstractNumId w:val="390"/>
    <w:lvlOverride w:ilvl="0">
      <w:startOverride w:val="1"/>
    </w:lvlOverride>
  </w:num>
  <w:num w:numId="273">
    <w:abstractNumId w:val="251"/>
    <w:lvlOverride w:ilvl="0">
      <w:startOverride w:val="1"/>
    </w:lvlOverride>
  </w:num>
  <w:num w:numId="274">
    <w:abstractNumId w:val="34"/>
    <w:lvlOverride w:ilvl="0">
      <w:startOverride w:val="1"/>
    </w:lvlOverride>
  </w:num>
  <w:num w:numId="275">
    <w:abstractNumId w:val="5"/>
    <w:lvlOverride w:ilvl="0">
      <w:startOverride w:val="1"/>
    </w:lvlOverride>
  </w:num>
  <w:num w:numId="276">
    <w:abstractNumId w:val="273"/>
    <w:lvlOverride w:ilvl="0">
      <w:startOverride w:val="1"/>
    </w:lvlOverride>
  </w:num>
  <w:num w:numId="277">
    <w:abstractNumId w:val="217"/>
    <w:lvlOverride w:ilvl="0">
      <w:startOverride w:val="1"/>
    </w:lvlOverride>
  </w:num>
  <w:num w:numId="278">
    <w:abstractNumId w:val="78"/>
    <w:lvlOverride w:ilvl="0">
      <w:startOverride w:val="1"/>
    </w:lvlOverride>
  </w:num>
  <w:num w:numId="279">
    <w:abstractNumId w:val="140"/>
    <w:lvlOverride w:ilvl="0">
      <w:startOverride w:val="1"/>
    </w:lvlOverride>
  </w:num>
  <w:num w:numId="280">
    <w:abstractNumId w:val="79"/>
    <w:lvlOverride w:ilvl="0">
      <w:startOverride w:val="1"/>
    </w:lvlOverride>
  </w:num>
  <w:num w:numId="281">
    <w:abstractNumId w:val="66"/>
    <w:lvlOverride w:ilvl="0">
      <w:startOverride w:val="1"/>
    </w:lvlOverride>
  </w:num>
  <w:num w:numId="282">
    <w:abstractNumId w:val="304"/>
    <w:lvlOverride w:ilvl="0">
      <w:startOverride w:val="1"/>
    </w:lvlOverride>
  </w:num>
  <w:num w:numId="283">
    <w:abstractNumId w:val="211"/>
  </w:num>
  <w:num w:numId="284">
    <w:abstractNumId w:val="186"/>
    <w:lvlOverride w:ilvl="0">
      <w:startOverride w:val="1"/>
    </w:lvlOverride>
  </w:num>
  <w:num w:numId="285">
    <w:abstractNumId w:val="258"/>
    <w:lvlOverride w:ilvl="0">
      <w:startOverride w:val="1"/>
    </w:lvlOverride>
  </w:num>
  <w:num w:numId="286">
    <w:abstractNumId w:val="253"/>
    <w:lvlOverride w:ilvl="0">
      <w:startOverride w:val="1"/>
    </w:lvlOverride>
  </w:num>
  <w:num w:numId="287">
    <w:abstractNumId w:val="354"/>
    <w:lvlOverride w:ilvl="0">
      <w:startOverride w:val="1"/>
    </w:lvlOverride>
  </w:num>
  <w:num w:numId="288">
    <w:abstractNumId w:val="114"/>
    <w:lvlOverride w:ilvl="0">
      <w:startOverride w:val="1"/>
    </w:lvlOverride>
  </w:num>
  <w:num w:numId="289">
    <w:abstractNumId w:val="365"/>
    <w:lvlOverride w:ilvl="0">
      <w:startOverride w:val="1"/>
    </w:lvlOverride>
  </w:num>
  <w:num w:numId="290">
    <w:abstractNumId w:val="149"/>
    <w:lvlOverride w:ilvl="0">
      <w:startOverride w:val="1"/>
    </w:lvlOverride>
  </w:num>
  <w:num w:numId="291">
    <w:abstractNumId w:val="226"/>
    <w:lvlOverride w:ilvl="0">
      <w:startOverride w:val="1"/>
    </w:lvlOverride>
  </w:num>
  <w:num w:numId="292">
    <w:abstractNumId w:val="364"/>
    <w:lvlOverride w:ilvl="0">
      <w:startOverride w:val="1"/>
    </w:lvlOverride>
  </w:num>
  <w:num w:numId="293">
    <w:abstractNumId w:val="24"/>
    <w:lvlOverride w:ilvl="0">
      <w:startOverride w:val="1"/>
    </w:lvlOverride>
  </w:num>
  <w:num w:numId="294">
    <w:abstractNumId w:val="351"/>
    <w:lvlOverride w:ilvl="0">
      <w:startOverride w:val="1"/>
    </w:lvlOverride>
  </w:num>
  <w:num w:numId="295">
    <w:abstractNumId w:val="168"/>
  </w:num>
  <w:num w:numId="296">
    <w:abstractNumId w:val="38"/>
    <w:lvlOverride w:ilvl="0">
      <w:startOverride w:val="1"/>
    </w:lvlOverride>
  </w:num>
  <w:num w:numId="297">
    <w:abstractNumId w:val="276"/>
    <w:lvlOverride w:ilvl="0">
      <w:startOverride w:val="1"/>
    </w:lvlOverride>
  </w:num>
  <w:num w:numId="298">
    <w:abstractNumId w:val="184"/>
    <w:lvlOverride w:ilvl="0">
      <w:startOverride w:val="1"/>
    </w:lvlOverride>
  </w:num>
  <w:num w:numId="299">
    <w:abstractNumId w:val="110"/>
    <w:lvlOverride w:ilvl="0">
      <w:startOverride w:val="1"/>
    </w:lvlOverride>
  </w:num>
  <w:num w:numId="300">
    <w:abstractNumId w:val="51"/>
    <w:lvlOverride w:ilvl="0">
      <w:startOverride w:val="1"/>
    </w:lvlOverride>
  </w:num>
  <w:num w:numId="301">
    <w:abstractNumId w:val="106"/>
    <w:lvlOverride w:ilvl="0">
      <w:startOverride w:val="1"/>
    </w:lvlOverride>
  </w:num>
  <w:num w:numId="302">
    <w:abstractNumId w:val="22"/>
    <w:lvlOverride w:ilvl="0">
      <w:startOverride w:val="1"/>
    </w:lvlOverride>
  </w:num>
  <w:num w:numId="303">
    <w:abstractNumId w:val="122"/>
    <w:lvlOverride w:ilvl="0">
      <w:startOverride w:val="1"/>
    </w:lvlOverride>
  </w:num>
  <w:num w:numId="304">
    <w:abstractNumId w:val="29"/>
    <w:lvlOverride w:ilvl="0">
      <w:startOverride w:val="1"/>
    </w:lvlOverride>
  </w:num>
  <w:num w:numId="305">
    <w:abstractNumId w:val="208"/>
    <w:lvlOverride w:ilvl="0">
      <w:startOverride w:val="1"/>
    </w:lvlOverride>
  </w:num>
  <w:num w:numId="306">
    <w:abstractNumId w:val="347"/>
    <w:lvlOverride w:ilvl="0">
      <w:startOverride w:val="1"/>
    </w:lvlOverride>
  </w:num>
  <w:num w:numId="307">
    <w:abstractNumId w:val="156"/>
    <w:lvlOverride w:ilvl="0">
      <w:startOverride w:val="1"/>
    </w:lvlOverride>
  </w:num>
  <w:num w:numId="308">
    <w:abstractNumId w:val="284"/>
    <w:lvlOverride w:ilvl="0">
      <w:startOverride w:val="1"/>
    </w:lvlOverride>
  </w:num>
  <w:num w:numId="309">
    <w:abstractNumId w:val="221"/>
    <w:lvlOverride w:ilvl="0">
      <w:startOverride w:val="1"/>
    </w:lvlOverride>
  </w:num>
  <w:num w:numId="310">
    <w:abstractNumId w:val="3"/>
    <w:lvlOverride w:ilvl="0">
      <w:startOverride w:val="1"/>
    </w:lvlOverride>
  </w:num>
  <w:num w:numId="311">
    <w:abstractNumId w:val="193"/>
    <w:lvlOverride w:ilvl="0">
      <w:startOverride w:val="1"/>
    </w:lvlOverride>
  </w:num>
  <w:num w:numId="312">
    <w:abstractNumId w:val="41"/>
    <w:lvlOverride w:ilvl="0">
      <w:startOverride w:val="1"/>
    </w:lvlOverride>
  </w:num>
  <w:num w:numId="313">
    <w:abstractNumId w:val="21"/>
    <w:lvlOverride w:ilvl="0">
      <w:startOverride w:val="1"/>
    </w:lvlOverride>
  </w:num>
  <w:num w:numId="314">
    <w:abstractNumId w:val="170"/>
    <w:lvlOverride w:ilvl="0">
      <w:startOverride w:val="1"/>
    </w:lvlOverride>
  </w:num>
  <w:num w:numId="315">
    <w:abstractNumId w:val="229"/>
    <w:lvlOverride w:ilvl="0">
      <w:startOverride w:val="1"/>
    </w:lvlOverride>
  </w:num>
  <w:num w:numId="316">
    <w:abstractNumId w:val="154"/>
    <w:lvlOverride w:ilvl="0">
      <w:startOverride w:val="1"/>
    </w:lvlOverride>
  </w:num>
  <w:num w:numId="317">
    <w:abstractNumId w:val="350"/>
    <w:lvlOverride w:ilvl="0">
      <w:startOverride w:val="1"/>
    </w:lvlOverride>
  </w:num>
  <w:num w:numId="318">
    <w:abstractNumId w:val="349"/>
    <w:lvlOverride w:ilvl="0">
      <w:startOverride w:val="1"/>
    </w:lvlOverride>
  </w:num>
  <w:num w:numId="319">
    <w:abstractNumId w:val="269"/>
    <w:lvlOverride w:ilvl="0">
      <w:startOverride w:val="1"/>
    </w:lvlOverride>
  </w:num>
  <w:num w:numId="320">
    <w:abstractNumId w:val="219"/>
    <w:lvlOverride w:ilvl="0">
      <w:startOverride w:val="1"/>
    </w:lvlOverride>
  </w:num>
  <w:num w:numId="321">
    <w:abstractNumId w:val="121"/>
    <w:lvlOverride w:ilvl="0">
      <w:startOverride w:val="1"/>
    </w:lvlOverride>
  </w:num>
  <w:num w:numId="322">
    <w:abstractNumId w:val="222"/>
    <w:lvlOverride w:ilvl="0">
      <w:startOverride w:val="1"/>
    </w:lvlOverride>
  </w:num>
  <w:num w:numId="323">
    <w:abstractNumId w:val="100"/>
    <w:lvlOverride w:ilvl="0">
      <w:startOverride w:val="1"/>
    </w:lvlOverride>
  </w:num>
  <w:num w:numId="324">
    <w:abstractNumId w:val="322"/>
    <w:lvlOverride w:ilvl="0">
      <w:startOverride w:val="1"/>
    </w:lvlOverride>
  </w:num>
  <w:num w:numId="325">
    <w:abstractNumId w:val="25"/>
    <w:lvlOverride w:ilvl="0">
      <w:startOverride w:val="1"/>
    </w:lvlOverride>
  </w:num>
  <w:num w:numId="326">
    <w:abstractNumId w:val="7"/>
    <w:lvlOverride w:ilvl="0">
      <w:startOverride w:val="1"/>
    </w:lvlOverride>
  </w:num>
  <w:num w:numId="327">
    <w:abstractNumId w:val="131"/>
    <w:lvlOverride w:ilvl="0">
      <w:startOverride w:val="1"/>
    </w:lvlOverride>
  </w:num>
  <w:num w:numId="328">
    <w:abstractNumId w:val="306"/>
    <w:lvlOverride w:ilvl="0">
      <w:startOverride w:val="1"/>
    </w:lvlOverride>
  </w:num>
  <w:num w:numId="329">
    <w:abstractNumId w:val="111"/>
    <w:lvlOverride w:ilvl="0">
      <w:startOverride w:val="1"/>
    </w:lvlOverride>
  </w:num>
  <w:num w:numId="330">
    <w:abstractNumId w:val="250"/>
    <w:lvlOverride w:ilvl="0">
      <w:startOverride w:val="1"/>
    </w:lvlOverride>
  </w:num>
  <w:num w:numId="331">
    <w:abstractNumId w:val="35"/>
    <w:lvlOverride w:ilvl="0">
      <w:startOverride w:val="1"/>
    </w:lvlOverride>
  </w:num>
  <w:num w:numId="332">
    <w:abstractNumId w:val="279"/>
    <w:lvlOverride w:ilvl="0">
      <w:startOverride w:val="1"/>
    </w:lvlOverride>
  </w:num>
  <w:num w:numId="333">
    <w:abstractNumId w:val="209"/>
    <w:lvlOverride w:ilvl="0">
      <w:startOverride w:val="1"/>
    </w:lvlOverride>
  </w:num>
  <w:num w:numId="334">
    <w:abstractNumId w:val="23"/>
    <w:lvlOverride w:ilvl="0">
      <w:startOverride w:val="1"/>
    </w:lvlOverride>
  </w:num>
  <w:num w:numId="335">
    <w:abstractNumId w:val="20"/>
    <w:lvlOverride w:ilvl="0">
      <w:startOverride w:val="1"/>
    </w:lvlOverride>
  </w:num>
  <w:num w:numId="336">
    <w:abstractNumId w:val="197"/>
    <w:lvlOverride w:ilvl="0">
      <w:startOverride w:val="1"/>
    </w:lvlOverride>
  </w:num>
  <w:num w:numId="337">
    <w:abstractNumId w:val="358"/>
    <w:lvlOverride w:ilvl="0">
      <w:startOverride w:val="1"/>
    </w:lvlOverride>
  </w:num>
  <w:num w:numId="338">
    <w:abstractNumId w:val="289"/>
    <w:lvlOverride w:ilvl="0">
      <w:startOverride w:val="1"/>
    </w:lvlOverride>
  </w:num>
  <w:num w:numId="339">
    <w:abstractNumId w:val="361"/>
    <w:lvlOverride w:ilvl="0">
      <w:startOverride w:val="1"/>
    </w:lvlOverride>
  </w:num>
  <w:num w:numId="340">
    <w:abstractNumId w:val="32"/>
    <w:lvlOverride w:ilvl="0">
      <w:startOverride w:val="1"/>
    </w:lvlOverride>
  </w:num>
  <w:num w:numId="341">
    <w:abstractNumId w:val="116"/>
    <w:lvlOverride w:ilvl="0">
      <w:startOverride w:val="1"/>
    </w:lvlOverride>
  </w:num>
  <w:num w:numId="342">
    <w:abstractNumId w:val="10"/>
    <w:lvlOverride w:ilvl="0">
      <w:startOverride w:val="1"/>
    </w:lvlOverride>
  </w:num>
  <w:num w:numId="343">
    <w:abstractNumId w:val="136"/>
    <w:lvlOverride w:ilvl="0">
      <w:startOverride w:val="1"/>
    </w:lvlOverride>
  </w:num>
  <w:num w:numId="344">
    <w:abstractNumId w:val="338"/>
    <w:lvlOverride w:ilvl="0">
      <w:startOverride w:val="1"/>
    </w:lvlOverride>
  </w:num>
  <w:num w:numId="345">
    <w:abstractNumId w:val="227"/>
    <w:lvlOverride w:ilvl="0">
      <w:startOverride w:val="1"/>
    </w:lvlOverride>
  </w:num>
  <w:num w:numId="346">
    <w:abstractNumId w:val="167"/>
    <w:lvlOverride w:ilvl="0">
      <w:startOverride w:val="1"/>
    </w:lvlOverride>
  </w:num>
  <w:num w:numId="347">
    <w:abstractNumId w:val="6"/>
    <w:lvlOverride w:ilvl="0">
      <w:startOverride w:val="1"/>
    </w:lvlOverride>
  </w:num>
  <w:num w:numId="348">
    <w:abstractNumId w:val="326"/>
    <w:lvlOverride w:ilvl="0">
      <w:startOverride w:val="1"/>
    </w:lvlOverride>
  </w:num>
  <w:num w:numId="349">
    <w:abstractNumId w:val="118"/>
    <w:lvlOverride w:ilvl="0">
      <w:startOverride w:val="1"/>
    </w:lvlOverride>
  </w:num>
  <w:num w:numId="350">
    <w:abstractNumId w:val="165"/>
    <w:lvlOverride w:ilvl="0">
      <w:startOverride w:val="1"/>
    </w:lvlOverride>
  </w:num>
  <w:num w:numId="351">
    <w:abstractNumId w:val="330"/>
    <w:lvlOverride w:ilvl="0">
      <w:startOverride w:val="1"/>
    </w:lvlOverride>
  </w:num>
  <w:num w:numId="352">
    <w:abstractNumId w:val="1"/>
    <w:lvlOverride w:ilvl="0">
      <w:startOverride w:val="1"/>
    </w:lvlOverride>
  </w:num>
  <w:num w:numId="353">
    <w:abstractNumId w:val="243"/>
    <w:lvlOverride w:ilvl="0">
      <w:startOverride w:val="1"/>
    </w:lvlOverride>
  </w:num>
  <w:num w:numId="354">
    <w:abstractNumId w:val="67"/>
    <w:lvlOverride w:ilvl="0">
      <w:startOverride w:val="1"/>
    </w:lvlOverride>
  </w:num>
  <w:num w:numId="355">
    <w:abstractNumId w:val="297"/>
    <w:lvlOverride w:ilvl="0">
      <w:startOverride w:val="1"/>
    </w:lvlOverride>
  </w:num>
  <w:num w:numId="356">
    <w:abstractNumId w:val="71"/>
    <w:lvlOverride w:ilvl="0">
      <w:startOverride w:val="1"/>
    </w:lvlOverride>
  </w:num>
  <w:num w:numId="357">
    <w:abstractNumId w:val="191"/>
    <w:lvlOverride w:ilvl="0">
      <w:startOverride w:val="1"/>
    </w:lvlOverride>
  </w:num>
  <w:num w:numId="358">
    <w:abstractNumId w:val="356"/>
  </w:num>
  <w:num w:numId="359">
    <w:abstractNumId w:val="292"/>
  </w:num>
  <w:num w:numId="360">
    <w:abstractNumId w:val="69"/>
  </w:num>
  <w:num w:numId="361">
    <w:abstractNumId w:val="84"/>
  </w:num>
  <w:num w:numId="362">
    <w:abstractNumId w:val="310"/>
  </w:num>
  <w:num w:numId="363">
    <w:abstractNumId w:val="11"/>
  </w:num>
  <w:num w:numId="364">
    <w:abstractNumId w:val="89"/>
  </w:num>
  <w:num w:numId="365">
    <w:abstractNumId w:val="124"/>
  </w:num>
  <w:num w:numId="366">
    <w:abstractNumId w:val="127"/>
  </w:num>
  <w:num w:numId="367">
    <w:abstractNumId w:val="155"/>
  </w:num>
  <w:num w:numId="368">
    <w:abstractNumId w:val="212"/>
  </w:num>
  <w:num w:numId="369">
    <w:abstractNumId w:val="137"/>
  </w:num>
  <w:num w:numId="370">
    <w:abstractNumId w:val="75"/>
  </w:num>
  <w:num w:numId="371">
    <w:abstractNumId w:val="318"/>
  </w:num>
  <w:num w:numId="372">
    <w:abstractNumId w:val="278"/>
  </w:num>
  <w:num w:numId="373">
    <w:abstractNumId w:val="271"/>
  </w:num>
  <w:num w:numId="374">
    <w:abstractNumId w:val="352"/>
  </w:num>
  <w:num w:numId="375">
    <w:abstractNumId w:val="248"/>
  </w:num>
  <w:num w:numId="376">
    <w:abstractNumId w:val="13"/>
  </w:num>
  <w:num w:numId="377">
    <w:abstractNumId w:val="74"/>
  </w:num>
  <w:num w:numId="378">
    <w:abstractNumId w:val="146"/>
  </w:num>
  <w:num w:numId="379">
    <w:abstractNumId w:val="213"/>
    <w:lvlOverride w:ilvl="1">
      <w:startOverride w:val="1"/>
    </w:lvlOverride>
  </w:num>
  <w:num w:numId="380">
    <w:abstractNumId w:val="213"/>
    <w:lvlOverride w:ilvl="1">
      <w:lvl w:ilvl="1">
        <w:numFmt w:val="bullet"/>
        <w:lvlText w:val=""/>
        <w:lvlJc w:val="left"/>
        <w:pPr>
          <w:tabs>
            <w:tab w:val="num" w:pos="1440"/>
          </w:tabs>
          <w:ind w:left="1440" w:hanging="360"/>
        </w:pPr>
        <w:rPr>
          <w:rFonts w:ascii="Symbol" w:hAnsi="Symbol" w:hint="default"/>
          <w:sz w:val="20"/>
        </w:rPr>
      </w:lvl>
    </w:lvlOverride>
  </w:num>
  <w:num w:numId="381">
    <w:abstractNumId w:val="213"/>
    <w:lvlOverride w:ilvl="1">
      <w:startOverride w:val="40"/>
    </w:lvlOverride>
  </w:num>
  <w:num w:numId="382">
    <w:abstractNumId w:val="44"/>
  </w:num>
  <w:num w:numId="383">
    <w:abstractNumId w:val="44"/>
    <w:lvlOverride w:ilvl="1">
      <w:startOverride w:val="42"/>
    </w:lvlOverride>
  </w:num>
  <w:num w:numId="384">
    <w:abstractNumId w:val="44"/>
    <w:lvlOverride w:ilvl="1">
      <w:lvl w:ilvl="1" w:tplc="9F005276">
        <w:numFmt w:val="bullet"/>
        <w:lvlText w:val=""/>
        <w:lvlJc w:val="left"/>
        <w:pPr>
          <w:tabs>
            <w:tab w:val="num" w:pos="1440"/>
          </w:tabs>
          <w:ind w:left="1440" w:hanging="360"/>
        </w:pPr>
        <w:rPr>
          <w:rFonts w:ascii="Symbol" w:hAnsi="Symbol" w:hint="default"/>
          <w:sz w:val="20"/>
        </w:rPr>
      </w:lvl>
    </w:lvlOverride>
  </w:num>
  <w:num w:numId="385">
    <w:abstractNumId w:val="44"/>
    <w:lvlOverride w:ilvl="1">
      <w:startOverride w:val="46"/>
    </w:lvlOverride>
  </w:num>
  <w:num w:numId="386">
    <w:abstractNumId w:val="44"/>
    <w:lvlOverride w:ilvl="1">
      <w:lvl w:ilvl="1" w:tplc="9F005276">
        <w:numFmt w:val="bullet"/>
        <w:lvlText w:val=""/>
        <w:lvlJc w:val="left"/>
        <w:pPr>
          <w:tabs>
            <w:tab w:val="num" w:pos="1440"/>
          </w:tabs>
          <w:ind w:left="1440" w:hanging="360"/>
        </w:pPr>
        <w:rPr>
          <w:rFonts w:ascii="Symbol" w:hAnsi="Symbol" w:hint="default"/>
          <w:sz w:val="20"/>
        </w:rPr>
      </w:lvl>
    </w:lvlOverride>
  </w:num>
  <w:num w:numId="387">
    <w:abstractNumId w:val="44"/>
    <w:lvlOverride w:ilvl="1">
      <w:startOverride w:val="49"/>
    </w:lvlOverride>
  </w:num>
  <w:num w:numId="388">
    <w:abstractNumId w:val="44"/>
    <w:lvlOverride w:ilvl="1">
      <w:lvl w:ilvl="1" w:tplc="9F005276">
        <w:numFmt w:val="bullet"/>
        <w:lvlText w:val=""/>
        <w:lvlJc w:val="left"/>
        <w:pPr>
          <w:tabs>
            <w:tab w:val="num" w:pos="1440"/>
          </w:tabs>
          <w:ind w:left="1440" w:hanging="360"/>
        </w:pPr>
        <w:rPr>
          <w:rFonts w:ascii="Symbol" w:hAnsi="Symbol" w:hint="default"/>
          <w:sz w:val="20"/>
        </w:rPr>
      </w:lvl>
    </w:lvlOverride>
  </w:num>
  <w:num w:numId="389">
    <w:abstractNumId w:val="44"/>
    <w:lvlOverride w:ilvl="1">
      <w:startOverride w:val="51"/>
    </w:lvlOverride>
  </w:num>
  <w:num w:numId="390">
    <w:abstractNumId w:val="44"/>
    <w:lvlOverride w:ilvl="1">
      <w:lvl w:ilvl="1" w:tplc="9F005276">
        <w:numFmt w:val="bullet"/>
        <w:lvlText w:val=""/>
        <w:lvlJc w:val="left"/>
        <w:pPr>
          <w:tabs>
            <w:tab w:val="num" w:pos="1440"/>
          </w:tabs>
          <w:ind w:left="1440" w:hanging="360"/>
        </w:pPr>
        <w:rPr>
          <w:rFonts w:ascii="Symbol" w:hAnsi="Symbol" w:hint="default"/>
          <w:sz w:val="20"/>
        </w:rPr>
      </w:lvl>
    </w:lvlOverride>
  </w:num>
  <w:num w:numId="391">
    <w:abstractNumId w:val="44"/>
    <w:lvlOverride w:ilvl="1">
      <w:startOverride w:val="64"/>
    </w:lvlOverride>
  </w:num>
  <w:num w:numId="392">
    <w:abstractNumId w:val="44"/>
    <w:lvlOverride w:ilvl="1">
      <w:startOverride w:val="84"/>
    </w:lvlOverride>
  </w:num>
  <w:num w:numId="393">
    <w:abstractNumId w:val="44"/>
    <w:lvlOverride w:ilvl="1">
      <w:startOverride w:val="88"/>
    </w:lvlOverride>
  </w:num>
  <w:num w:numId="394">
    <w:abstractNumId w:val="44"/>
    <w:lvlOverride w:ilvl="1">
      <w:lvl w:ilvl="1" w:tplc="9F005276">
        <w:numFmt w:val="bullet"/>
        <w:lvlText w:val=""/>
        <w:lvlJc w:val="left"/>
        <w:pPr>
          <w:tabs>
            <w:tab w:val="num" w:pos="1440"/>
          </w:tabs>
          <w:ind w:left="1440" w:hanging="360"/>
        </w:pPr>
        <w:rPr>
          <w:rFonts w:ascii="Symbol" w:hAnsi="Symbol" w:hint="default"/>
          <w:sz w:val="20"/>
        </w:rPr>
      </w:lvl>
    </w:lvlOverride>
  </w:num>
  <w:num w:numId="395">
    <w:abstractNumId w:val="44"/>
    <w:lvlOverride w:ilvl="1">
      <w:startOverride w:val="91"/>
    </w:lvlOverride>
  </w:num>
  <w:num w:numId="396">
    <w:abstractNumId w:val="44"/>
    <w:lvlOverride w:ilvl="1">
      <w:startOverride w:val="1"/>
    </w:lvlOverride>
  </w:num>
  <w:num w:numId="397">
    <w:abstractNumId w:val="44"/>
    <w:lvlOverride w:ilvl="1">
      <w:startOverride w:val="2"/>
    </w:lvlOverride>
  </w:num>
  <w:num w:numId="398">
    <w:abstractNumId w:val="44"/>
    <w:lvlOverride w:ilvl="1">
      <w:lvl w:ilvl="1" w:tplc="9F005276">
        <w:numFmt w:val="bullet"/>
        <w:lvlText w:val=""/>
        <w:lvlJc w:val="left"/>
        <w:pPr>
          <w:tabs>
            <w:tab w:val="num" w:pos="1440"/>
          </w:tabs>
          <w:ind w:left="1440" w:hanging="360"/>
        </w:pPr>
        <w:rPr>
          <w:rFonts w:ascii="Symbol" w:hAnsi="Symbol" w:hint="default"/>
          <w:sz w:val="20"/>
        </w:rPr>
      </w:lvl>
    </w:lvlOverride>
  </w:num>
  <w:num w:numId="399">
    <w:abstractNumId w:val="313"/>
  </w:num>
  <w:num w:numId="400">
    <w:abstractNumId w:val="332"/>
  </w:num>
  <w:num w:numId="401">
    <w:abstractNumId w:val="142"/>
  </w:num>
  <w:num w:numId="402">
    <w:abstractNumId w:val="188"/>
  </w:num>
  <w:num w:numId="403">
    <w:abstractNumId w:val="126"/>
  </w:num>
  <w:num w:numId="404">
    <w:abstractNumId w:val="178"/>
  </w:num>
  <w:num w:numId="405">
    <w:abstractNumId w:val="94"/>
  </w:num>
  <w:num w:numId="406">
    <w:abstractNumId w:val="158"/>
  </w:num>
  <w:num w:numId="407">
    <w:abstractNumId w:val="55"/>
  </w:num>
  <w:num w:numId="408">
    <w:abstractNumId w:val="30"/>
  </w:num>
  <w:num w:numId="409">
    <w:abstractNumId w:val="266"/>
  </w:num>
  <w:num w:numId="410">
    <w:abstractNumId w:val="185"/>
  </w:num>
  <w:num w:numId="411">
    <w:abstractNumId w:val="260"/>
  </w:num>
  <w:num w:numId="412">
    <w:abstractNumId w:val="183"/>
  </w:num>
  <w:num w:numId="413">
    <w:abstractNumId w:val="214"/>
  </w:num>
  <w:num w:numId="414">
    <w:abstractNumId w:val="316"/>
  </w:num>
  <w:num w:numId="41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uczyńska Katarzyna">
    <w15:presenceInfo w15:providerId="AD" w15:userId="S-1-5-21-155989526-1258901406-1116685130-179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EB9"/>
    <w:rsid w:val="00000F98"/>
    <w:rsid w:val="0000158A"/>
    <w:rsid w:val="00001B0E"/>
    <w:rsid w:val="00002359"/>
    <w:rsid w:val="00006D33"/>
    <w:rsid w:val="000071AF"/>
    <w:rsid w:val="00007C55"/>
    <w:rsid w:val="00007DAC"/>
    <w:rsid w:val="00010703"/>
    <w:rsid w:val="00010D58"/>
    <w:rsid w:val="000115DF"/>
    <w:rsid w:val="00013C0F"/>
    <w:rsid w:val="00014178"/>
    <w:rsid w:val="00014B48"/>
    <w:rsid w:val="00014BB1"/>
    <w:rsid w:val="00014DF8"/>
    <w:rsid w:val="00017094"/>
    <w:rsid w:val="000173C4"/>
    <w:rsid w:val="00017B7D"/>
    <w:rsid w:val="00020058"/>
    <w:rsid w:val="00020483"/>
    <w:rsid w:val="00020B9F"/>
    <w:rsid w:val="00021149"/>
    <w:rsid w:val="00022513"/>
    <w:rsid w:val="000226ED"/>
    <w:rsid w:val="00022F78"/>
    <w:rsid w:val="00023E7C"/>
    <w:rsid w:val="00024628"/>
    <w:rsid w:val="000256C2"/>
    <w:rsid w:val="00025931"/>
    <w:rsid w:val="000261DB"/>
    <w:rsid w:val="0002638D"/>
    <w:rsid w:val="00026430"/>
    <w:rsid w:val="00027A86"/>
    <w:rsid w:val="00030383"/>
    <w:rsid w:val="0003046F"/>
    <w:rsid w:val="00030A51"/>
    <w:rsid w:val="000325A3"/>
    <w:rsid w:val="0003306E"/>
    <w:rsid w:val="00034DA0"/>
    <w:rsid w:val="00034F6A"/>
    <w:rsid w:val="0003583D"/>
    <w:rsid w:val="000364EF"/>
    <w:rsid w:val="00036DB0"/>
    <w:rsid w:val="00040991"/>
    <w:rsid w:val="000413CC"/>
    <w:rsid w:val="00041D60"/>
    <w:rsid w:val="0004411B"/>
    <w:rsid w:val="00044705"/>
    <w:rsid w:val="00044721"/>
    <w:rsid w:val="000450D4"/>
    <w:rsid w:val="00046231"/>
    <w:rsid w:val="000477C8"/>
    <w:rsid w:val="00050B03"/>
    <w:rsid w:val="00050E3B"/>
    <w:rsid w:val="000511D8"/>
    <w:rsid w:val="000512F3"/>
    <w:rsid w:val="00051DE9"/>
    <w:rsid w:val="0005329D"/>
    <w:rsid w:val="00053922"/>
    <w:rsid w:val="000575B4"/>
    <w:rsid w:val="0005774E"/>
    <w:rsid w:val="0006184B"/>
    <w:rsid w:val="0006253D"/>
    <w:rsid w:val="00062713"/>
    <w:rsid w:val="00062A94"/>
    <w:rsid w:val="000643E9"/>
    <w:rsid w:val="000644FF"/>
    <w:rsid w:val="000646E1"/>
    <w:rsid w:val="000654A6"/>
    <w:rsid w:val="00066AEF"/>
    <w:rsid w:val="00067D44"/>
    <w:rsid w:val="00070577"/>
    <w:rsid w:val="00070BDE"/>
    <w:rsid w:val="00071B97"/>
    <w:rsid w:val="00071C37"/>
    <w:rsid w:val="0007408E"/>
    <w:rsid w:val="000744D8"/>
    <w:rsid w:val="00074898"/>
    <w:rsid w:val="000753DC"/>
    <w:rsid w:val="00075C08"/>
    <w:rsid w:val="00075D79"/>
    <w:rsid w:val="0007660D"/>
    <w:rsid w:val="00076DC2"/>
    <w:rsid w:val="00076E24"/>
    <w:rsid w:val="0007776F"/>
    <w:rsid w:val="000809C0"/>
    <w:rsid w:val="00080D0C"/>
    <w:rsid w:val="00081472"/>
    <w:rsid w:val="00081868"/>
    <w:rsid w:val="000821D0"/>
    <w:rsid w:val="00083423"/>
    <w:rsid w:val="000842C2"/>
    <w:rsid w:val="0008443D"/>
    <w:rsid w:val="00084E7D"/>
    <w:rsid w:val="00085C1B"/>
    <w:rsid w:val="0008629A"/>
    <w:rsid w:val="00086420"/>
    <w:rsid w:val="00086AA1"/>
    <w:rsid w:val="00086CF0"/>
    <w:rsid w:val="00087036"/>
    <w:rsid w:val="00090D83"/>
    <w:rsid w:val="00091B15"/>
    <w:rsid w:val="00091B77"/>
    <w:rsid w:val="0009265F"/>
    <w:rsid w:val="00092C45"/>
    <w:rsid w:val="00093984"/>
    <w:rsid w:val="0009563E"/>
    <w:rsid w:val="00096D7A"/>
    <w:rsid w:val="00096EAE"/>
    <w:rsid w:val="00097DA0"/>
    <w:rsid w:val="00097FD3"/>
    <w:rsid w:val="000A0802"/>
    <w:rsid w:val="000A0874"/>
    <w:rsid w:val="000A10E5"/>
    <w:rsid w:val="000A136A"/>
    <w:rsid w:val="000A2DD2"/>
    <w:rsid w:val="000A2EA3"/>
    <w:rsid w:val="000A336A"/>
    <w:rsid w:val="000A4251"/>
    <w:rsid w:val="000A46EE"/>
    <w:rsid w:val="000A5526"/>
    <w:rsid w:val="000A79D8"/>
    <w:rsid w:val="000B2F80"/>
    <w:rsid w:val="000B404D"/>
    <w:rsid w:val="000B5440"/>
    <w:rsid w:val="000B55F0"/>
    <w:rsid w:val="000B628A"/>
    <w:rsid w:val="000B6664"/>
    <w:rsid w:val="000B797E"/>
    <w:rsid w:val="000B7B14"/>
    <w:rsid w:val="000B7B1A"/>
    <w:rsid w:val="000B7B1B"/>
    <w:rsid w:val="000B7E7C"/>
    <w:rsid w:val="000C1111"/>
    <w:rsid w:val="000C1445"/>
    <w:rsid w:val="000C28F7"/>
    <w:rsid w:val="000C3459"/>
    <w:rsid w:val="000C3F41"/>
    <w:rsid w:val="000C4820"/>
    <w:rsid w:val="000C546B"/>
    <w:rsid w:val="000C60F1"/>
    <w:rsid w:val="000D1776"/>
    <w:rsid w:val="000D1CC6"/>
    <w:rsid w:val="000D2DC9"/>
    <w:rsid w:val="000D337E"/>
    <w:rsid w:val="000D3AB6"/>
    <w:rsid w:val="000D4228"/>
    <w:rsid w:val="000D4300"/>
    <w:rsid w:val="000D545B"/>
    <w:rsid w:val="000D5788"/>
    <w:rsid w:val="000D77E9"/>
    <w:rsid w:val="000E0054"/>
    <w:rsid w:val="000E079B"/>
    <w:rsid w:val="000E1412"/>
    <w:rsid w:val="000E2B09"/>
    <w:rsid w:val="000E4345"/>
    <w:rsid w:val="000E4B0D"/>
    <w:rsid w:val="000E57FF"/>
    <w:rsid w:val="000E6DA9"/>
    <w:rsid w:val="000E6E3B"/>
    <w:rsid w:val="000E7E49"/>
    <w:rsid w:val="000F022C"/>
    <w:rsid w:val="000F1029"/>
    <w:rsid w:val="000F14E4"/>
    <w:rsid w:val="000F180D"/>
    <w:rsid w:val="000F1A8F"/>
    <w:rsid w:val="000F1AD7"/>
    <w:rsid w:val="000F302E"/>
    <w:rsid w:val="000F4ECE"/>
    <w:rsid w:val="000F4F23"/>
    <w:rsid w:val="000F5832"/>
    <w:rsid w:val="000F619D"/>
    <w:rsid w:val="000F6EC7"/>
    <w:rsid w:val="000F7A31"/>
    <w:rsid w:val="0010044C"/>
    <w:rsid w:val="001014D8"/>
    <w:rsid w:val="0010179F"/>
    <w:rsid w:val="00101DFE"/>
    <w:rsid w:val="00102B71"/>
    <w:rsid w:val="00103C0C"/>
    <w:rsid w:val="001052B8"/>
    <w:rsid w:val="00106CAF"/>
    <w:rsid w:val="00107A6D"/>
    <w:rsid w:val="00107DF0"/>
    <w:rsid w:val="0011025F"/>
    <w:rsid w:val="001106B3"/>
    <w:rsid w:val="001109EF"/>
    <w:rsid w:val="00110E0D"/>
    <w:rsid w:val="00111FCB"/>
    <w:rsid w:val="00112426"/>
    <w:rsid w:val="00113635"/>
    <w:rsid w:val="00113E27"/>
    <w:rsid w:val="00114341"/>
    <w:rsid w:val="001152AD"/>
    <w:rsid w:val="00115723"/>
    <w:rsid w:val="00116417"/>
    <w:rsid w:val="001169BF"/>
    <w:rsid w:val="00116BA9"/>
    <w:rsid w:val="00117A8F"/>
    <w:rsid w:val="0012281B"/>
    <w:rsid w:val="00122CC1"/>
    <w:rsid w:val="00122E07"/>
    <w:rsid w:val="00123A87"/>
    <w:rsid w:val="00125072"/>
    <w:rsid w:val="001253F9"/>
    <w:rsid w:val="00125830"/>
    <w:rsid w:val="00125C1E"/>
    <w:rsid w:val="001269DE"/>
    <w:rsid w:val="00131060"/>
    <w:rsid w:val="00131890"/>
    <w:rsid w:val="00131CB7"/>
    <w:rsid w:val="00131FE1"/>
    <w:rsid w:val="00132402"/>
    <w:rsid w:val="00133FC9"/>
    <w:rsid w:val="00135B01"/>
    <w:rsid w:val="00136046"/>
    <w:rsid w:val="00136725"/>
    <w:rsid w:val="00136D38"/>
    <w:rsid w:val="00140B7A"/>
    <w:rsid w:val="0014227F"/>
    <w:rsid w:val="001441BB"/>
    <w:rsid w:val="001456AB"/>
    <w:rsid w:val="00145F79"/>
    <w:rsid w:val="00150228"/>
    <w:rsid w:val="00151883"/>
    <w:rsid w:val="00152773"/>
    <w:rsid w:val="001528AA"/>
    <w:rsid w:val="0015366D"/>
    <w:rsid w:val="0015683E"/>
    <w:rsid w:val="00157541"/>
    <w:rsid w:val="00161C23"/>
    <w:rsid w:val="001629C2"/>
    <w:rsid w:val="001630C3"/>
    <w:rsid w:val="00163BD4"/>
    <w:rsid w:val="0016429D"/>
    <w:rsid w:val="00164446"/>
    <w:rsid w:val="00165A93"/>
    <w:rsid w:val="00167B9F"/>
    <w:rsid w:val="00167D0E"/>
    <w:rsid w:val="00170BE3"/>
    <w:rsid w:val="0017333F"/>
    <w:rsid w:val="0017376B"/>
    <w:rsid w:val="00174763"/>
    <w:rsid w:val="001759FE"/>
    <w:rsid w:val="00176B01"/>
    <w:rsid w:val="00176D50"/>
    <w:rsid w:val="001771D7"/>
    <w:rsid w:val="00180528"/>
    <w:rsid w:val="00182FD9"/>
    <w:rsid w:val="00183122"/>
    <w:rsid w:val="001832B3"/>
    <w:rsid w:val="00184DFC"/>
    <w:rsid w:val="00186397"/>
    <w:rsid w:val="001863EE"/>
    <w:rsid w:val="001864C8"/>
    <w:rsid w:val="00186D23"/>
    <w:rsid w:val="00187267"/>
    <w:rsid w:val="00190167"/>
    <w:rsid w:val="00191C7A"/>
    <w:rsid w:val="001923E1"/>
    <w:rsid w:val="00192420"/>
    <w:rsid w:val="00192E03"/>
    <w:rsid w:val="00193079"/>
    <w:rsid w:val="001931E1"/>
    <w:rsid w:val="00194001"/>
    <w:rsid w:val="00196BEA"/>
    <w:rsid w:val="001A119C"/>
    <w:rsid w:val="001A17FF"/>
    <w:rsid w:val="001A1ACA"/>
    <w:rsid w:val="001A1CF8"/>
    <w:rsid w:val="001A2205"/>
    <w:rsid w:val="001A3369"/>
    <w:rsid w:val="001A4F84"/>
    <w:rsid w:val="001A682B"/>
    <w:rsid w:val="001A6CEA"/>
    <w:rsid w:val="001A7106"/>
    <w:rsid w:val="001A7A78"/>
    <w:rsid w:val="001B1F43"/>
    <w:rsid w:val="001B2AFE"/>
    <w:rsid w:val="001B44B6"/>
    <w:rsid w:val="001B5281"/>
    <w:rsid w:val="001B5439"/>
    <w:rsid w:val="001B5935"/>
    <w:rsid w:val="001B5AAD"/>
    <w:rsid w:val="001B5C97"/>
    <w:rsid w:val="001B5F90"/>
    <w:rsid w:val="001B6772"/>
    <w:rsid w:val="001B6CF9"/>
    <w:rsid w:val="001B7E2A"/>
    <w:rsid w:val="001C29E4"/>
    <w:rsid w:val="001C2E23"/>
    <w:rsid w:val="001C3C16"/>
    <w:rsid w:val="001C4365"/>
    <w:rsid w:val="001C4A13"/>
    <w:rsid w:val="001C4D5F"/>
    <w:rsid w:val="001C570F"/>
    <w:rsid w:val="001C58EA"/>
    <w:rsid w:val="001C5B1B"/>
    <w:rsid w:val="001C62A1"/>
    <w:rsid w:val="001C65B2"/>
    <w:rsid w:val="001C77E5"/>
    <w:rsid w:val="001C7DC5"/>
    <w:rsid w:val="001D084F"/>
    <w:rsid w:val="001D0CE4"/>
    <w:rsid w:val="001D1544"/>
    <w:rsid w:val="001D1664"/>
    <w:rsid w:val="001D353C"/>
    <w:rsid w:val="001D440F"/>
    <w:rsid w:val="001D4796"/>
    <w:rsid w:val="001D52CB"/>
    <w:rsid w:val="001D5E8F"/>
    <w:rsid w:val="001E0450"/>
    <w:rsid w:val="001E0969"/>
    <w:rsid w:val="001E0C00"/>
    <w:rsid w:val="001E0FD1"/>
    <w:rsid w:val="001E1748"/>
    <w:rsid w:val="001E1A98"/>
    <w:rsid w:val="001E2086"/>
    <w:rsid w:val="001E2482"/>
    <w:rsid w:val="001E2F76"/>
    <w:rsid w:val="001E3500"/>
    <w:rsid w:val="001E487B"/>
    <w:rsid w:val="001E5322"/>
    <w:rsid w:val="001E5506"/>
    <w:rsid w:val="001E5C93"/>
    <w:rsid w:val="001E6A5E"/>
    <w:rsid w:val="001E6C6A"/>
    <w:rsid w:val="001E733C"/>
    <w:rsid w:val="001E7E02"/>
    <w:rsid w:val="001F03F7"/>
    <w:rsid w:val="001F0B62"/>
    <w:rsid w:val="001F145B"/>
    <w:rsid w:val="001F2845"/>
    <w:rsid w:val="001F2910"/>
    <w:rsid w:val="001F2E5C"/>
    <w:rsid w:val="001F2EA7"/>
    <w:rsid w:val="001F4269"/>
    <w:rsid w:val="001F469B"/>
    <w:rsid w:val="001F4CDE"/>
    <w:rsid w:val="001F6186"/>
    <w:rsid w:val="001F61CA"/>
    <w:rsid w:val="001F7321"/>
    <w:rsid w:val="002006F8"/>
    <w:rsid w:val="00201BFB"/>
    <w:rsid w:val="00202286"/>
    <w:rsid w:val="00204EEE"/>
    <w:rsid w:val="002056D7"/>
    <w:rsid w:val="002057D4"/>
    <w:rsid w:val="00205A12"/>
    <w:rsid w:val="00207A93"/>
    <w:rsid w:val="00207BBC"/>
    <w:rsid w:val="0021138E"/>
    <w:rsid w:val="0021159F"/>
    <w:rsid w:val="002118A7"/>
    <w:rsid w:val="00212E79"/>
    <w:rsid w:val="0021455C"/>
    <w:rsid w:val="00214578"/>
    <w:rsid w:val="002145FD"/>
    <w:rsid w:val="00214645"/>
    <w:rsid w:val="00216264"/>
    <w:rsid w:val="00216B06"/>
    <w:rsid w:val="002170AC"/>
    <w:rsid w:val="00217820"/>
    <w:rsid w:val="00220ACD"/>
    <w:rsid w:val="002219C2"/>
    <w:rsid w:val="00222506"/>
    <w:rsid w:val="00222809"/>
    <w:rsid w:val="00225B6D"/>
    <w:rsid w:val="00225D9D"/>
    <w:rsid w:val="0022662F"/>
    <w:rsid w:val="00227390"/>
    <w:rsid w:val="002325F3"/>
    <w:rsid w:val="0023281B"/>
    <w:rsid w:val="00232C27"/>
    <w:rsid w:val="00233E08"/>
    <w:rsid w:val="002342F8"/>
    <w:rsid w:val="00234BA2"/>
    <w:rsid w:val="002354EC"/>
    <w:rsid w:val="00235816"/>
    <w:rsid w:val="00235CFF"/>
    <w:rsid w:val="00237173"/>
    <w:rsid w:val="002371E3"/>
    <w:rsid w:val="002407D8"/>
    <w:rsid w:val="00241C55"/>
    <w:rsid w:val="00241C72"/>
    <w:rsid w:val="00241CBA"/>
    <w:rsid w:val="00244225"/>
    <w:rsid w:val="0024428E"/>
    <w:rsid w:val="002446E2"/>
    <w:rsid w:val="00244CB8"/>
    <w:rsid w:val="00246D42"/>
    <w:rsid w:val="00246EDB"/>
    <w:rsid w:val="00250758"/>
    <w:rsid w:val="00250C0D"/>
    <w:rsid w:val="0025272E"/>
    <w:rsid w:val="00252EF2"/>
    <w:rsid w:val="00252F98"/>
    <w:rsid w:val="0025352D"/>
    <w:rsid w:val="00253A02"/>
    <w:rsid w:val="00253BE7"/>
    <w:rsid w:val="002540BE"/>
    <w:rsid w:val="00255049"/>
    <w:rsid w:val="00256149"/>
    <w:rsid w:val="002564DD"/>
    <w:rsid w:val="00256DA9"/>
    <w:rsid w:val="00256FF0"/>
    <w:rsid w:val="002575C3"/>
    <w:rsid w:val="00257E4D"/>
    <w:rsid w:val="00260088"/>
    <w:rsid w:val="00260E91"/>
    <w:rsid w:val="0026173B"/>
    <w:rsid w:val="002622B4"/>
    <w:rsid w:val="00263ABD"/>
    <w:rsid w:val="00263E47"/>
    <w:rsid w:val="00263F0D"/>
    <w:rsid w:val="00263F60"/>
    <w:rsid w:val="00266B62"/>
    <w:rsid w:val="0026711E"/>
    <w:rsid w:val="002679CC"/>
    <w:rsid w:val="00267C6B"/>
    <w:rsid w:val="00267EF3"/>
    <w:rsid w:val="00270337"/>
    <w:rsid w:val="002703CF"/>
    <w:rsid w:val="00270D7F"/>
    <w:rsid w:val="00271680"/>
    <w:rsid w:val="002721BE"/>
    <w:rsid w:val="00272C38"/>
    <w:rsid w:val="00273544"/>
    <w:rsid w:val="00274D2B"/>
    <w:rsid w:val="00275741"/>
    <w:rsid w:val="00275A00"/>
    <w:rsid w:val="00275F32"/>
    <w:rsid w:val="00277942"/>
    <w:rsid w:val="00277D5B"/>
    <w:rsid w:val="00280BC2"/>
    <w:rsid w:val="0028314B"/>
    <w:rsid w:val="00283F8F"/>
    <w:rsid w:val="0028609A"/>
    <w:rsid w:val="00286119"/>
    <w:rsid w:val="002867A8"/>
    <w:rsid w:val="00287108"/>
    <w:rsid w:val="00290667"/>
    <w:rsid w:val="00292561"/>
    <w:rsid w:val="00293055"/>
    <w:rsid w:val="00293B68"/>
    <w:rsid w:val="002946E2"/>
    <w:rsid w:val="002967A0"/>
    <w:rsid w:val="00296FC9"/>
    <w:rsid w:val="00297235"/>
    <w:rsid w:val="00297D89"/>
    <w:rsid w:val="002A0CAF"/>
    <w:rsid w:val="002A1425"/>
    <w:rsid w:val="002A1FEC"/>
    <w:rsid w:val="002A2A42"/>
    <w:rsid w:val="002A480D"/>
    <w:rsid w:val="002A4C49"/>
    <w:rsid w:val="002A614A"/>
    <w:rsid w:val="002A6934"/>
    <w:rsid w:val="002A695F"/>
    <w:rsid w:val="002A6C90"/>
    <w:rsid w:val="002B14B2"/>
    <w:rsid w:val="002B1DD5"/>
    <w:rsid w:val="002B23BA"/>
    <w:rsid w:val="002B2626"/>
    <w:rsid w:val="002B2946"/>
    <w:rsid w:val="002B2F56"/>
    <w:rsid w:val="002B51C8"/>
    <w:rsid w:val="002B5F78"/>
    <w:rsid w:val="002B624B"/>
    <w:rsid w:val="002B6913"/>
    <w:rsid w:val="002B7007"/>
    <w:rsid w:val="002B71DC"/>
    <w:rsid w:val="002B7613"/>
    <w:rsid w:val="002B7749"/>
    <w:rsid w:val="002C0124"/>
    <w:rsid w:val="002C06B6"/>
    <w:rsid w:val="002C1BA8"/>
    <w:rsid w:val="002C1D5C"/>
    <w:rsid w:val="002C2C2A"/>
    <w:rsid w:val="002C2DB2"/>
    <w:rsid w:val="002C40BC"/>
    <w:rsid w:val="002C4294"/>
    <w:rsid w:val="002C4C9D"/>
    <w:rsid w:val="002C5991"/>
    <w:rsid w:val="002C5D57"/>
    <w:rsid w:val="002C6A9F"/>
    <w:rsid w:val="002C741A"/>
    <w:rsid w:val="002D027B"/>
    <w:rsid w:val="002D05AA"/>
    <w:rsid w:val="002D2C86"/>
    <w:rsid w:val="002D2E63"/>
    <w:rsid w:val="002D304B"/>
    <w:rsid w:val="002D3BE5"/>
    <w:rsid w:val="002D46B0"/>
    <w:rsid w:val="002D594A"/>
    <w:rsid w:val="002D5BE5"/>
    <w:rsid w:val="002D61AF"/>
    <w:rsid w:val="002D7147"/>
    <w:rsid w:val="002D7720"/>
    <w:rsid w:val="002E06A8"/>
    <w:rsid w:val="002E1063"/>
    <w:rsid w:val="002E252F"/>
    <w:rsid w:val="002E271E"/>
    <w:rsid w:val="002E3A1A"/>
    <w:rsid w:val="002E4060"/>
    <w:rsid w:val="002E4764"/>
    <w:rsid w:val="002E5485"/>
    <w:rsid w:val="002E70BC"/>
    <w:rsid w:val="002E7822"/>
    <w:rsid w:val="002E7FE8"/>
    <w:rsid w:val="002F0159"/>
    <w:rsid w:val="002F11E9"/>
    <w:rsid w:val="002F16DB"/>
    <w:rsid w:val="002F20F1"/>
    <w:rsid w:val="002F2B15"/>
    <w:rsid w:val="002F2E6B"/>
    <w:rsid w:val="002F3335"/>
    <w:rsid w:val="002F5BF0"/>
    <w:rsid w:val="0030240C"/>
    <w:rsid w:val="003039B6"/>
    <w:rsid w:val="0030464D"/>
    <w:rsid w:val="00304A09"/>
    <w:rsid w:val="003056DE"/>
    <w:rsid w:val="00305C35"/>
    <w:rsid w:val="003062D0"/>
    <w:rsid w:val="00306E36"/>
    <w:rsid w:val="00307B34"/>
    <w:rsid w:val="00310904"/>
    <w:rsid w:val="003110B1"/>
    <w:rsid w:val="003110F9"/>
    <w:rsid w:val="003133F6"/>
    <w:rsid w:val="0031395C"/>
    <w:rsid w:val="00314330"/>
    <w:rsid w:val="00314853"/>
    <w:rsid w:val="00315CF7"/>
    <w:rsid w:val="00316BE4"/>
    <w:rsid w:val="00317125"/>
    <w:rsid w:val="00317AEA"/>
    <w:rsid w:val="0032059C"/>
    <w:rsid w:val="003208D3"/>
    <w:rsid w:val="0032139E"/>
    <w:rsid w:val="00321D03"/>
    <w:rsid w:val="00323059"/>
    <w:rsid w:val="00326930"/>
    <w:rsid w:val="00331E4F"/>
    <w:rsid w:val="00333C80"/>
    <w:rsid w:val="00333D9A"/>
    <w:rsid w:val="00334B34"/>
    <w:rsid w:val="00335086"/>
    <w:rsid w:val="00335349"/>
    <w:rsid w:val="0033670C"/>
    <w:rsid w:val="00336852"/>
    <w:rsid w:val="00337825"/>
    <w:rsid w:val="00340125"/>
    <w:rsid w:val="003412AD"/>
    <w:rsid w:val="00342BDF"/>
    <w:rsid w:val="003447BB"/>
    <w:rsid w:val="00350F52"/>
    <w:rsid w:val="0035131C"/>
    <w:rsid w:val="003518A4"/>
    <w:rsid w:val="003523D3"/>
    <w:rsid w:val="003527FF"/>
    <w:rsid w:val="00352D00"/>
    <w:rsid w:val="00352E16"/>
    <w:rsid w:val="00352ECE"/>
    <w:rsid w:val="00353A95"/>
    <w:rsid w:val="003550F1"/>
    <w:rsid w:val="003564B0"/>
    <w:rsid w:val="0036081E"/>
    <w:rsid w:val="00360AC9"/>
    <w:rsid w:val="00360EDA"/>
    <w:rsid w:val="00361013"/>
    <w:rsid w:val="003616E3"/>
    <w:rsid w:val="00361F7F"/>
    <w:rsid w:val="00362B51"/>
    <w:rsid w:val="00364420"/>
    <w:rsid w:val="0036531D"/>
    <w:rsid w:val="00365A27"/>
    <w:rsid w:val="00365A4B"/>
    <w:rsid w:val="00366253"/>
    <w:rsid w:val="00366916"/>
    <w:rsid w:val="00371004"/>
    <w:rsid w:val="0037137F"/>
    <w:rsid w:val="00371582"/>
    <w:rsid w:val="00371A8F"/>
    <w:rsid w:val="003731C7"/>
    <w:rsid w:val="00374E48"/>
    <w:rsid w:val="003760B8"/>
    <w:rsid w:val="0037641A"/>
    <w:rsid w:val="00376E32"/>
    <w:rsid w:val="00376FC0"/>
    <w:rsid w:val="00377974"/>
    <w:rsid w:val="00380332"/>
    <w:rsid w:val="00380CB3"/>
    <w:rsid w:val="00381E05"/>
    <w:rsid w:val="003830BD"/>
    <w:rsid w:val="0038430A"/>
    <w:rsid w:val="00384EF1"/>
    <w:rsid w:val="003854EC"/>
    <w:rsid w:val="00385E40"/>
    <w:rsid w:val="003863E2"/>
    <w:rsid w:val="0038653A"/>
    <w:rsid w:val="00386965"/>
    <w:rsid w:val="00387D38"/>
    <w:rsid w:val="00390E3B"/>
    <w:rsid w:val="00391066"/>
    <w:rsid w:val="00391407"/>
    <w:rsid w:val="0039293D"/>
    <w:rsid w:val="003943C3"/>
    <w:rsid w:val="00394A7E"/>
    <w:rsid w:val="0039516A"/>
    <w:rsid w:val="00395595"/>
    <w:rsid w:val="003972CB"/>
    <w:rsid w:val="003A0459"/>
    <w:rsid w:val="003A0A0D"/>
    <w:rsid w:val="003A0CB4"/>
    <w:rsid w:val="003A18A3"/>
    <w:rsid w:val="003A18D1"/>
    <w:rsid w:val="003A282D"/>
    <w:rsid w:val="003A2A37"/>
    <w:rsid w:val="003A2A8C"/>
    <w:rsid w:val="003A30D7"/>
    <w:rsid w:val="003A410B"/>
    <w:rsid w:val="003A4C7C"/>
    <w:rsid w:val="003A5F09"/>
    <w:rsid w:val="003B03D7"/>
    <w:rsid w:val="003B0ACF"/>
    <w:rsid w:val="003B4108"/>
    <w:rsid w:val="003B613D"/>
    <w:rsid w:val="003B662A"/>
    <w:rsid w:val="003C05C2"/>
    <w:rsid w:val="003C0D5E"/>
    <w:rsid w:val="003C0E16"/>
    <w:rsid w:val="003C214F"/>
    <w:rsid w:val="003C2C19"/>
    <w:rsid w:val="003C2EC7"/>
    <w:rsid w:val="003C4221"/>
    <w:rsid w:val="003C43EA"/>
    <w:rsid w:val="003C44E6"/>
    <w:rsid w:val="003C535A"/>
    <w:rsid w:val="003C67E6"/>
    <w:rsid w:val="003C6982"/>
    <w:rsid w:val="003C7B6E"/>
    <w:rsid w:val="003D0CC9"/>
    <w:rsid w:val="003D0F74"/>
    <w:rsid w:val="003D16D1"/>
    <w:rsid w:val="003D1B07"/>
    <w:rsid w:val="003D26E0"/>
    <w:rsid w:val="003D287F"/>
    <w:rsid w:val="003D3714"/>
    <w:rsid w:val="003D3BB6"/>
    <w:rsid w:val="003D52BA"/>
    <w:rsid w:val="003D7E32"/>
    <w:rsid w:val="003D7FB0"/>
    <w:rsid w:val="003E0507"/>
    <w:rsid w:val="003E0775"/>
    <w:rsid w:val="003E2328"/>
    <w:rsid w:val="003E29CE"/>
    <w:rsid w:val="003E2FB1"/>
    <w:rsid w:val="003E373C"/>
    <w:rsid w:val="003E4080"/>
    <w:rsid w:val="003E4389"/>
    <w:rsid w:val="003E45A1"/>
    <w:rsid w:val="003E4785"/>
    <w:rsid w:val="003E612D"/>
    <w:rsid w:val="003E7251"/>
    <w:rsid w:val="003F01C9"/>
    <w:rsid w:val="003F0E72"/>
    <w:rsid w:val="003F2466"/>
    <w:rsid w:val="003F2BB6"/>
    <w:rsid w:val="003F2EFF"/>
    <w:rsid w:val="003F4A6E"/>
    <w:rsid w:val="003F53C3"/>
    <w:rsid w:val="003F7307"/>
    <w:rsid w:val="003F76E5"/>
    <w:rsid w:val="003F7E9F"/>
    <w:rsid w:val="00400364"/>
    <w:rsid w:val="00400926"/>
    <w:rsid w:val="00400B70"/>
    <w:rsid w:val="0040165A"/>
    <w:rsid w:val="00402468"/>
    <w:rsid w:val="00406549"/>
    <w:rsid w:val="00410BEE"/>
    <w:rsid w:val="00410C75"/>
    <w:rsid w:val="00410CFE"/>
    <w:rsid w:val="00410FAA"/>
    <w:rsid w:val="00411C8D"/>
    <w:rsid w:val="00413A00"/>
    <w:rsid w:val="004154BD"/>
    <w:rsid w:val="00416883"/>
    <w:rsid w:val="00416C7A"/>
    <w:rsid w:val="0041787F"/>
    <w:rsid w:val="004201A0"/>
    <w:rsid w:val="004223A1"/>
    <w:rsid w:val="004223C5"/>
    <w:rsid w:val="00423D4B"/>
    <w:rsid w:val="00423E4F"/>
    <w:rsid w:val="00424870"/>
    <w:rsid w:val="004257BA"/>
    <w:rsid w:val="00425A6E"/>
    <w:rsid w:val="00425B83"/>
    <w:rsid w:val="0042641C"/>
    <w:rsid w:val="00430A1E"/>
    <w:rsid w:val="00435460"/>
    <w:rsid w:val="004374F0"/>
    <w:rsid w:val="00437881"/>
    <w:rsid w:val="004408A7"/>
    <w:rsid w:val="00440BA3"/>
    <w:rsid w:val="00440BCD"/>
    <w:rsid w:val="00440F7C"/>
    <w:rsid w:val="00441AED"/>
    <w:rsid w:val="00442460"/>
    <w:rsid w:val="0044259A"/>
    <w:rsid w:val="00443028"/>
    <w:rsid w:val="00443216"/>
    <w:rsid w:val="0044372E"/>
    <w:rsid w:val="00444958"/>
    <w:rsid w:val="00444F00"/>
    <w:rsid w:val="00444F2B"/>
    <w:rsid w:val="004454EE"/>
    <w:rsid w:val="00445F26"/>
    <w:rsid w:val="004469BC"/>
    <w:rsid w:val="004469D1"/>
    <w:rsid w:val="00447596"/>
    <w:rsid w:val="004478BD"/>
    <w:rsid w:val="00450590"/>
    <w:rsid w:val="00451761"/>
    <w:rsid w:val="004528A0"/>
    <w:rsid w:val="00452BF5"/>
    <w:rsid w:val="004543F7"/>
    <w:rsid w:val="00454662"/>
    <w:rsid w:val="004546D9"/>
    <w:rsid w:val="0045481A"/>
    <w:rsid w:val="004560D8"/>
    <w:rsid w:val="004572C7"/>
    <w:rsid w:val="00457D41"/>
    <w:rsid w:val="0046051B"/>
    <w:rsid w:val="00460F7F"/>
    <w:rsid w:val="004613F8"/>
    <w:rsid w:val="004622FA"/>
    <w:rsid w:val="004636A0"/>
    <w:rsid w:val="00463CAB"/>
    <w:rsid w:val="0046538C"/>
    <w:rsid w:val="00467973"/>
    <w:rsid w:val="00467C60"/>
    <w:rsid w:val="00470924"/>
    <w:rsid w:val="00470B0D"/>
    <w:rsid w:val="0047122B"/>
    <w:rsid w:val="0047195C"/>
    <w:rsid w:val="004720D9"/>
    <w:rsid w:val="00476349"/>
    <w:rsid w:val="004819FC"/>
    <w:rsid w:val="00481C67"/>
    <w:rsid w:val="00481ECD"/>
    <w:rsid w:val="00483131"/>
    <w:rsid w:val="004836CD"/>
    <w:rsid w:val="0048461D"/>
    <w:rsid w:val="00484B20"/>
    <w:rsid w:val="00485351"/>
    <w:rsid w:val="00485BE1"/>
    <w:rsid w:val="00485BF6"/>
    <w:rsid w:val="0048666C"/>
    <w:rsid w:val="00487990"/>
    <w:rsid w:val="00487E68"/>
    <w:rsid w:val="00490229"/>
    <w:rsid w:val="00490266"/>
    <w:rsid w:val="00491968"/>
    <w:rsid w:val="00491A20"/>
    <w:rsid w:val="00493375"/>
    <w:rsid w:val="00493C81"/>
    <w:rsid w:val="00493D9C"/>
    <w:rsid w:val="00494B30"/>
    <w:rsid w:val="00494FAE"/>
    <w:rsid w:val="0049690F"/>
    <w:rsid w:val="00497161"/>
    <w:rsid w:val="00497AD5"/>
    <w:rsid w:val="00497FAE"/>
    <w:rsid w:val="004A02A6"/>
    <w:rsid w:val="004A0F47"/>
    <w:rsid w:val="004A141B"/>
    <w:rsid w:val="004A1584"/>
    <w:rsid w:val="004A15BF"/>
    <w:rsid w:val="004A1AB0"/>
    <w:rsid w:val="004A225A"/>
    <w:rsid w:val="004A3E1D"/>
    <w:rsid w:val="004A48C7"/>
    <w:rsid w:val="004A60DE"/>
    <w:rsid w:val="004A64B9"/>
    <w:rsid w:val="004B0C6D"/>
    <w:rsid w:val="004B0E88"/>
    <w:rsid w:val="004B0F01"/>
    <w:rsid w:val="004B108E"/>
    <w:rsid w:val="004B1300"/>
    <w:rsid w:val="004B1DCA"/>
    <w:rsid w:val="004B1EEB"/>
    <w:rsid w:val="004B214B"/>
    <w:rsid w:val="004B344C"/>
    <w:rsid w:val="004B3977"/>
    <w:rsid w:val="004B4638"/>
    <w:rsid w:val="004B5004"/>
    <w:rsid w:val="004B511E"/>
    <w:rsid w:val="004B7B21"/>
    <w:rsid w:val="004C0929"/>
    <w:rsid w:val="004C1783"/>
    <w:rsid w:val="004C1F79"/>
    <w:rsid w:val="004C23FE"/>
    <w:rsid w:val="004C4059"/>
    <w:rsid w:val="004C40E3"/>
    <w:rsid w:val="004C4C05"/>
    <w:rsid w:val="004C53D2"/>
    <w:rsid w:val="004C63A8"/>
    <w:rsid w:val="004C6AC5"/>
    <w:rsid w:val="004C6D06"/>
    <w:rsid w:val="004C6F8D"/>
    <w:rsid w:val="004C78CB"/>
    <w:rsid w:val="004C7901"/>
    <w:rsid w:val="004D0217"/>
    <w:rsid w:val="004D0343"/>
    <w:rsid w:val="004D0369"/>
    <w:rsid w:val="004D096B"/>
    <w:rsid w:val="004D11F7"/>
    <w:rsid w:val="004D1BB0"/>
    <w:rsid w:val="004D1CE9"/>
    <w:rsid w:val="004D2BAE"/>
    <w:rsid w:val="004D32B8"/>
    <w:rsid w:val="004D3D94"/>
    <w:rsid w:val="004D4626"/>
    <w:rsid w:val="004D4FD5"/>
    <w:rsid w:val="004D5777"/>
    <w:rsid w:val="004D5F07"/>
    <w:rsid w:val="004D62A7"/>
    <w:rsid w:val="004D7081"/>
    <w:rsid w:val="004D799E"/>
    <w:rsid w:val="004D7E37"/>
    <w:rsid w:val="004E1B60"/>
    <w:rsid w:val="004E23B9"/>
    <w:rsid w:val="004E3ED9"/>
    <w:rsid w:val="004E46BE"/>
    <w:rsid w:val="004E6138"/>
    <w:rsid w:val="004E64D2"/>
    <w:rsid w:val="004E6DBB"/>
    <w:rsid w:val="004E7038"/>
    <w:rsid w:val="004E7B71"/>
    <w:rsid w:val="004F02CA"/>
    <w:rsid w:val="004F0F77"/>
    <w:rsid w:val="004F2859"/>
    <w:rsid w:val="004F3819"/>
    <w:rsid w:val="004F39CF"/>
    <w:rsid w:val="004F3E7B"/>
    <w:rsid w:val="004F4D90"/>
    <w:rsid w:val="004F5FCA"/>
    <w:rsid w:val="004F60DF"/>
    <w:rsid w:val="004F61FB"/>
    <w:rsid w:val="004F67A7"/>
    <w:rsid w:val="004F6D61"/>
    <w:rsid w:val="004F7523"/>
    <w:rsid w:val="005005BB"/>
    <w:rsid w:val="00500AF3"/>
    <w:rsid w:val="00500F74"/>
    <w:rsid w:val="005010C1"/>
    <w:rsid w:val="005014B1"/>
    <w:rsid w:val="00502803"/>
    <w:rsid w:val="00503F26"/>
    <w:rsid w:val="00505B0F"/>
    <w:rsid w:val="00505BFB"/>
    <w:rsid w:val="0051264A"/>
    <w:rsid w:val="00513E93"/>
    <w:rsid w:val="005140B5"/>
    <w:rsid w:val="0051480C"/>
    <w:rsid w:val="00514C1C"/>
    <w:rsid w:val="00514D7A"/>
    <w:rsid w:val="00514E37"/>
    <w:rsid w:val="005157F5"/>
    <w:rsid w:val="00515AA4"/>
    <w:rsid w:val="00515C2D"/>
    <w:rsid w:val="00516474"/>
    <w:rsid w:val="0051653D"/>
    <w:rsid w:val="00517440"/>
    <w:rsid w:val="00517B78"/>
    <w:rsid w:val="005209AD"/>
    <w:rsid w:val="00521222"/>
    <w:rsid w:val="00524753"/>
    <w:rsid w:val="005275DC"/>
    <w:rsid w:val="00530690"/>
    <w:rsid w:val="00531675"/>
    <w:rsid w:val="00531799"/>
    <w:rsid w:val="005323E1"/>
    <w:rsid w:val="0053604B"/>
    <w:rsid w:val="005410C4"/>
    <w:rsid w:val="005416D1"/>
    <w:rsid w:val="005418FA"/>
    <w:rsid w:val="00541E73"/>
    <w:rsid w:val="005422D7"/>
    <w:rsid w:val="00542634"/>
    <w:rsid w:val="00542DCE"/>
    <w:rsid w:val="0054376E"/>
    <w:rsid w:val="005447A2"/>
    <w:rsid w:val="00544BDE"/>
    <w:rsid w:val="005454A8"/>
    <w:rsid w:val="005459DB"/>
    <w:rsid w:val="00546116"/>
    <w:rsid w:val="00547131"/>
    <w:rsid w:val="005477A2"/>
    <w:rsid w:val="00550943"/>
    <w:rsid w:val="00550C2D"/>
    <w:rsid w:val="00551699"/>
    <w:rsid w:val="00551989"/>
    <w:rsid w:val="00552623"/>
    <w:rsid w:val="00553183"/>
    <w:rsid w:val="0055383D"/>
    <w:rsid w:val="005544A8"/>
    <w:rsid w:val="005546D9"/>
    <w:rsid w:val="005547A6"/>
    <w:rsid w:val="00554850"/>
    <w:rsid w:val="00554F8F"/>
    <w:rsid w:val="005562EF"/>
    <w:rsid w:val="00556A9A"/>
    <w:rsid w:val="005574E7"/>
    <w:rsid w:val="00561E41"/>
    <w:rsid w:val="005628CF"/>
    <w:rsid w:val="00562C23"/>
    <w:rsid w:val="00563CB4"/>
    <w:rsid w:val="00566030"/>
    <w:rsid w:val="005665C6"/>
    <w:rsid w:val="0056670A"/>
    <w:rsid w:val="00566E28"/>
    <w:rsid w:val="00567684"/>
    <w:rsid w:val="005702CC"/>
    <w:rsid w:val="00570A31"/>
    <w:rsid w:val="00570D24"/>
    <w:rsid w:val="00570F5C"/>
    <w:rsid w:val="005734CC"/>
    <w:rsid w:val="00574077"/>
    <w:rsid w:val="00574D26"/>
    <w:rsid w:val="0057585A"/>
    <w:rsid w:val="00576885"/>
    <w:rsid w:val="00576EC4"/>
    <w:rsid w:val="005772DC"/>
    <w:rsid w:val="005773E4"/>
    <w:rsid w:val="00577897"/>
    <w:rsid w:val="00577F7F"/>
    <w:rsid w:val="005803CA"/>
    <w:rsid w:val="0058098D"/>
    <w:rsid w:val="0058124A"/>
    <w:rsid w:val="005821DB"/>
    <w:rsid w:val="00583483"/>
    <w:rsid w:val="005841AA"/>
    <w:rsid w:val="0058434D"/>
    <w:rsid w:val="00584BF9"/>
    <w:rsid w:val="005864ED"/>
    <w:rsid w:val="00586FEC"/>
    <w:rsid w:val="00587AF2"/>
    <w:rsid w:val="0059057D"/>
    <w:rsid w:val="00590941"/>
    <w:rsid w:val="00590D1C"/>
    <w:rsid w:val="00590DD4"/>
    <w:rsid w:val="00591117"/>
    <w:rsid w:val="00591E4F"/>
    <w:rsid w:val="00592598"/>
    <w:rsid w:val="00594093"/>
    <w:rsid w:val="0059428E"/>
    <w:rsid w:val="0059442C"/>
    <w:rsid w:val="005945A0"/>
    <w:rsid w:val="005947D7"/>
    <w:rsid w:val="00595141"/>
    <w:rsid w:val="00595B61"/>
    <w:rsid w:val="00595FFB"/>
    <w:rsid w:val="005A0D57"/>
    <w:rsid w:val="005A33D7"/>
    <w:rsid w:val="005A4D9E"/>
    <w:rsid w:val="005A552F"/>
    <w:rsid w:val="005A63F1"/>
    <w:rsid w:val="005A79C4"/>
    <w:rsid w:val="005A7B1E"/>
    <w:rsid w:val="005B19B9"/>
    <w:rsid w:val="005B2B41"/>
    <w:rsid w:val="005B4639"/>
    <w:rsid w:val="005B5554"/>
    <w:rsid w:val="005B74E0"/>
    <w:rsid w:val="005B7719"/>
    <w:rsid w:val="005B7FF9"/>
    <w:rsid w:val="005C02B7"/>
    <w:rsid w:val="005C0A4D"/>
    <w:rsid w:val="005C10E6"/>
    <w:rsid w:val="005C118B"/>
    <w:rsid w:val="005C1436"/>
    <w:rsid w:val="005C2B51"/>
    <w:rsid w:val="005C44EF"/>
    <w:rsid w:val="005C4D4F"/>
    <w:rsid w:val="005C5225"/>
    <w:rsid w:val="005C53E9"/>
    <w:rsid w:val="005C5DAB"/>
    <w:rsid w:val="005C6110"/>
    <w:rsid w:val="005C65DC"/>
    <w:rsid w:val="005C712A"/>
    <w:rsid w:val="005C7FD6"/>
    <w:rsid w:val="005D0773"/>
    <w:rsid w:val="005D10ED"/>
    <w:rsid w:val="005D1496"/>
    <w:rsid w:val="005D21E9"/>
    <w:rsid w:val="005D27DD"/>
    <w:rsid w:val="005D2CA2"/>
    <w:rsid w:val="005D2FCA"/>
    <w:rsid w:val="005D4409"/>
    <w:rsid w:val="005D5747"/>
    <w:rsid w:val="005E23AD"/>
    <w:rsid w:val="005E4023"/>
    <w:rsid w:val="005E435B"/>
    <w:rsid w:val="005E4A7D"/>
    <w:rsid w:val="005E4F60"/>
    <w:rsid w:val="005E657E"/>
    <w:rsid w:val="005E742C"/>
    <w:rsid w:val="005E75C4"/>
    <w:rsid w:val="005F1318"/>
    <w:rsid w:val="005F2AF8"/>
    <w:rsid w:val="005F2DD3"/>
    <w:rsid w:val="005F365A"/>
    <w:rsid w:val="005F5A96"/>
    <w:rsid w:val="005F5C02"/>
    <w:rsid w:val="005F7354"/>
    <w:rsid w:val="005F7E4C"/>
    <w:rsid w:val="00600ACE"/>
    <w:rsid w:val="006015AF"/>
    <w:rsid w:val="00602BBF"/>
    <w:rsid w:val="00602EE5"/>
    <w:rsid w:val="0060303B"/>
    <w:rsid w:val="00603110"/>
    <w:rsid w:val="0060323A"/>
    <w:rsid w:val="006041B5"/>
    <w:rsid w:val="00605A57"/>
    <w:rsid w:val="00607C21"/>
    <w:rsid w:val="0061086B"/>
    <w:rsid w:val="00610D7F"/>
    <w:rsid w:val="00610E08"/>
    <w:rsid w:val="00611B75"/>
    <w:rsid w:val="00613B0D"/>
    <w:rsid w:val="006150C1"/>
    <w:rsid w:val="006156FC"/>
    <w:rsid w:val="00615A68"/>
    <w:rsid w:val="00615B5D"/>
    <w:rsid w:val="006163E5"/>
    <w:rsid w:val="006165B7"/>
    <w:rsid w:val="00616D6B"/>
    <w:rsid w:val="00616EF5"/>
    <w:rsid w:val="00620B27"/>
    <w:rsid w:val="0062125C"/>
    <w:rsid w:val="0062192C"/>
    <w:rsid w:val="00621DFB"/>
    <w:rsid w:val="00622066"/>
    <w:rsid w:val="00622519"/>
    <w:rsid w:val="00622E10"/>
    <w:rsid w:val="00623677"/>
    <w:rsid w:val="0062652C"/>
    <w:rsid w:val="00627BC8"/>
    <w:rsid w:val="006308BE"/>
    <w:rsid w:val="00630D90"/>
    <w:rsid w:val="00633AD5"/>
    <w:rsid w:val="00633B02"/>
    <w:rsid w:val="0063438E"/>
    <w:rsid w:val="006346EB"/>
    <w:rsid w:val="00635181"/>
    <w:rsid w:val="00635AB1"/>
    <w:rsid w:val="006363DB"/>
    <w:rsid w:val="00636C73"/>
    <w:rsid w:val="006378D4"/>
    <w:rsid w:val="00637E5D"/>
    <w:rsid w:val="006401E0"/>
    <w:rsid w:val="00640BDF"/>
    <w:rsid w:val="00640ED5"/>
    <w:rsid w:val="00641C10"/>
    <w:rsid w:val="00641E87"/>
    <w:rsid w:val="0064207E"/>
    <w:rsid w:val="00644979"/>
    <w:rsid w:val="006459FA"/>
    <w:rsid w:val="006473B0"/>
    <w:rsid w:val="00647510"/>
    <w:rsid w:val="00650336"/>
    <w:rsid w:val="0065072C"/>
    <w:rsid w:val="00652991"/>
    <w:rsid w:val="00653A36"/>
    <w:rsid w:val="0065417A"/>
    <w:rsid w:val="00654941"/>
    <w:rsid w:val="006549B6"/>
    <w:rsid w:val="00655637"/>
    <w:rsid w:val="00656EE0"/>
    <w:rsid w:val="00656F94"/>
    <w:rsid w:val="00657A26"/>
    <w:rsid w:val="00660A42"/>
    <w:rsid w:val="00661823"/>
    <w:rsid w:val="00662086"/>
    <w:rsid w:val="00662722"/>
    <w:rsid w:val="00662D4C"/>
    <w:rsid w:val="00663C81"/>
    <w:rsid w:val="00663D8E"/>
    <w:rsid w:val="00664962"/>
    <w:rsid w:val="006659AE"/>
    <w:rsid w:val="00667569"/>
    <w:rsid w:val="006701C1"/>
    <w:rsid w:val="006702F7"/>
    <w:rsid w:val="006704C3"/>
    <w:rsid w:val="006707D2"/>
    <w:rsid w:val="00671667"/>
    <w:rsid w:val="00671FBC"/>
    <w:rsid w:val="00672E1D"/>
    <w:rsid w:val="00673011"/>
    <w:rsid w:val="00673B93"/>
    <w:rsid w:val="00673C01"/>
    <w:rsid w:val="00673EDD"/>
    <w:rsid w:val="0067508C"/>
    <w:rsid w:val="00675578"/>
    <w:rsid w:val="006760DF"/>
    <w:rsid w:val="0067615D"/>
    <w:rsid w:val="006768CD"/>
    <w:rsid w:val="00677F8D"/>
    <w:rsid w:val="00680213"/>
    <w:rsid w:val="006827D5"/>
    <w:rsid w:val="00683DF6"/>
    <w:rsid w:val="00685285"/>
    <w:rsid w:val="006856AA"/>
    <w:rsid w:val="006863C7"/>
    <w:rsid w:val="00690666"/>
    <w:rsid w:val="00690EA5"/>
    <w:rsid w:val="00690FC7"/>
    <w:rsid w:val="006916C3"/>
    <w:rsid w:val="00693165"/>
    <w:rsid w:val="00693E47"/>
    <w:rsid w:val="0069459D"/>
    <w:rsid w:val="00694A65"/>
    <w:rsid w:val="00694D02"/>
    <w:rsid w:val="00694D49"/>
    <w:rsid w:val="00697FA9"/>
    <w:rsid w:val="006A3265"/>
    <w:rsid w:val="006A390E"/>
    <w:rsid w:val="006A4DB2"/>
    <w:rsid w:val="006A54EB"/>
    <w:rsid w:val="006A5B6C"/>
    <w:rsid w:val="006A77A4"/>
    <w:rsid w:val="006B0060"/>
    <w:rsid w:val="006B0425"/>
    <w:rsid w:val="006B066B"/>
    <w:rsid w:val="006B2377"/>
    <w:rsid w:val="006B3436"/>
    <w:rsid w:val="006B5CD7"/>
    <w:rsid w:val="006B68B5"/>
    <w:rsid w:val="006B6AC3"/>
    <w:rsid w:val="006B6D46"/>
    <w:rsid w:val="006B7877"/>
    <w:rsid w:val="006B79DB"/>
    <w:rsid w:val="006B7DF3"/>
    <w:rsid w:val="006B7EC3"/>
    <w:rsid w:val="006C1F43"/>
    <w:rsid w:val="006C29C9"/>
    <w:rsid w:val="006C2F37"/>
    <w:rsid w:val="006C4113"/>
    <w:rsid w:val="006C5A13"/>
    <w:rsid w:val="006C5D99"/>
    <w:rsid w:val="006C7835"/>
    <w:rsid w:val="006C787F"/>
    <w:rsid w:val="006D0476"/>
    <w:rsid w:val="006D058D"/>
    <w:rsid w:val="006D0627"/>
    <w:rsid w:val="006D14B4"/>
    <w:rsid w:val="006D1E43"/>
    <w:rsid w:val="006D27BB"/>
    <w:rsid w:val="006D28F5"/>
    <w:rsid w:val="006D32C6"/>
    <w:rsid w:val="006D36B3"/>
    <w:rsid w:val="006D424B"/>
    <w:rsid w:val="006D4BBE"/>
    <w:rsid w:val="006D5026"/>
    <w:rsid w:val="006D52A4"/>
    <w:rsid w:val="006D5F8C"/>
    <w:rsid w:val="006D6DC9"/>
    <w:rsid w:val="006E001B"/>
    <w:rsid w:val="006E1AB3"/>
    <w:rsid w:val="006E2B38"/>
    <w:rsid w:val="006E2F29"/>
    <w:rsid w:val="006E39C6"/>
    <w:rsid w:val="006E3E8D"/>
    <w:rsid w:val="006E4C6B"/>
    <w:rsid w:val="006E4FA2"/>
    <w:rsid w:val="006E63C2"/>
    <w:rsid w:val="006E6A17"/>
    <w:rsid w:val="006E6F04"/>
    <w:rsid w:val="006E7B8B"/>
    <w:rsid w:val="006F077E"/>
    <w:rsid w:val="006F0CE0"/>
    <w:rsid w:val="006F36E7"/>
    <w:rsid w:val="006F3B68"/>
    <w:rsid w:val="006F3CD6"/>
    <w:rsid w:val="006F416A"/>
    <w:rsid w:val="006F56AC"/>
    <w:rsid w:val="006F57E2"/>
    <w:rsid w:val="006F68B8"/>
    <w:rsid w:val="006F6A2C"/>
    <w:rsid w:val="006F75F7"/>
    <w:rsid w:val="00700578"/>
    <w:rsid w:val="00700598"/>
    <w:rsid w:val="00703CBB"/>
    <w:rsid w:val="00703E63"/>
    <w:rsid w:val="00703F7F"/>
    <w:rsid w:val="00704FA7"/>
    <w:rsid w:val="007050D4"/>
    <w:rsid w:val="0071143D"/>
    <w:rsid w:val="007128E9"/>
    <w:rsid w:val="00714BC6"/>
    <w:rsid w:val="00714DBC"/>
    <w:rsid w:val="007150D6"/>
    <w:rsid w:val="00715B42"/>
    <w:rsid w:val="00716561"/>
    <w:rsid w:val="00717449"/>
    <w:rsid w:val="00717EFA"/>
    <w:rsid w:val="0072002C"/>
    <w:rsid w:val="00720ADE"/>
    <w:rsid w:val="00722B74"/>
    <w:rsid w:val="00723027"/>
    <w:rsid w:val="00723093"/>
    <w:rsid w:val="007232DE"/>
    <w:rsid w:val="00724030"/>
    <w:rsid w:val="0072469A"/>
    <w:rsid w:val="00726F9A"/>
    <w:rsid w:val="0072719A"/>
    <w:rsid w:val="00730BEE"/>
    <w:rsid w:val="00730C25"/>
    <w:rsid w:val="007332D5"/>
    <w:rsid w:val="007340C9"/>
    <w:rsid w:val="00734179"/>
    <w:rsid w:val="00734522"/>
    <w:rsid w:val="007353A2"/>
    <w:rsid w:val="00735608"/>
    <w:rsid w:val="00735691"/>
    <w:rsid w:val="0073768F"/>
    <w:rsid w:val="0074055E"/>
    <w:rsid w:val="007406EF"/>
    <w:rsid w:val="00740750"/>
    <w:rsid w:val="00740AA8"/>
    <w:rsid w:val="00742342"/>
    <w:rsid w:val="00743643"/>
    <w:rsid w:val="0074454F"/>
    <w:rsid w:val="00750400"/>
    <w:rsid w:val="00754741"/>
    <w:rsid w:val="007548C7"/>
    <w:rsid w:val="00754E37"/>
    <w:rsid w:val="00755A13"/>
    <w:rsid w:val="00755C77"/>
    <w:rsid w:val="00755CCE"/>
    <w:rsid w:val="00756140"/>
    <w:rsid w:val="0075650F"/>
    <w:rsid w:val="00756516"/>
    <w:rsid w:val="0076158A"/>
    <w:rsid w:val="00761BED"/>
    <w:rsid w:val="0076494E"/>
    <w:rsid w:val="00764AD8"/>
    <w:rsid w:val="00764BBC"/>
    <w:rsid w:val="007652DD"/>
    <w:rsid w:val="00765571"/>
    <w:rsid w:val="00765763"/>
    <w:rsid w:val="00765E1C"/>
    <w:rsid w:val="00766444"/>
    <w:rsid w:val="0076658A"/>
    <w:rsid w:val="00766E75"/>
    <w:rsid w:val="007708E4"/>
    <w:rsid w:val="0077099D"/>
    <w:rsid w:val="00770F1F"/>
    <w:rsid w:val="00772085"/>
    <w:rsid w:val="00773602"/>
    <w:rsid w:val="007736D4"/>
    <w:rsid w:val="00773F09"/>
    <w:rsid w:val="00774A97"/>
    <w:rsid w:val="00775206"/>
    <w:rsid w:val="00775869"/>
    <w:rsid w:val="00775B28"/>
    <w:rsid w:val="0077600D"/>
    <w:rsid w:val="00776320"/>
    <w:rsid w:val="00776EFA"/>
    <w:rsid w:val="00781077"/>
    <w:rsid w:val="007815FF"/>
    <w:rsid w:val="00781C45"/>
    <w:rsid w:val="00782EC8"/>
    <w:rsid w:val="007830E1"/>
    <w:rsid w:val="007840E8"/>
    <w:rsid w:val="00784294"/>
    <w:rsid w:val="007844E7"/>
    <w:rsid w:val="0078530F"/>
    <w:rsid w:val="00785332"/>
    <w:rsid w:val="007854AF"/>
    <w:rsid w:val="007856AE"/>
    <w:rsid w:val="00786124"/>
    <w:rsid w:val="007874D4"/>
    <w:rsid w:val="007875F8"/>
    <w:rsid w:val="007913F9"/>
    <w:rsid w:val="00791666"/>
    <w:rsid w:val="00791B6C"/>
    <w:rsid w:val="007935DD"/>
    <w:rsid w:val="00793F43"/>
    <w:rsid w:val="00794983"/>
    <w:rsid w:val="00795654"/>
    <w:rsid w:val="007962AC"/>
    <w:rsid w:val="007978E7"/>
    <w:rsid w:val="0079799F"/>
    <w:rsid w:val="00797B42"/>
    <w:rsid w:val="007A02C1"/>
    <w:rsid w:val="007A1A16"/>
    <w:rsid w:val="007A1A6B"/>
    <w:rsid w:val="007A1ECC"/>
    <w:rsid w:val="007A2481"/>
    <w:rsid w:val="007A2FB6"/>
    <w:rsid w:val="007A3B8E"/>
    <w:rsid w:val="007A3E35"/>
    <w:rsid w:val="007A45B7"/>
    <w:rsid w:val="007A6104"/>
    <w:rsid w:val="007A6918"/>
    <w:rsid w:val="007A695D"/>
    <w:rsid w:val="007A6CBD"/>
    <w:rsid w:val="007A704C"/>
    <w:rsid w:val="007A74DF"/>
    <w:rsid w:val="007A7FC5"/>
    <w:rsid w:val="007B2BC1"/>
    <w:rsid w:val="007B2EEE"/>
    <w:rsid w:val="007B38D5"/>
    <w:rsid w:val="007B3911"/>
    <w:rsid w:val="007B3A08"/>
    <w:rsid w:val="007B3BA9"/>
    <w:rsid w:val="007B3F00"/>
    <w:rsid w:val="007B4011"/>
    <w:rsid w:val="007B567C"/>
    <w:rsid w:val="007B56D8"/>
    <w:rsid w:val="007B594E"/>
    <w:rsid w:val="007B7507"/>
    <w:rsid w:val="007B795D"/>
    <w:rsid w:val="007B7A33"/>
    <w:rsid w:val="007C0233"/>
    <w:rsid w:val="007C1C0E"/>
    <w:rsid w:val="007C2414"/>
    <w:rsid w:val="007C3F75"/>
    <w:rsid w:val="007C4910"/>
    <w:rsid w:val="007C5215"/>
    <w:rsid w:val="007C5D09"/>
    <w:rsid w:val="007C79BF"/>
    <w:rsid w:val="007D0997"/>
    <w:rsid w:val="007D46E7"/>
    <w:rsid w:val="007D4D57"/>
    <w:rsid w:val="007D4E95"/>
    <w:rsid w:val="007D4EFF"/>
    <w:rsid w:val="007D4F0A"/>
    <w:rsid w:val="007D53DE"/>
    <w:rsid w:val="007D5F4B"/>
    <w:rsid w:val="007D6BD0"/>
    <w:rsid w:val="007D7080"/>
    <w:rsid w:val="007E2776"/>
    <w:rsid w:val="007E5A6B"/>
    <w:rsid w:val="007E5CC7"/>
    <w:rsid w:val="007E617F"/>
    <w:rsid w:val="007F4AEC"/>
    <w:rsid w:val="007F4CFF"/>
    <w:rsid w:val="007F4D0C"/>
    <w:rsid w:val="007F56F2"/>
    <w:rsid w:val="007F5E2F"/>
    <w:rsid w:val="007F62F3"/>
    <w:rsid w:val="007F6E49"/>
    <w:rsid w:val="007F733E"/>
    <w:rsid w:val="00800613"/>
    <w:rsid w:val="00800CE6"/>
    <w:rsid w:val="0080157F"/>
    <w:rsid w:val="00801BE2"/>
    <w:rsid w:val="0080243C"/>
    <w:rsid w:val="0080304F"/>
    <w:rsid w:val="00803471"/>
    <w:rsid w:val="00803E19"/>
    <w:rsid w:val="0080489F"/>
    <w:rsid w:val="008058A9"/>
    <w:rsid w:val="0080686C"/>
    <w:rsid w:val="00806908"/>
    <w:rsid w:val="00806AEF"/>
    <w:rsid w:val="00806C0E"/>
    <w:rsid w:val="00807C7A"/>
    <w:rsid w:val="00807EBB"/>
    <w:rsid w:val="008153CE"/>
    <w:rsid w:val="00815B10"/>
    <w:rsid w:val="008167D9"/>
    <w:rsid w:val="00816F6D"/>
    <w:rsid w:val="00817CE9"/>
    <w:rsid w:val="00821BCD"/>
    <w:rsid w:val="0082256D"/>
    <w:rsid w:val="00823011"/>
    <w:rsid w:val="00823AE1"/>
    <w:rsid w:val="00823BBC"/>
    <w:rsid w:val="00823E63"/>
    <w:rsid w:val="00825D04"/>
    <w:rsid w:val="00827D6A"/>
    <w:rsid w:val="00830597"/>
    <w:rsid w:val="00830758"/>
    <w:rsid w:val="00831507"/>
    <w:rsid w:val="008323A4"/>
    <w:rsid w:val="00834147"/>
    <w:rsid w:val="00840868"/>
    <w:rsid w:val="00840BAB"/>
    <w:rsid w:val="008411C8"/>
    <w:rsid w:val="008413E4"/>
    <w:rsid w:val="008419DC"/>
    <w:rsid w:val="00841BF9"/>
    <w:rsid w:val="00842248"/>
    <w:rsid w:val="00842987"/>
    <w:rsid w:val="008429CF"/>
    <w:rsid w:val="00843B4E"/>
    <w:rsid w:val="00843FFA"/>
    <w:rsid w:val="0084467C"/>
    <w:rsid w:val="00844CA7"/>
    <w:rsid w:val="0084554C"/>
    <w:rsid w:val="00845DA1"/>
    <w:rsid w:val="00845F2B"/>
    <w:rsid w:val="00851C3E"/>
    <w:rsid w:val="00851D7F"/>
    <w:rsid w:val="00852027"/>
    <w:rsid w:val="00852646"/>
    <w:rsid w:val="00853984"/>
    <w:rsid w:val="0085524C"/>
    <w:rsid w:val="008554A1"/>
    <w:rsid w:val="00855CCB"/>
    <w:rsid w:val="00855D00"/>
    <w:rsid w:val="00857AB8"/>
    <w:rsid w:val="00860644"/>
    <w:rsid w:val="008606A5"/>
    <w:rsid w:val="008609E6"/>
    <w:rsid w:val="00861070"/>
    <w:rsid w:val="00861F4A"/>
    <w:rsid w:val="0086351E"/>
    <w:rsid w:val="0086429C"/>
    <w:rsid w:val="008643B8"/>
    <w:rsid w:val="008650EA"/>
    <w:rsid w:val="00866AED"/>
    <w:rsid w:val="00870AFD"/>
    <w:rsid w:val="0087185D"/>
    <w:rsid w:val="00872307"/>
    <w:rsid w:val="0087448B"/>
    <w:rsid w:val="008749DD"/>
    <w:rsid w:val="00874E30"/>
    <w:rsid w:val="00876263"/>
    <w:rsid w:val="00876C4A"/>
    <w:rsid w:val="00876F4F"/>
    <w:rsid w:val="008775DD"/>
    <w:rsid w:val="00877A19"/>
    <w:rsid w:val="0088052F"/>
    <w:rsid w:val="008820FE"/>
    <w:rsid w:val="008821B4"/>
    <w:rsid w:val="0088292C"/>
    <w:rsid w:val="00882967"/>
    <w:rsid w:val="00883C75"/>
    <w:rsid w:val="00885540"/>
    <w:rsid w:val="008857FF"/>
    <w:rsid w:val="00885F52"/>
    <w:rsid w:val="00887A28"/>
    <w:rsid w:val="00891A1B"/>
    <w:rsid w:val="00892305"/>
    <w:rsid w:val="00893859"/>
    <w:rsid w:val="008942FB"/>
    <w:rsid w:val="00894EA3"/>
    <w:rsid w:val="0089622D"/>
    <w:rsid w:val="00896367"/>
    <w:rsid w:val="00896468"/>
    <w:rsid w:val="008A0027"/>
    <w:rsid w:val="008A1141"/>
    <w:rsid w:val="008A14DF"/>
    <w:rsid w:val="008A23E0"/>
    <w:rsid w:val="008A251C"/>
    <w:rsid w:val="008A325E"/>
    <w:rsid w:val="008A4899"/>
    <w:rsid w:val="008A4D4F"/>
    <w:rsid w:val="008A5947"/>
    <w:rsid w:val="008A5A8E"/>
    <w:rsid w:val="008A5E9D"/>
    <w:rsid w:val="008A6391"/>
    <w:rsid w:val="008A7757"/>
    <w:rsid w:val="008B0845"/>
    <w:rsid w:val="008B16DD"/>
    <w:rsid w:val="008B2B32"/>
    <w:rsid w:val="008B2CD6"/>
    <w:rsid w:val="008B2F07"/>
    <w:rsid w:val="008B2F26"/>
    <w:rsid w:val="008B3DF6"/>
    <w:rsid w:val="008B4B14"/>
    <w:rsid w:val="008B4EF4"/>
    <w:rsid w:val="008B63C4"/>
    <w:rsid w:val="008B683B"/>
    <w:rsid w:val="008B6D81"/>
    <w:rsid w:val="008C02B4"/>
    <w:rsid w:val="008C1373"/>
    <w:rsid w:val="008C46AB"/>
    <w:rsid w:val="008C4E70"/>
    <w:rsid w:val="008C5015"/>
    <w:rsid w:val="008C5990"/>
    <w:rsid w:val="008C5A61"/>
    <w:rsid w:val="008C5DB8"/>
    <w:rsid w:val="008C67C9"/>
    <w:rsid w:val="008C68D7"/>
    <w:rsid w:val="008C6E57"/>
    <w:rsid w:val="008C78E3"/>
    <w:rsid w:val="008D0089"/>
    <w:rsid w:val="008D3123"/>
    <w:rsid w:val="008D3312"/>
    <w:rsid w:val="008D34CE"/>
    <w:rsid w:val="008D4785"/>
    <w:rsid w:val="008D4B04"/>
    <w:rsid w:val="008D4DE5"/>
    <w:rsid w:val="008D5EA7"/>
    <w:rsid w:val="008D5FD2"/>
    <w:rsid w:val="008D6648"/>
    <w:rsid w:val="008D73F3"/>
    <w:rsid w:val="008D791D"/>
    <w:rsid w:val="008E08A3"/>
    <w:rsid w:val="008E0C06"/>
    <w:rsid w:val="008E1416"/>
    <w:rsid w:val="008E248B"/>
    <w:rsid w:val="008E528E"/>
    <w:rsid w:val="008E6B62"/>
    <w:rsid w:val="008E7264"/>
    <w:rsid w:val="008E732B"/>
    <w:rsid w:val="008E73C8"/>
    <w:rsid w:val="008E7A6C"/>
    <w:rsid w:val="008F01AC"/>
    <w:rsid w:val="008F04FE"/>
    <w:rsid w:val="008F062E"/>
    <w:rsid w:val="008F0D4C"/>
    <w:rsid w:val="008F1968"/>
    <w:rsid w:val="008F2791"/>
    <w:rsid w:val="008F3A71"/>
    <w:rsid w:val="008F6345"/>
    <w:rsid w:val="008F6A96"/>
    <w:rsid w:val="008F7489"/>
    <w:rsid w:val="008F7A8A"/>
    <w:rsid w:val="00901B3E"/>
    <w:rsid w:val="00901DDC"/>
    <w:rsid w:val="0090249F"/>
    <w:rsid w:val="00903FEA"/>
    <w:rsid w:val="00904050"/>
    <w:rsid w:val="0090446C"/>
    <w:rsid w:val="00905D5D"/>
    <w:rsid w:val="00906023"/>
    <w:rsid w:val="00907D8C"/>
    <w:rsid w:val="009115F4"/>
    <w:rsid w:val="0091340B"/>
    <w:rsid w:val="009136D2"/>
    <w:rsid w:val="009144C4"/>
    <w:rsid w:val="009154F8"/>
    <w:rsid w:val="00916AA8"/>
    <w:rsid w:val="009205A0"/>
    <w:rsid w:val="00922118"/>
    <w:rsid w:val="00922917"/>
    <w:rsid w:val="009235C2"/>
    <w:rsid w:val="00923AD9"/>
    <w:rsid w:val="009248BB"/>
    <w:rsid w:val="00930A17"/>
    <w:rsid w:val="00931687"/>
    <w:rsid w:val="00932903"/>
    <w:rsid w:val="0093300A"/>
    <w:rsid w:val="00934BE9"/>
    <w:rsid w:val="009354E1"/>
    <w:rsid w:val="00936DDA"/>
    <w:rsid w:val="009372B9"/>
    <w:rsid w:val="0094013D"/>
    <w:rsid w:val="00942B5E"/>
    <w:rsid w:val="00943856"/>
    <w:rsid w:val="00943910"/>
    <w:rsid w:val="00944EFB"/>
    <w:rsid w:val="0094597B"/>
    <w:rsid w:val="009459E6"/>
    <w:rsid w:val="00947D41"/>
    <w:rsid w:val="009512D1"/>
    <w:rsid w:val="00952D48"/>
    <w:rsid w:val="009531BB"/>
    <w:rsid w:val="00955B3E"/>
    <w:rsid w:val="00955EFB"/>
    <w:rsid w:val="009603DD"/>
    <w:rsid w:val="00960E4C"/>
    <w:rsid w:val="00961869"/>
    <w:rsid w:val="00961A79"/>
    <w:rsid w:val="009626AF"/>
    <w:rsid w:val="00964D31"/>
    <w:rsid w:val="00966A3E"/>
    <w:rsid w:val="00970C41"/>
    <w:rsid w:val="00970C73"/>
    <w:rsid w:val="009710C1"/>
    <w:rsid w:val="009713D7"/>
    <w:rsid w:val="0097192B"/>
    <w:rsid w:val="00971931"/>
    <w:rsid w:val="00971EC9"/>
    <w:rsid w:val="00974672"/>
    <w:rsid w:val="00975A2E"/>
    <w:rsid w:val="00976E47"/>
    <w:rsid w:val="00977EBD"/>
    <w:rsid w:val="00977ECC"/>
    <w:rsid w:val="00977F54"/>
    <w:rsid w:val="00980182"/>
    <w:rsid w:val="009807DF"/>
    <w:rsid w:val="00980B4E"/>
    <w:rsid w:val="009816F4"/>
    <w:rsid w:val="00983279"/>
    <w:rsid w:val="0098366A"/>
    <w:rsid w:val="0098395A"/>
    <w:rsid w:val="0098476D"/>
    <w:rsid w:val="00984822"/>
    <w:rsid w:val="009859E8"/>
    <w:rsid w:val="00985C90"/>
    <w:rsid w:val="0098698B"/>
    <w:rsid w:val="009876BE"/>
    <w:rsid w:val="00987F5C"/>
    <w:rsid w:val="009915A0"/>
    <w:rsid w:val="0099229B"/>
    <w:rsid w:val="009928C1"/>
    <w:rsid w:val="00992D17"/>
    <w:rsid w:val="0099396A"/>
    <w:rsid w:val="0099490F"/>
    <w:rsid w:val="00995B67"/>
    <w:rsid w:val="00995CD3"/>
    <w:rsid w:val="009965A7"/>
    <w:rsid w:val="009966BF"/>
    <w:rsid w:val="00997240"/>
    <w:rsid w:val="009A01F8"/>
    <w:rsid w:val="009A0509"/>
    <w:rsid w:val="009A0806"/>
    <w:rsid w:val="009A086C"/>
    <w:rsid w:val="009A0A3C"/>
    <w:rsid w:val="009A0CC8"/>
    <w:rsid w:val="009A2471"/>
    <w:rsid w:val="009A29FE"/>
    <w:rsid w:val="009A3084"/>
    <w:rsid w:val="009A4B1D"/>
    <w:rsid w:val="009A5182"/>
    <w:rsid w:val="009A5F77"/>
    <w:rsid w:val="009A7B24"/>
    <w:rsid w:val="009B071C"/>
    <w:rsid w:val="009B0E06"/>
    <w:rsid w:val="009B2A0B"/>
    <w:rsid w:val="009B3F89"/>
    <w:rsid w:val="009B6715"/>
    <w:rsid w:val="009B6C58"/>
    <w:rsid w:val="009B741C"/>
    <w:rsid w:val="009B7CBC"/>
    <w:rsid w:val="009B7ED6"/>
    <w:rsid w:val="009C2B2C"/>
    <w:rsid w:val="009C5411"/>
    <w:rsid w:val="009C6137"/>
    <w:rsid w:val="009C6745"/>
    <w:rsid w:val="009C6EE9"/>
    <w:rsid w:val="009C7672"/>
    <w:rsid w:val="009C77C3"/>
    <w:rsid w:val="009C7D2C"/>
    <w:rsid w:val="009D0854"/>
    <w:rsid w:val="009D0AFA"/>
    <w:rsid w:val="009D1665"/>
    <w:rsid w:val="009D1C68"/>
    <w:rsid w:val="009D3814"/>
    <w:rsid w:val="009D4626"/>
    <w:rsid w:val="009D47BB"/>
    <w:rsid w:val="009D6545"/>
    <w:rsid w:val="009D6B3B"/>
    <w:rsid w:val="009E06CE"/>
    <w:rsid w:val="009E2641"/>
    <w:rsid w:val="009E282C"/>
    <w:rsid w:val="009E35D7"/>
    <w:rsid w:val="009E3F75"/>
    <w:rsid w:val="009E4A06"/>
    <w:rsid w:val="009E5F8C"/>
    <w:rsid w:val="009E6900"/>
    <w:rsid w:val="009E6A37"/>
    <w:rsid w:val="009E72DE"/>
    <w:rsid w:val="009F046C"/>
    <w:rsid w:val="009F0ED0"/>
    <w:rsid w:val="009F28CA"/>
    <w:rsid w:val="009F35BA"/>
    <w:rsid w:val="009F4184"/>
    <w:rsid w:val="009F54BB"/>
    <w:rsid w:val="009F58CC"/>
    <w:rsid w:val="009F620C"/>
    <w:rsid w:val="009F76EE"/>
    <w:rsid w:val="009F79C6"/>
    <w:rsid w:val="00A006EA"/>
    <w:rsid w:val="00A00B87"/>
    <w:rsid w:val="00A03055"/>
    <w:rsid w:val="00A036C9"/>
    <w:rsid w:val="00A05E34"/>
    <w:rsid w:val="00A062FE"/>
    <w:rsid w:val="00A0688C"/>
    <w:rsid w:val="00A07214"/>
    <w:rsid w:val="00A10183"/>
    <w:rsid w:val="00A1053B"/>
    <w:rsid w:val="00A108EC"/>
    <w:rsid w:val="00A10FAC"/>
    <w:rsid w:val="00A111DA"/>
    <w:rsid w:val="00A11B43"/>
    <w:rsid w:val="00A12253"/>
    <w:rsid w:val="00A12D7A"/>
    <w:rsid w:val="00A1306E"/>
    <w:rsid w:val="00A148D9"/>
    <w:rsid w:val="00A155C0"/>
    <w:rsid w:val="00A16A37"/>
    <w:rsid w:val="00A16C43"/>
    <w:rsid w:val="00A16D22"/>
    <w:rsid w:val="00A171FA"/>
    <w:rsid w:val="00A20C87"/>
    <w:rsid w:val="00A20DE3"/>
    <w:rsid w:val="00A21052"/>
    <w:rsid w:val="00A211E1"/>
    <w:rsid w:val="00A21646"/>
    <w:rsid w:val="00A216A9"/>
    <w:rsid w:val="00A2197C"/>
    <w:rsid w:val="00A21C50"/>
    <w:rsid w:val="00A22A3E"/>
    <w:rsid w:val="00A22F51"/>
    <w:rsid w:val="00A24011"/>
    <w:rsid w:val="00A248A3"/>
    <w:rsid w:val="00A24967"/>
    <w:rsid w:val="00A24986"/>
    <w:rsid w:val="00A2611E"/>
    <w:rsid w:val="00A26EA0"/>
    <w:rsid w:val="00A27E49"/>
    <w:rsid w:val="00A30E62"/>
    <w:rsid w:val="00A31511"/>
    <w:rsid w:val="00A323A6"/>
    <w:rsid w:val="00A34029"/>
    <w:rsid w:val="00A34782"/>
    <w:rsid w:val="00A348A4"/>
    <w:rsid w:val="00A349F0"/>
    <w:rsid w:val="00A35C25"/>
    <w:rsid w:val="00A35C9E"/>
    <w:rsid w:val="00A35CE7"/>
    <w:rsid w:val="00A36091"/>
    <w:rsid w:val="00A36668"/>
    <w:rsid w:val="00A43D4E"/>
    <w:rsid w:val="00A44EBE"/>
    <w:rsid w:val="00A4614D"/>
    <w:rsid w:val="00A46496"/>
    <w:rsid w:val="00A471F6"/>
    <w:rsid w:val="00A47674"/>
    <w:rsid w:val="00A50438"/>
    <w:rsid w:val="00A50D98"/>
    <w:rsid w:val="00A51476"/>
    <w:rsid w:val="00A5211F"/>
    <w:rsid w:val="00A52690"/>
    <w:rsid w:val="00A528B7"/>
    <w:rsid w:val="00A52C7C"/>
    <w:rsid w:val="00A538A6"/>
    <w:rsid w:val="00A5537B"/>
    <w:rsid w:val="00A55EBE"/>
    <w:rsid w:val="00A57918"/>
    <w:rsid w:val="00A61CBB"/>
    <w:rsid w:val="00A61D25"/>
    <w:rsid w:val="00A620F7"/>
    <w:rsid w:val="00A63035"/>
    <w:rsid w:val="00A6368A"/>
    <w:rsid w:val="00A65031"/>
    <w:rsid w:val="00A6559D"/>
    <w:rsid w:val="00A70AF6"/>
    <w:rsid w:val="00A70D20"/>
    <w:rsid w:val="00A71444"/>
    <w:rsid w:val="00A723B9"/>
    <w:rsid w:val="00A749E4"/>
    <w:rsid w:val="00A74A75"/>
    <w:rsid w:val="00A75F46"/>
    <w:rsid w:val="00A761EF"/>
    <w:rsid w:val="00A80A2F"/>
    <w:rsid w:val="00A8111E"/>
    <w:rsid w:val="00A82857"/>
    <w:rsid w:val="00A83015"/>
    <w:rsid w:val="00A830DB"/>
    <w:rsid w:val="00A838EE"/>
    <w:rsid w:val="00A84397"/>
    <w:rsid w:val="00A84CCF"/>
    <w:rsid w:val="00A84FCF"/>
    <w:rsid w:val="00A85119"/>
    <w:rsid w:val="00A852C1"/>
    <w:rsid w:val="00A8532C"/>
    <w:rsid w:val="00A86780"/>
    <w:rsid w:val="00A875C9"/>
    <w:rsid w:val="00A906A7"/>
    <w:rsid w:val="00A907FB"/>
    <w:rsid w:val="00A910E6"/>
    <w:rsid w:val="00A9195B"/>
    <w:rsid w:val="00A920B3"/>
    <w:rsid w:val="00A92F1C"/>
    <w:rsid w:val="00A93217"/>
    <w:rsid w:val="00A93B6C"/>
    <w:rsid w:val="00A96419"/>
    <w:rsid w:val="00A965A1"/>
    <w:rsid w:val="00A96FD3"/>
    <w:rsid w:val="00A9755B"/>
    <w:rsid w:val="00AA01B4"/>
    <w:rsid w:val="00AA0C00"/>
    <w:rsid w:val="00AA2A7F"/>
    <w:rsid w:val="00AA34AF"/>
    <w:rsid w:val="00AA39DD"/>
    <w:rsid w:val="00AA3C6C"/>
    <w:rsid w:val="00AA4A6F"/>
    <w:rsid w:val="00AA50AB"/>
    <w:rsid w:val="00AA6686"/>
    <w:rsid w:val="00AA6E17"/>
    <w:rsid w:val="00AA70D2"/>
    <w:rsid w:val="00AA773C"/>
    <w:rsid w:val="00AB031A"/>
    <w:rsid w:val="00AB0727"/>
    <w:rsid w:val="00AB192E"/>
    <w:rsid w:val="00AB1C9C"/>
    <w:rsid w:val="00AB25FA"/>
    <w:rsid w:val="00AB3929"/>
    <w:rsid w:val="00AB4D56"/>
    <w:rsid w:val="00AB5CD8"/>
    <w:rsid w:val="00AB687B"/>
    <w:rsid w:val="00AB791E"/>
    <w:rsid w:val="00AC00C7"/>
    <w:rsid w:val="00AC0465"/>
    <w:rsid w:val="00AC16F8"/>
    <w:rsid w:val="00AC181B"/>
    <w:rsid w:val="00AC1C3F"/>
    <w:rsid w:val="00AC4477"/>
    <w:rsid w:val="00AC4A3D"/>
    <w:rsid w:val="00AC4DCD"/>
    <w:rsid w:val="00AC53FB"/>
    <w:rsid w:val="00AC58F6"/>
    <w:rsid w:val="00AC6F7E"/>
    <w:rsid w:val="00AC7740"/>
    <w:rsid w:val="00AC79CC"/>
    <w:rsid w:val="00AD0B78"/>
    <w:rsid w:val="00AD1116"/>
    <w:rsid w:val="00AD1D57"/>
    <w:rsid w:val="00AD265F"/>
    <w:rsid w:val="00AD2AB7"/>
    <w:rsid w:val="00AD2D1B"/>
    <w:rsid w:val="00AD455F"/>
    <w:rsid w:val="00AD4BC8"/>
    <w:rsid w:val="00AD51C3"/>
    <w:rsid w:val="00AD5B9C"/>
    <w:rsid w:val="00AD72B6"/>
    <w:rsid w:val="00AD77EC"/>
    <w:rsid w:val="00AD7C01"/>
    <w:rsid w:val="00AE0AE5"/>
    <w:rsid w:val="00AE127E"/>
    <w:rsid w:val="00AE1A94"/>
    <w:rsid w:val="00AE240B"/>
    <w:rsid w:val="00AE2C36"/>
    <w:rsid w:val="00AE2F0C"/>
    <w:rsid w:val="00AE31CE"/>
    <w:rsid w:val="00AE3884"/>
    <w:rsid w:val="00AE4006"/>
    <w:rsid w:val="00AE6F8E"/>
    <w:rsid w:val="00AF0494"/>
    <w:rsid w:val="00AF0A2F"/>
    <w:rsid w:val="00AF1404"/>
    <w:rsid w:val="00AF1C33"/>
    <w:rsid w:val="00AF2410"/>
    <w:rsid w:val="00AF49BE"/>
    <w:rsid w:val="00AF507F"/>
    <w:rsid w:val="00AF50CB"/>
    <w:rsid w:val="00AF518B"/>
    <w:rsid w:val="00AF527E"/>
    <w:rsid w:val="00AF5991"/>
    <w:rsid w:val="00AF5F3A"/>
    <w:rsid w:val="00AF6136"/>
    <w:rsid w:val="00AF7DCE"/>
    <w:rsid w:val="00B00A10"/>
    <w:rsid w:val="00B013D3"/>
    <w:rsid w:val="00B02214"/>
    <w:rsid w:val="00B025EA"/>
    <w:rsid w:val="00B0279D"/>
    <w:rsid w:val="00B036CC"/>
    <w:rsid w:val="00B03A86"/>
    <w:rsid w:val="00B06617"/>
    <w:rsid w:val="00B06793"/>
    <w:rsid w:val="00B06DC6"/>
    <w:rsid w:val="00B072F4"/>
    <w:rsid w:val="00B102CD"/>
    <w:rsid w:val="00B1173E"/>
    <w:rsid w:val="00B12412"/>
    <w:rsid w:val="00B127A3"/>
    <w:rsid w:val="00B13060"/>
    <w:rsid w:val="00B13BBD"/>
    <w:rsid w:val="00B13D0D"/>
    <w:rsid w:val="00B14C63"/>
    <w:rsid w:val="00B14D23"/>
    <w:rsid w:val="00B1645C"/>
    <w:rsid w:val="00B2336E"/>
    <w:rsid w:val="00B23595"/>
    <w:rsid w:val="00B23E8E"/>
    <w:rsid w:val="00B23EE2"/>
    <w:rsid w:val="00B24DCF"/>
    <w:rsid w:val="00B2545C"/>
    <w:rsid w:val="00B30AEE"/>
    <w:rsid w:val="00B31A2D"/>
    <w:rsid w:val="00B31D95"/>
    <w:rsid w:val="00B31F2D"/>
    <w:rsid w:val="00B32186"/>
    <w:rsid w:val="00B3431E"/>
    <w:rsid w:val="00B34F71"/>
    <w:rsid w:val="00B35A7F"/>
    <w:rsid w:val="00B361EE"/>
    <w:rsid w:val="00B3647F"/>
    <w:rsid w:val="00B365A0"/>
    <w:rsid w:val="00B36F85"/>
    <w:rsid w:val="00B3720E"/>
    <w:rsid w:val="00B37744"/>
    <w:rsid w:val="00B37D03"/>
    <w:rsid w:val="00B40EC4"/>
    <w:rsid w:val="00B413F7"/>
    <w:rsid w:val="00B425F7"/>
    <w:rsid w:val="00B43BEE"/>
    <w:rsid w:val="00B44F67"/>
    <w:rsid w:val="00B45663"/>
    <w:rsid w:val="00B46BA5"/>
    <w:rsid w:val="00B5054A"/>
    <w:rsid w:val="00B50E59"/>
    <w:rsid w:val="00B51135"/>
    <w:rsid w:val="00B519B8"/>
    <w:rsid w:val="00B52FDE"/>
    <w:rsid w:val="00B530E4"/>
    <w:rsid w:val="00B539BF"/>
    <w:rsid w:val="00B547D7"/>
    <w:rsid w:val="00B55389"/>
    <w:rsid w:val="00B5545B"/>
    <w:rsid w:val="00B56412"/>
    <w:rsid w:val="00B56B27"/>
    <w:rsid w:val="00B60556"/>
    <w:rsid w:val="00B607D3"/>
    <w:rsid w:val="00B624F1"/>
    <w:rsid w:val="00B62A25"/>
    <w:rsid w:val="00B62F51"/>
    <w:rsid w:val="00B645A6"/>
    <w:rsid w:val="00B64D1C"/>
    <w:rsid w:val="00B656E5"/>
    <w:rsid w:val="00B65F3F"/>
    <w:rsid w:val="00B6697E"/>
    <w:rsid w:val="00B669C1"/>
    <w:rsid w:val="00B66F63"/>
    <w:rsid w:val="00B67061"/>
    <w:rsid w:val="00B67389"/>
    <w:rsid w:val="00B70138"/>
    <w:rsid w:val="00B714E8"/>
    <w:rsid w:val="00B71584"/>
    <w:rsid w:val="00B71CD2"/>
    <w:rsid w:val="00B72ECC"/>
    <w:rsid w:val="00B730A1"/>
    <w:rsid w:val="00B73539"/>
    <w:rsid w:val="00B73749"/>
    <w:rsid w:val="00B76283"/>
    <w:rsid w:val="00B80F6F"/>
    <w:rsid w:val="00B81B4A"/>
    <w:rsid w:val="00B83309"/>
    <w:rsid w:val="00B83B0D"/>
    <w:rsid w:val="00B83B27"/>
    <w:rsid w:val="00B84690"/>
    <w:rsid w:val="00B84C4F"/>
    <w:rsid w:val="00B84F47"/>
    <w:rsid w:val="00B86619"/>
    <w:rsid w:val="00B86700"/>
    <w:rsid w:val="00B87706"/>
    <w:rsid w:val="00B87DC8"/>
    <w:rsid w:val="00B87E32"/>
    <w:rsid w:val="00B90D9F"/>
    <w:rsid w:val="00B90EE3"/>
    <w:rsid w:val="00B91BFA"/>
    <w:rsid w:val="00B938A4"/>
    <w:rsid w:val="00B94C21"/>
    <w:rsid w:val="00B9525D"/>
    <w:rsid w:val="00B95F7B"/>
    <w:rsid w:val="00B9697D"/>
    <w:rsid w:val="00B96EAA"/>
    <w:rsid w:val="00BA2FEE"/>
    <w:rsid w:val="00BA3566"/>
    <w:rsid w:val="00BA38C9"/>
    <w:rsid w:val="00BA395F"/>
    <w:rsid w:val="00BA39C9"/>
    <w:rsid w:val="00BA3B19"/>
    <w:rsid w:val="00BA4079"/>
    <w:rsid w:val="00BA4946"/>
    <w:rsid w:val="00BA62CE"/>
    <w:rsid w:val="00BA6BB3"/>
    <w:rsid w:val="00BA7DD8"/>
    <w:rsid w:val="00BB01BF"/>
    <w:rsid w:val="00BB10AB"/>
    <w:rsid w:val="00BB1FA1"/>
    <w:rsid w:val="00BB38DD"/>
    <w:rsid w:val="00BB54B2"/>
    <w:rsid w:val="00BB57A5"/>
    <w:rsid w:val="00BB5D09"/>
    <w:rsid w:val="00BB6539"/>
    <w:rsid w:val="00BB6A55"/>
    <w:rsid w:val="00BB75BE"/>
    <w:rsid w:val="00BB7A9B"/>
    <w:rsid w:val="00BC04FD"/>
    <w:rsid w:val="00BC130E"/>
    <w:rsid w:val="00BC3521"/>
    <w:rsid w:val="00BC365E"/>
    <w:rsid w:val="00BC4132"/>
    <w:rsid w:val="00BC41F0"/>
    <w:rsid w:val="00BC530B"/>
    <w:rsid w:val="00BC5786"/>
    <w:rsid w:val="00BC59F2"/>
    <w:rsid w:val="00BC5F35"/>
    <w:rsid w:val="00BC6B55"/>
    <w:rsid w:val="00BD0888"/>
    <w:rsid w:val="00BD223D"/>
    <w:rsid w:val="00BD27DD"/>
    <w:rsid w:val="00BD2CB6"/>
    <w:rsid w:val="00BD2F07"/>
    <w:rsid w:val="00BD37BD"/>
    <w:rsid w:val="00BD3DC8"/>
    <w:rsid w:val="00BD480E"/>
    <w:rsid w:val="00BD52AF"/>
    <w:rsid w:val="00BD6594"/>
    <w:rsid w:val="00BD6ACF"/>
    <w:rsid w:val="00BD6AD0"/>
    <w:rsid w:val="00BD723A"/>
    <w:rsid w:val="00BD764A"/>
    <w:rsid w:val="00BE01B8"/>
    <w:rsid w:val="00BE0B29"/>
    <w:rsid w:val="00BE0F55"/>
    <w:rsid w:val="00BE108A"/>
    <w:rsid w:val="00BE3057"/>
    <w:rsid w:val="00BE30C3"/>
    <w:rsid w:val="00BE527E"/>
    <w:rsid w:val="00BE5726"/>
    <w:rsid w:val="00BE57B4"/>
    <w:rsid w:val="00BE7124"/>
    <w:rsid w:val="00BE7997"/>
    <w:rsid w:val="00BE7A76"/>
    <w:rsid w:val="00BF0381"/>
    <w:rsid w:val="00BF12E5"/>
    <w:rsid w:val="00BF2072"/>
    <w:rsid w:val="00BF207B"/>
    <w:rsid w:val="00BF22B3"/>
    <w:rsid w:val="00BF2B5A"/>
    <w:rsid w:val="00BF4911"/>
    <w:rsid w:val="00BF5BE6"/>
    <w:rsid w:val="00BF62AC"/>
    <w:rsid w:val="00BF6FA3"/>
    <w:rsid w:val="00C00104"/>
    <w:rsid w:val="00C005CB"/>
    <w:rsid w:val="00C006B1"/>
    <w:rsid w:val="00C014AA"/>
    <w:rsid w:val="00C028C7"/>
    <w:rsid w:val="00C0359C"/>
    <w:rsid w:val="00C03A91"/>
    <w:rsid w:val="00C044BB"/>
    <w:rsid w:val="00C0479A"/>
    <w:rsid w:val="00C05E9A"/>
    <w:rsid w:val="00C06C00"/>
    <w:rsid w:val="00C06E21"/>
    <w:rsid w:val="00C07C78"/>
    <w:rsid w:val="00C11036"/>
    <w:rsid w:val="00C11390"/>
    <w:rsid w:val="00C126DF"/>
    <w:rsid w:val="00C144FD"/>
    <w:rsid w:val="00C14A61"/>
    <w:rsid w:val="00C15130"/>
    <w:rsid w:val="00C15E50"/>
    <w:rsid w:val="00C161E5"/>
    <w:rsid w:val="00C163B8"/>
    <w:rsid w:val="00C16452"/>
    <w:rsid w:val="00C170BD"/>
    <w:rsid w:val="00C23AA8"/>
    <w:rsid w:val="00C240E8"/>
    <w:rsid w:val="00C25B97"/>
    <w:rsid w:val="00C27AF1"/>
    <w:rsid w:val="00C27F70"/>
    <w:rsid w:val="00C31037"/>
    <w:rsid w:val="00C3116C"/>
    <w:rsid w:val="00C3404D"/>
    <w:rsid w:val="00C34815"/>
    <w:rsid w:val="00C34F8D"/>
    <w:rsid w:val="00C35156"/>
    <w:rsid w:val="00C3589B"/>
    <w:rsid w:val="00C367CA"/>
    <w:rsid w:val="00C36C9E"/>
    <w:rsid w:val="00C36FCE"/>
    <w:rsid w:val="00C42D7A"/>
    <w:rsid w:val="00C4300C"/>
    <w:rsid w:val="00C43628"/>
    <w:rsid w:val="00C4385E"/>
    <w:rsid w:val="00C44331"/>
    <w:rsid w:val="00C45A5D"/>
    <w:rsid w:val="00C45AFE"/>
    <w:rsid w:val="00C47166"/>
    <w:rsid w:val="00C5022C"/>
    <w:rsid w:val="00C513E0"/>
    <w:rsid w:val="00C51931"/>
    <w:rsid w:val="00C52FB5"/>
    <w:rsid w:val="00C55807"/>
    <w:rsid w:val="00C567CB"/>
    <w:rsid w:val="00C56CDC"/>
    <w:rsid w:val="00C577D4"/>
    <w:rsid w:val="00C600D7"/>
    <w:rsid w:val="00C60AA8"/>
    <w:rsid w:val="00C613E1"/>
    <w:rsid w:val="00C6205C"/>
    <w:rsid w:val="00C6220B"/>
    <w:rsid w:val="00C6354A"/>
    <w:rsid w:val="00C64E30"/>
    <w:rsid w:val="00C65A8F"/>
    <w:rsid w:val="00C65D3F"/>
    <w:rsid w:val="00C65F1F"/>
    <w:rsid w:val="00C65F37"/>
    <w:rsid w:val="00C66DB5"/>
    <w:rsid w:val="00C71693"/>
    <w:rsid w:val="00C71875"/>
    <w:rsid w:val="00C72640"/>
    <w:rsid w:val="00C72E81"/>
    <w:rsid w:val="00C744AF"/>
    <w:rsid w:val="00C74B66"/>
    <w:rsid w:val="00C75885"/>
    <w:rsid w:val="00C75B89"/>
    <w:rsid w:val="00C75C26"/>
    <w:rsid w:val="00C75DE5"/>
    <w:rsid w:val="00C768E9"/>
    <w:rsid w:val="00C80321"/>
    <w:rsid w:val="00C81142"/>
    <w:rsid w:val="00C8169E"/>
    <w:rsid w:val="00C829EC"/>
    <w:rsid w:val="00C82C17"/>
    <w:rsid w:val="00C8312D"/>
    <w:rsid w:val="00C83376"/>
    <w:rsid w:val="00C83920"/>
    <w:rsid w:val="00C8418B"/>
    <w:rsid w:val="00C848BA"/>
    <w:rsid w:val="00C85991"/>
    <w:rsid w:val="00C85C70"/>
    <w:rsid w:val="00C860E1"/>
    <w:rsid w:val="00C86F3A"/>
    <w:rsid w:val="00C87339"/>
    <w:rsid w:val="00C90217"/>
    <w:rsid w:val="00C92A6A"/>
    <w:rsid w:val="00C945A7"/>
    <w:rsid w:val="00C94938"/>
    <w:rsid w:val="00C9524E"/>
    <w:rsid w:val="00C9576C"/>
    <w:rsid w:val="00C96533"/>
    <w:rsid w:val="00C968AA"/>
    <w:rsid w:val="00C96BAD"/>
    <w:rsid w:val="00C9766C"/>
    <w:rsid w:val="00C97E8C"/>
    <w:rsid w:val="00CA076F"/>
    <w:rsid w:val="00CA096C"/>
    <w:rsid w:val="00CA33AA"/>
    <w:rsid w:val="00CA3529"/>
    <w:rsid w:val="00CA3DB4"/>
    <w:rsid w:val="00CA57A8"/>
    <w:rsid w:val="00CA590E"/>
    <w:rsid w:val="00CA5F68"/>
    <w:rsid w:val="00CA7C8B"/>
    <w:rsid w:val="00CA7D60"/>
    <w:rsid w:val="00CB0171"/>
    <w:rsid w:val="00CB1439"/>
    <w:rsid w:val="00CB149E"/>
    <w:rsid w:val="00CB14D6"/>
    <w:rsid w:val="00CB2B33"/>
    <w:rsid w:val="00CB357E"/>
    <w:rsid w:val="00CB5487"/>
    <w:rsid w:val="00CB5F94"/>
    <w:rsid w:val="00CB6697"/>
    <w:rsid w:val="00CB6F8B"/>
    <w:rsid w:val="00CC0CC7"/>
    <w:rsid w:val="00CC0E68"/>
    <w:rsid w:val="00CC215D"/>
    <w:rsid w:val="00CC2C4E"/>
    <w:rsid w:val="00CC2CBF"/>
    <w:rsid w:val="00CC2FDF"/>
    <w:rsid w:val="00CC3DBF"/>
    <w:rsid w:val="00CC403F"/>
    <w:rsid w:val="00CC4510"/>
    <w:rsid w:val="00CC49E9"/>
    <w:rsid w:val="00CC50C1"/>
    <w:rsid w:val="00CC5F22"/>
    <w:rsid w:val="00CC60DA"/>
    <w:rsid w:val="00CC6668"/>
    <w:rsid w:val="00CC68D9"/>
    <w:rsid w:val="00CC6AFA"/>
    <w:rsid w:val="00CC6B29"/>
    <w:rsid w:val="00CC77C8"/>
    <w:rsid w:val="00CD0045"/>
    <w:rsid w:val="00CD0199"/>
    <w:rsid w:val="00CD064A"/>
    <w:rsid w:val="00CD0F95"/>
    <w:rsid w:val="00CD1B5B"/>
    <w:rsid w:val="00CD2F6D"/>
    <w:rsid w:val="00CD3370"/>
    <w:rsid w:val="00CD3C0D"/>
    <w:rsid w:val="00CD4A94"/>
    <w:rsid w:val="00CD5FB3"/>
    <w:rsid w:val="00CD73DE"/>
    <w:rsid w:val="00CD7D92"/>
    <w:rsid w:val="00CE02A1"/>
    <w:rsid w:val="00CE1214"/>
    <w:rsid w:val="00CE284E"/>
    <w:rsid w:val="00CE3F58"/>
    <w:rsid w:val="00CE3F77"/>
    <w:rsid w:val="00CE4C4E"/>
    <w:rsid w:val="00CE5F80"/>
    <w:rsid w:val="00CE7121"/>
    <w:rsid w:val="00CE724A"/>
    <w:rsid w:val="00CE729B"/>
    <w:rsid w:val="00CE7550"/>
    <w:rsid w:val="00CF02B2"/>
    <w:rsid w:val="00CF02CB"/>
    <w:rsid w:val="00CF30B6"/>
    <w:rsid w:val="00CF36CC"/>
    <w:rsid w:val="00CF3AC2"/>
    <w:rsid w:val="00CF4529"/>
    <w:rsid w:val="00CF4D8A"/>
    <w:rsid w:val="00CF582E"/>
    <w:rsid w:val="00CF69BE"/>
    <w:rsid w:val="00CF7AE3"/>
    <w:rsid w:val="00D012D3"/>
    <w:rsid w:val="00D013FB"/>
    <w:rsid w:val="00D01C0D"/>
    <w:rsid w:val="00D03855"/>
    <w:rsid w:val="00D03AA0"/>
    <w:rsid w:val="00D042A6"/>
    <w:rsid w:val="00D051ED"/>
    <w:rsid w:val="00D051F1"/>
    <w:rsid w:val="00D05906"/>
    <w:rsid w:val="00D11578"/>
    <w:rsid w:val="00D1165A"/>
    <w:rsid w:val="00D1179A"/>
    <w:rsid w:val="00D1181D"/>
    <w:rsid w:val="00D12823"/>
    <w:rsid w:val="00D12951"/>
    <w:rsid w:val="00D130F6"/>
    <w:rsid w:val="00D13925"/>
    <w:rsid w:val="00D14195"/>
    <w:rsid w:val="00D14B5B"/>
    <w:rsid w:val="00D14BC9"/>
    <w:rsid w:val="00D14BEE"/>
    <w:rsid w:val="00D15FC5"/>
    <w:rsid w:val="00D160CA"/>
    <w:rsid w:val="00D1673E"/>
    <w:rsid w:val="00D16B6D"/>
    <w:rsid w:val="00D17E51"/>
    <w:rsid w:val="00D201EC"/>
    <w:rsid w:val="00D20E80"/>
    <w:rsid w:val="00D2148E"/>
    <w:rsid w:val="00D21DD6"/>
    <w:rsid w:val="00D21E1E"/>
    <w:rsid w:val="00D23AEA"/>
    <w:rsid w:val="00D23BAF"/>
    <w:rsid w:val="00D25AC3"/>
    <w:rsid w:val="00D262BA"/>
    <w:rsid w:val="00D27C65"/>
    <w:rsid w:val="00D30B4F"/>
    <w:rsid w:val="00D30D3E"/>
    <w:rsid w:val="00D30D72"/>
    <w:rsid w:val="00D337F7"/>
    <w:rsid w:val="00D364FD"/>
    <w:rsid w:val="00D37F68"/>
    <w:rsid w:val="00D405F1"/>
    <w:rsid w:val="00D40F3F"/>
    <w:rsid w:val="00D413CD"/>
    <w:rsid w:val="00D4183C"/>
    <w:rsid w:val="00D424BF"/>
    <w:rsid w:val="00D43302"/>
    <w:rsid w:val="00D43337"/>
    <w:rsid w:val="00D43CF0"/>
    <w:rsid w:val="00D43E17"/>
    <w:rsid w:val="00D44D41"/>
    <w:rsid w:val="00D4570B"/>
    <w:rsid w:val="00D45A0D"/>
    <w:rsid w:val="00D45EA5"/>
    <w:rsid w:val="00D45EA6"/>
    <w:rsid w:val="00D46071"/>
    <w:rsid w:val="00D468FB"/>
    <w:rsid w:val="00D4704B"/>
    <w:rsid w:val="00D471F7"/>
    <w:rsid w:val="00D47C03"/>
    <w:rsid w:val="00D519A3"/>
    <w:rsid w:val="00D51D04"/>
    <w:rsid w:val="00D5313E"/>
    <w:rsid w:val="00D54132"/>
    <w:rsid w:val="00D56FEC"/>
    <w:rsid w:val="00D60A6D"/>
    <w:rsid w:val="00D612BC"/>
    <w:rsid w:val="00D6267E"/>
    <w:rsid w:val="00D62A18"/>
    <w:rsid w:val="00D63CA5"/>
    <w:rsid w:val="00D655BD"/>
    <w:rsid w:val="00D65BFD"/>
    <w:rsid w:val="00D65EFB"/>
    <w:rsid w:val="00D669EE"/>
    <w:rsid w:val="00D66B59"/>
    <w:rsid w:val="00D66B8F"/>
    <w:rsid w:val="00D675B3"/>
    <w:rsid w:val="00D67B4C"/>
    <w:rsid w:val="00D70218"/>
    <w:rsid w:val="00D7135B"/>
    <w:rsid w:val="00D73049"/>
    <w:rsid w:val="00D73E72"/>
    <w:rsid w:val="00D75993"/>
    <w:rsid w:val="00D76230"/>
    <w:rsid w:val="00D77CDD"/>
    <w:rsid w:val="00D77E27"/>
    <w:rsid w:val="00D82D00"/>
    <w:rsid w:val="00D839DD"/>
    <w:rsid w:val="00D85FA1"/>
    <w:rsid w:val="00D865C8"/>
    <w:rsid w:val="00D86AFC"/>
    <w:rsid w:val="00D8749E"/>
    <w:rsid w:val="00D87788"/>
    <w:rsid w:val="00D87C4B"/>
    <w:rsid w:val="00D900BE"/>
    <w:rsid w:val="00D910E0"/>
    <w:rsid w:val="00D912B1"/>
    <w:rsid w:val="00D91DB1"/>
    <w:rsid w:val="00D9282E"/>
    <w:rsid w:val="00D93469"/>
    <w:rsid w:val="00D93FE2"/>
    <w:rsid w:val="00D94E3B"/>
    <w:rsid w:val="00D96062"/>
    <w:rsid w:val="00D96732"/>
    <w:rsid w:val="00D96918"/>
    <w:rsid w:val="00D969F9"/>
    <w:rsid w:val="00D96E05"/>
    <w:rsid w:val="00D970BC"/>
    <w:rsid w:val="00D97E4E"/>
    <w:rsid w:val="00DA08E3"/>
    <w:rsid w:val="00DA0C5A"/>
    <w:rsid w:val="00DA1863"/>
    <w:rsid w:val="00DA1E96"/>
    <w:rsid w:val="00DA1EB4"/>
    <w:rsid w:val="00DA2485"/>
    <w:rsid w:val="00DA2504"/>
    <w:rsid w:val="00DA45CA"/>
    <w:rsid w:val="00DA4D1D"/>
    <w:rsid w:val="00DA6DB6"/>
    <w:rsid w:val="00DA6DC6"/>
    <w:rsid w:val="00DA7823"/>
    <w:rsid w:val="00DB0F74"/>
    <w:rsid w:val="00DB143F"/>
    <w:rsid w:val="00DB2120"/>
    <w:rsid w:val="00DB21B5"/>
    <w:rsid w:val="00DB278B"/>
    <w:rsid w:val="00DB3AFF"/>
    <w:rsid w:val="00DB56E1"/>
    <w:rsid w:val="00DB593E"/>
    <w:rsid w:val="00DB5F83"/>
    <w:rsid w:val="00DB72CF"/>
    <w:rsid w:val="00DC15A8"/>
    <w:rsid w:val="00DC1628"/>
    <w:rsid w:val="00DC385E"/>
    <w:rsid w:val="00DC4436"/>
    <w:rsid w:val="00DC4924"/>
    <w:rsid w:val="00DC4935"/>
    <w:rsid w:val="00DC4D9B"/>
    <w:rsid w:val="00DC6892"/>
    <w:rsid w:val="00DC6EE8"/>
    <w:rsid w:val="00DC748B"/>
    <w:rsid w:val="00DC7ED9"/>
    <w:rsid w:val="00DD141E"/>
    <w:rsid w:val="00DD1425"/>
    <w:rsid w:val="00DD251E"/>
    <w:rsid w:val="00DD2F45"/>
    <w:rsid w:val="00DD3B7F"/>
    <w:rsid w:val="00DD41CE"/>
    <w:rsid w:val="00DD5119"/>
    <w:rsid w:val="00DD547F"/>
    <w:rsid w:val="00DD591B"/>
    <w:rsid w:val="00DD5DBE"/>
    <w:rsid w:val="00DD5F64"/>
    <w:rsid w:val="00DD6ED1"/>
    <w:rsid w:val="00DE1F5B"/>
    <w:rsid w:val="00DE47FF"/>
    <w:rsid w:val="00DE4976"/>
    <w:rsid w:val="00DE63AF"/>
    <w:rsid w:val="00DE7AA5"/>
    <w:rsid w:val="00DF123B"/>
    <w:rsid w:val="00DF19F3"/>
    <w:rsid w:val="00DF22E4"/>
    <w:rsid w:val="00DF4FCD"/>
    <w:rsid w:val="00DF5120"/>
    <w:rsid w:val="00DF5786"/>
    <w:rsid w:val="00DF5E1F"/>
    <w:rsid w:val="00DF723F"/>
    <w:rsid w:val="00DF771F"/>
    <w:rsid w:val="00DF7F1C"/>
    <w:rsid w:val="00DF7F86"/>
    <w:rsid w:val="00E00E21"/>
    <w:rsid w:val="00E02666"/>
    <w:rsid w:val="00E03B43"/>
    <w:rsid w:val="00E06137"/>
    <w:rsid w:val="00E0684E"/>
    <w:rsid w:val="00E076EF"/>
    <w:rsid w:val="00E1072B"/>
    <w:rsid w:val="00E10DDA"/>
    <w:rsid w:val="00E10FAE"/>
    <w:rsid w:val="00E11CF8"/>
    <w:rsid w:val="00E11D38"/>
    <w:rsid w:val="00E12B8D"/>
    <w:rsid w:val="00E13451"/>
    <w:rsid w:val="00E13517"/>
    <w:rsid w:val="00E13FEE"/>
    <w:rsid w:val="00E1465B"/>
    <w:rsid w:val="00E14C2A"/>
    <w:rsid w:val="00E1585B"/>
    <w:rsid w:val="00E15BD5"/>
    <w:rsid w:val="00E15C28"/>
    <w:rsid w:val="00E160D6"/>
    <w:rsid w:val="00E163AC"/>
    <w:rsid w:val="00E16527"/>
    <w:rsid w:val="00E1652D"/>
    <w:rsid w:val="00E16654"/>
    <w:rsid w:val="00E17503"/>
    <w:rsid w:val="00E20A5A"/>
    <w:rsid w:val="00E20C91"/>
    <w:rsid w:val="00E22A03"/>
    <w:rsid w:val="00E24344"/>
    <w:rsid w:val="00E26701"/>
    <w:rsid w:val="00E26922"/>
    <w:rsid w:val="00E27069"/>
    <w:rsid w:val="00E27C6E"/>
    <w:rsid w:val="00E30309"/>
    <w:rsid w:val="00E30634"/>
    <w:rsid w:val="00E30DED"/>
    <w:rsid w:val="00E31EAA"/>
    <w:rsid w:val="00E33ADB"/>
    <w:rsid w:val="00E34803"/>
    <w:rsid w:val="00E34D05"/>
    <w:rsid w:val="00E3698E"/>
    <w:rsid w:val="00E36A98"/>
    <w:rsid w:val="00E40FF2"/>
    <w:rsid w:val="00E41BFD"/>
    <w:rsid w:val="00E42649"/>
    <w:rsid w:val="00E43457"/>
    <w:rsid w:val="00E434C6"/>
    <w:rsid w:val="00E448DE"/>
    <w:rsid w:val="00E44A7B"/>
    <w:rsid w:val="00E4529A"/>
    <w:rsid w:val="00E45472"/>
    <w:rsid w:val="00E466A4"/>
    <w:rsid w:val="00E467ED"/>
    <w:rsid w:val="00E501FD"/>
    <w:rsid w:val="00E504A2"/>
    <w:rsid w:val="00E5207F"/>
    <w:rsid w:val="00E528F8"/>
    <w:rsid w:val="00E52B66"/>
    <w:rsid w:val="00E52D3C"/>
    <w:rsid w:val="00E53335"/>
    <w:rsid w:val="00E53E87"/>
    <w:rsid w:val="00E54F94"/>
    <w:rsid w:val="00E5682C"/>
    <w:rsid w:val="00E56CCF"/>
    <w:rsid w:val="00E5796B"/>
    <w:rsid w:val="00E57B26"/>
    <w:rsid w:val="00E60A33"/>
    <w:rsid w:val="00E6145F"/>
    <w:rsid w:val="00E61992"/>
    <w:rsid w:val="00E61F61"/>
    <w:rsid w:val="00E62A4C"/>
    <w:rsid w:val="00E62ABD"/>
    <w:rsid w:val="00E62B6C"/>
    <w:rsid w:val="00E62C2F"/>
    <w:rsid w:val="00E636A9"/>
    <w:rsid w:val="00E639B7"/>
    <w:rsid w:val="00E649F3"/>
    <w:rsid w:val="00E64C4B"/>
    <w:rsid w:val="00E668B3"/>
    <w:rsid w:val="00E66FA2"/>
    <w:rsid w:val="00E67072"/>
    <w:rsid w:val="00E706CA"/>
    <w:rsid w:val="00E70941"/>
    <w:rsid w:val="00E70BA5"/>
    <w:rsid w:val="00E70E59"/>
    <w:rsid w:val="00E714BF"/>
    <w:rsid w:val="00E718E6"/>
    <w:rsid w:val="00E720CF"/>
    <w:rsid w:val="00E72B71"/>
    <w:rsid w:val="00E734A6"/>
    <w:rsid w:val="00E73F69"/>
    <w:rsid w:val="00E7651A"/>
    <w:rsid w:val="00E76D74"/>
    <w:rsid w:val="00E77356"/>
    <w:rsid w:val="00E80093"/>
    <w:rsid w:val="00E806D8"/>
    <w:rsid w:val="00E80E67"/>
    <w:rsid w:val="00E81D18"/>
    <w:rsid w:val="00E83A1B"/>
    <w:rsid w:val="00E83B29"/>
    <w:rsid w:val="00E85326"/>
    <w:rsid w:val="00E857F1"/>
    <w:rsid w:val="00E85CF2"/>
    <w:rsid w:val="00E90642"/>
    <w:rsid w:val="00E90C25"/>
    <w:rsid w:val="00E90CCE"/>
    <w:rsid w:val="00E91D08"/>
    <w:rsid w:val="00E921B2"/>
    <w:rsid w:val="00E92703"/>
    <w:rsid w:val="00E93B35"/>
    <w:rsid w:val="00E95398"/>
    <w:rsid w:val="00E96643"/>
    <w:rsid w:val="00E96832"/>
    <w:rsid w:val="00E977B7"/>
    <w:rsid w:val="00E977D3"/>
    <w:rsid w:val="00E97B35"/>
    <w:rsid w:val="00EA0901"/>
    <w:rsid w:val="00EA0E55"/>
    <w:rsid w:val="00EA1B1F"/>
    <w:rsid w:val="00EA34B7"/>
    <w:rsid w:val="00EA5E23"/>
    <w:rsid w:val="00EA7170"/>
    <w:rsid w:val="00EA7509"/>
    <w:rsid w:val="00EB0DDC"/>
    <w:rsid w:val="00EB3F91"/>
    <w:rsid w:val="00EB415D"/>
    <w:rsid w:val="00EB4D3F"/>
    <w:rsid w:val="00EB53C6"/>
    <w:rsid w:val="00EB6565"/>
    <w:rsid w:val="00EB6D1D"/>
    <w:rsid w:val="00EB7839"/>
    <w:rsid w:val="00EC09F3"/>
    <w:rsid w:val="00EC101A"/>
    <w:rsid w:val="00EC11B3"/>
    <w:rsid w:val="00EC2182"/>
    <w:rsid w:val="00EC4236"/>
    <w:rsid w:val="00EC454F"/>
    <w:rsid w:val="00EC481E"/>
    <w:rsid w:val="00EC5923"/>
    <w:rsid w:val="00EC5CE9"/>
    <w:rsid w:val="00EC61BA"/>
    <w:rsid w:val="00EC62DF"/>
    <w:rsid w:val="00EC6AA6"/>
    <w:rsid w:val="00EC7105"/>
    <w:rsid w:val="00ED0BE5"/>
    <w:rsid w:val="00ED0D6E"/>
    <w:rsid w:val="00ED1280"/>
    <w:rsid w:val="00ED1597"/>
    <w:rsid w:val="00ED1B76"/>
    <w:rsid w:val="00ED4DB7"/>
    <w:rsid w:val="00ED5F12"/>
    <w:rsid w:val="00ED6B12"/>
    <w:rsid w:val="00ED76CF"/>
    <w:rsid w:val="00EE0AA8"/>
    <w:rsid w:val="00EE3D92"/>
    <w:rsid w:val="00EE4554"/>
    <w:rsid w:val="00EE4959"/>
    <w:rsid w:val="00EE4FA2"/>
    <w:rsid w:val="00EE5FA1"/>
    <w:rsid w:val="00EE6412"/>
    <w:rsid w:val="00EE6C0A"/>
    <w:rsid w:val="00EE74A5"/>
    <w:rsid w:val="00EE7A0A"/>
    <w:rsid w:val="00EF08DA"/>
    <w:rsid w:val="00EF1A0E"/>
    <w:rsid w:val="00EF1D4A"/>
    <w:rsid w:val="00EF2515"/>
    <w:rsid w:val="00EF2C0C"/>
    <w:rsid w:val="00EF4540"/>
    <w:rsid w:val="00EF4FE6"/>
    <w:rsid w:val="00EF504F"/>
    <w:rsid w:val="00EF52C7"/>
    <w:rsid w:val="00EF64F3"/>
    <w:rsid w:val="00EF65C8"/>
    <w:rsid w:val="00F000C2"/>
    <w:rsid w:val="00F00297"/>
    <w:rsid w:val="00F002E6"/>
    <w:rsid w:val="00F00784"/>
    <w:rsid w:val="00F007F3"/>
    <w:rsid w:val="00F00829"/>
    <w:rsid w:val="00F00CCC"/>
    <w:rsid w:val="00F00E66"/>
    <w:rsid w:val="00F00FF2"/>
    <w:rsid w:val="00F0179C"/>
    <w:rsid w:val="00F04D00"/>
    <w:rsid w:val="00F04FE4"/>
    <w:rsid w:val="00F05741"/>
    <w:rsid w:val="00F06534"/>
    <w:rsid w:val="00F06DDD"/>
    <w:rsid w:val="00F06F3C"/>
    <w:rsid w:val="00F07D0E"/>
    <w:rsid w:val="00F07F9B"/>
    <w:rsid w:val="00F112F5"/>
    <w:rsid w:val="00F11A55"/>
    <w:rsid w:val="00F123FA"/>
    <w:rsid w:val="00F12F75"/>
    <w:rsid w:val="00F14EF0"/>
    <w:rsid w:val="00F1514C"/>
    <w:rsid w:val="00F156F7"/>
    <w:rsid w:val="00F204D6"/>
    <w:rsid w:val="00F21240"/>
    <w:rsid w:val="00F21E46"/>
    <w:rsid w:val="00F22507"/>
    <w:rsid w:val="00F22986"/>
    <w:rsid w:val="00F23438"/>
    <w:rsid w:val="00F2423E"/>
    <w:rsid w:val="00F24F47"/>
    <w:rsid w:val="00F2506C"/>
    <w:rsid w:val="00F2594F"/>
    <w:rsid w:val="00F25ECB"/>
    <w:rsid w:val="00F26040"/>
    <w:rsid w:val="00F265FA"/>
    <w:rsid w:val="00F27303"/>
    <w:rsid w:val="00F27F1B"/>
    <w:rsid w:val="00F30D3D"/>
    <w:rsid w:val="00F30DDC"/>
    <w:rsid w:val="00F330A7"/>
    <w:rsid w:val="00F37281"/>
    <w:rsid w:val="00F373C5"/>
    <w:rsid w:val="00F37707"/>
    <w:rsid w:val="00F3775F"/>
    <w:rsid w:val="00F37A3D"/>
    <w:rsid w:val="00F4289D"/>
    <w:rsid w:val="00F43666"/>
    <w:rsid w:val="00F437E7"/>
    <w:rsid w:val="00F44F44"/>
    <w:rsid w:val="00F451B4"/>
    <w:rsid w:val="00F45241"/>
    <w:rsid w:val="00F45A56"/>
    <w:rsid w:val="00F46522"/>
    <w:rsid w:val="00F47403"/>
    <w:rsid w:val="00F47A49"/>
    <w:rsid w:val="00F50157"/>
    <w:rsid w:val="00F50CB2"/>
    <w:rsid w:val="00F50E1C"/>
    <w:rsid w:val="00F5123F"/>
    <w:rsid w:val="00F51AC6"/>
    <w:rsid w:val="00F51E53"/>
    <w:rsid w:val="00F52FE8"/>
    <w:rsid w:val="00F53EB9"/>
    <w:rsid w:val="00F54156"/>
    <w:rsid w:val="00F5419D"/>
    <w:rsid w:val="00F5433D"/>
    <w:rsid w:val="00F55538"/>
    <w:rsid w:val="00F5615D"/>
    <w:rsid w:val="00F56DC1"/>
    <w:rsid w:val="00F574C4"/>
    <w:rsid w:val="00F57931"/>
    <w:rsid w:val="00F57A68"/>
    <w:rsid w:val="00F62118"/>
    <w:rsid w:val="00F63F0B"/>
    <w:rsid w:val="00F63F1B"/>
    <w:rsid w:val="00F648DD"/>
    <w:rsid w:val="00F659B7"/>
    <w:rsid w:val="00F67AAC"/>
    <w:rsid w:val="00F701D8"/>
    <w:rsid w:val="00F71CBC"/>
    <w:rsid w:val="00F72836"/>
    <w:rsid w:val="00F73167"/>
    <w:rsid w:val="00F732C0"/>
    <w:rsid w:val="00F736CA"/>
    <w:rsid w:val="00F7542D"/>
    <w:rsid w:val="00F7730F"/>
    <w:rsid w:val="00F77468"/>
    <w:rsid w:val="00F77D67"/>
    <w:rsid w:val="00F812FD"/>
    <w:rsid w:val="00F81BF0"/>
    <w:rsid w:val="00F8341B"/>
    <w:rsid w:val="00F84A8D"/>
    <w:rsid w:val="00F84C84"/>
    <w:rsid w:val="00F84E67"/>
    <w:rsid w:val="00F858A2"/>
    <w:rsid w:val="00F8660D"/>
    <w:rsid w:val="00F86A8C"/>
    <w:rsid w:val="00F86C97"/>
    <w:rsid w:val="00F90370"/>
    <w:rsid w:val="00F90DB6"/>
    <w:rsid w:val="00F9107C"/>
    <w:rsid w:val="00F91235"/>
    <w:rsid w:val="00F91961"/>
    <w:rsid w:val="00F92519"/>
    <w:rsid w:val="00F92643"/>
    <w:rsid w:val="00F9327F"/>
    <w:rsid w:val="00F9332A"/>
    <w:rsid w:val="00F941EF"/>
    <w:rsid w:val="00F94BBA"/>
    <w:rsid w:val="00F95B8E"/>
    <w:rsid w:val="00F96451"/>
    <w:rsid w:val="00F96A37"/>
    <w:rsid w:val="00F96F0C"/>
    <w:rsid w:val="00F96F99"/>
    <w:rsid w:val="00FA0C80"/>
    <w:rsid w:val="00FA1483"/>
    <w:rsid w:val="00FA2ACD"/>
    <w:rsid w:val="00FA4CEF"/>
    <w:rsid w:val="00FA6259"/>
    <w:rsid w:val="00FA632E"/>
    <w:rsid w:val="00FA6FC7"/>
    <w:rsid w:val="00FA7CB1"/>
    <w:rsid w:val="00FB064C"/>
    <w:rsid w:val="00FB3978"/>
    <w:rsid w:val="00FB5C1F"/>
    <w:rsid w:val="00FB64C6"/>
    <w:rsid w:val="00FB67D8"/>
    <w:rsid w:val="00FB7EB1"/>
    <w:rsid w:val="00FC0242"/>
    <w:rsid w:val="00FC0276"/>
    <w:rsid w:val="00FC15A3"/>
    <w:rsid w:val="00FC230B"/>
    <w:rsid w:val="00FC2A22"/>
    <w:rsid w:val="00FC3B3A"/>
    <w:rsid w:val="00FC4436"/>
    <w:rsid w:val="00FC473E"/>
    <w:rsid w:val="00FC49D4"/>
    <w:rsid w:val="00FD07ED"/>
    <w:rsid w:val="00FD0BCA"/>
    <w:rsid w:val="00FD2578"/>
    <w:rsid w:val="00FD2E3B"/>
    <w:rsid w:val="00FD3E17"/>
    <w:rsid w:val="00FD473A"/>
    <w:rsid w:val="00FD4F5A"/>
    <w:rsid w:val="00FD59D2"/>
    <w:rsid w:val="00FD6921"/>
    <w:rsid w:val="00FD7174"/>
    <w:rsid w:val="00FD7575"/>
    <w:rsid w:val="00FE0134"/>
    <w:rsid w:val="00FE3F11"/>
    <w:rsid w:val="00FE3FF3"/>
    <w:rsid w:val="00FE412E"/>
    <w:rsid w:val="00FE5D81"/>
    <w:rsid w:val="00FE640C"/>
    <w:rsid w:val="00FE7183"/>
    <w:rsid w:val="00FE7D79"/>
    <w:rsid w:val="00FF0A5D"/>
    <w:rsid w:val="00FF165C"/>
    <w:rsid w:val="00FF20FF"/>
    <w:rsid w:val="00FF21E0"/>
    <w:rsid w:val="00FF2A2E"/>
    <w:rsid w:val="00FF347B"/>
    <w:rsid w:val="00FF449B"/>
    <w:rsid w:val="00FF486B"/>
    <w:rsid w:val="00FF75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31400"/>
  <w15:chartTrackingRefBased/>
  <w15:docId w15:val="{F2BB1A06-9A6E-426B-9EE0-55093CE86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84BF9"/>
    <w:pPr>
      <w:spacing w:after="120" w:line="276" w:lineRule="auto"/>
      <w:ind w:left="454" w:right="454"/>
    </w:pPr>
    <w:rPr>
      <w:rFonts w:ascii="Calibri" w:eastAsia="Calibri" w:hAnsi="Calibri" w:cs="Calibri"/>
    </w:rPr>
  </w:style>
  <w:style w:type="paragraph" w:styleId="Nagwek1">
    <w:name w:val="heading 1"/>
    <w:basedOn w:val="Normalny"/>
    <w:next w:val="Normalny"/>
    <w:link w:val="Nagwek1Znak"/>
    <w:autoRedefine/>
    <w:uiPriority w:val="9"/>
    <w:qFormat/>
    <w:rsid w:val="00187267"/>
    <w:pPr>
      <w:keepNext/>
      <w:keepLines/>
      <w:numPr>
        <w:numId w:val="7"/>
      </w:numPr>
      <w:spacing w:before="480" w:after="240"/>
      <w:ind w:left="426"/>
      <w:outlineLvl w:val="0"/>
    </w:pPr>
    <w:rPr>
      <w:rFonts w:asciiTheme="minorHAnsi" w:eastAsia="Times New Roman" w:hAnsiTheme="minorHAnsi" w:cstheme="minorHAnsi"/>
      <w:b/>
      <w:bCs/>
      <w:color w:val="2E74B5" w:themeColor="accent1" w:themeShade="BF"/>
      <w:sz w:val="32"/>
      <w:szCs w:val="28"/>
    </w:rPr>
  </w:style>
  <w:style w:type="paragraph" w:styleId="Nagwek2">
    <w:name w:val="heading 2"/>
    <w:basedOn w:val="Nagwek1"/>
    <w:next w:val="Normalny"/>
    <w:link w:val="Nagwek2Znak"/>
    <w:autoRedefine/>
    <w:uiPriority w:val="9"/>
    <w:unhideWhenUsed/>
    <w:qFormat/>
    <w:rsid w:val="001A7106"/>
    <w:pPr>
      <w:numPr>
        <w:ilvl w:val="1"/>
      </w:numPr>
      <w:spacing w:before="240"/>
      <w:ind w:left="992" w:hanging="567"/>
      <w:outlineLvl w:val="1"/>
    </w:pPr>
    <w:rPr>
      <w:bCs w:val="0"/>
      <w:sz w:val="28"/>
      <w:szCs w:val="24"/>
    </w:rPr>
  </w:style>
  <w:style w:type="paragraph" w:styleId="Nagwek3">
    <w:name w:val="heading 3"/>
    <w:basedOn w:val="Nagwek2"/>
    <w:next w:val="Normalny"/>
    <w:link w:val="Nagwek3Znak"/>
    <w:autoRedefine/>
    <w:uiPriority w:val="9"/>
    <w:unhideWhenUsed/>
    <w:qFormat/>
    <w:rsid w:val="00C8169E"/>
    <w:pPr>
      <w:numPr>
        <w:ilvl w:val="2"/>
      </w:numPr>
      <w:spacing w:before="60" w:after="60"/>
      <w:outlineLvl w:val="2"/>
    </w:pPr>
    <w:rPr>
      <w:rFonts w:eastAsiaTheme="majorEastAsia" w:cstheme="majorBidi"/>
      <w:sz w:val="20"/>
    </w:rPr>
  </w:style>
  <w:style w:type="paragraph" w:styleId="Nagwek4">
    <w:name w:val="heading 4"/>
    <w:basedOn w:val="Nagwek3"/>
    <w:next w:val="Normalny"/>
    <w:link w:val="Nagwek4Znak"/>
    <w:autoRedefine/>
    <w:uiPriority w:val="9"/>
    <w:unhideWhenUsed/>
    <w:qFormat/>
    <w:rsid w:val="007C5215"/>
    <w:pPr>
      <w:numPr>
        <w:ilvl w:val="0"/>
        <w:numId w:val="0"/>
      </w:numPr>
      <w:spacing w:before="40"/>
      <w:outlineLvl w:val="3"/>
    </w:pPr>
    <w:rPr>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7267"/>
    <w:rPr>
      <w:rFonts w:eastAsia="Times New Roman" w:cstheme="minorHAnsi"/>
      <w:b/>
      <w:bCs/>
      <w:color w:val="2E74B5" w:themeColor="accent1" w:themeShade="BF"/>
      <w:sz w:val="32"/>
      <w:szCs w:val="28"/>
    </w:rPr>
  </w:style>
  <w:style w:type="character" w:customStyle="1" w:styleId="Nagwek2Znak">
    <w:name w:val="Nagłówek 2 Znak"/>
    <w:basedOn w:val="Domylnaczcionkaakapitu"/>
    <w:link w:val="Nagwek2"/>
    <w:uiPriority w:val="9"/>
    <w:rsid w:val="001A7106"/>
    <w:rPr>
      <w:rFonts w:eastAsia="Times New Roman" w:cstheme="minorHAnsi"/>
      <w:b/>
      <w:color w:val="2E74B5" w:themeColor="accent1" w:themeShade="BF"/>
      <w:sz w:val="28"/>
      <w:szCs w:val="24"/>
    </w:rPr>
  </w:style>
  <w:style w:type="character" w:customStyle="1" w:styleId="Nagwek3Znak">
    <w:name w:val="Nagłówek 3 Znak"/>
    <w:basedOn w:val="Domylnaczcionkaakapitu"/>
    <w:link w:val="Nagwek3"/>
    <w:uiPriority w:val="9"/>
    <w:rsid w:val="00C8169E"/>
    <w:rPr>
      <w:rFonts w:eastAsiaTheme="majorEastAsia" w:cstheme="majorBidi"/>
      <w:b/>
      <w:color w:val="2E74B5" w:themeColor="accent1" w:themeShade="BF"/>
      <w:sz w:val="20"/>
      <w:szCs w:val="24"/>
    </w:rPr>
  </w:style>
  <w:style w:type="character" w:customStyle="1" w:styleId="Nagwek4Znak">
    <w:name w:val="Nagłówek 4 Znak"/>
    <w:basedOn w:val="Domylnaczcionkaakapitu"/>
    <w:link w:val="Nagwek4"/>
    <w:uiPriority w:val="9"/>
    <w:rsid w:val="007C5215"/>
    <w:rPr>
      <w:rFonts w:eastAsiaTheme="majorEastAsia" w:cstheme="majorBidi"/>
      <w:b/>
      <w:iCs/>
      <w:color w:val="2E74B5" w:themeColor="accent1" w:themeShade="BF"/>
      <w:sz w:val="20"/>
      <w:szCs w:val="24"/>
    </w:rPr>
  </w:style>
  <w:style w:type="paragraph" w:styleId="Akapitzlist">
    <w:name w:val="List Paragraph"/>
    <w:aliases w:val="A_wyliczenie,Akapit z listą 1,Akapit z listą5,Body MS Bullet,Bullet 1,Bullet Number,ISCG Numerowanie,K-P_odwolanie,L1,List Paragraph1,List Paragraph11,List Paragraph2,List Paragraph_0,Numerowanie,lp1,lp11,maz_wyliczenie,opis dzialania"/>
    <w:basedOn w:val="Normalny"/>
    <w:link w:val="AkapitzlistZnak"/>
    <w:uiPriority w:val="34"/>
    <w:qFormat/>
    <w:rsid w:val="00584BF9"/>
    <w:pPr>
      <w:ind w:left="720"/>
    </w:pPr>
    <w:rPr>
      <w:rFonts w:cs="Times New Roman"/>
      <w:lang w:val="x-none"/>
    </w:rPr>
  </w:style>
  <w:style w:type="character" w:customStyle="1" w:styleId="AkapitzlistZnak">
    <w:name w:val="Akapit z listą Znak"/>
    <w:aliases w:val="A_wyliczenie Znak,Akapit z listą 1 Znak,Akapit z listą5 Znak,Body MS Bullet Znak,Bullet 1 Znak,Bullet Number Znak,ISCG Numerowanie Znak,K-P_odwolanie Znak,L1 Znak,List Paragraph1 Znak,List Paragraph11 Znak,List Paragraph2 Znak"/>
    <w:link w:val="Akapitzlist"/>
    <w:uiPriority w:val="34"/>
    <w:locked/>
    <w:rsid w:val="00584BF9"/>
    <w:rPr>
      <w:rFonts w:ascii="Calibri" w:eastAsia="Calibri" w:hAnsi="Calibri" w:cs="Times New Roman"/>
      <w:lang w:val="x-none"/>
    </w:rPr>
  </w:style>
  <w:style w:type="paragraph" w:styleId="Tekstdymka">
    <w:name w:val="Balloon Text"/>
    <w:basedOn w:val="Normalny"/>
    <w:link w:val="TekstdymkaZnak"/>
    <w:uiPriority w:val="99"/>
    <w:semiHidden/>
    <w:unhideWhenUsed/>
    <w:rsid w:val="00584BF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84BF9"/>
    <w:rPr>
      <w:rFonts w:ascii="Segoe UI" w:eastAsia="Calibri" w:hAnsi="Segoe UI" w:cs="Segoe UI"/>
      <w:sz w:val="18"/>
      <w:szCs w:val="18"/>
    </w:rPr>
  </w:style>
  <w:style w:type="table" w:customStyle="1" w:styleId="ScrollTableNormal">
    <w:name w:val="Scroll Table Normal"/>
    <w:basedOn w:val="Standardowy"/>
    <w:uiPriority w:val="99"/>
    <w:qFormat/>
    <w:rsid w:val="00584BF9"/>
    <w:pPr>
      <w:spacing w:after="0" w:line="240" w:lineRule="auto"/>
    </w:pPr>
    <w:rPr>
      <w:rFonts w:ascii="Calibri" w:eastAsia="Calibri" w:hAnsi="Calibri" w:cs="Times New Roman"/>
      <w:sz w:val="20"/>
      <w:szCs w:val="20"/>
      <w:lang w:eastAsia="pl-PL"/>
    </w:rPr>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b/>
        <w:color w:val="003366"/>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Nagwek">
    <w:name w:val="header"/>
    <w:basedOn w:val="Normalny"/>
    <w:link w:val="NagwekZnak"/>
    <w:uiPriority w:val="99"/>
    <w:unhideWhenUsed/>
    <w:rsid w:val="00584BF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4BF9"/>
    <w:rPr>
      <w:rFonts w:ascii="Calibri" w:eastAsia="Calibri" w:hAnsi="Calibri" w:cs="Calibri"/>
    </w:rPr>
  </w:style>
  <w:style w:type="paragraph" w:styleId="Stopka">
    <w:name w:val="footer"/>
    <w:basedOn w:val="Normalny"/>
    <w:link w:val="StopkaZnak"/>
    <w:uiPriority w:val="99"/>
    <w:unhideWhenUsed/>
    <w:rsid w:val="00584BF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4BF9"/>
    <w:rPr>
      <w:rFonts w:ascii="Calibri" w:eastAsia="Calibri" w:hAnsi="Calibri" w:cs="Calibri"/>
    </w:rPr>
  </w:style>
  <w:style w:type="paragraph" w:styleId="Tekstprzypisukocowego">
    <w:name w:val="endnote text"/>
    <w:basedOn w:val="Normalny"/>
    <w:link w:val="TekstprzypisukocowegoZnak"/>
    <w:uiPriority w:val="99"/>
    <w:semiHidden/>
    <w:unhideWhenUsed/>
    <w:rsid w:val="00584BF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84BF9"/>
    <w:rPr>
      <w:rFonts w:ascii="Calibri" w:eastAsia="Calibri" w:hAnsi="Calibri" w:cs="Calibri"/>
      <w:sz w:val="20"/>
      <w:szCs w:val="20"/>
    </w:rPr>
  </w:style>
  <w:style w:type="character" w:styleId="Odwoanieprzypisukocowego">
    <w:name w:val="endnote reference"/>
    <w:basedOn w:val="Domylnaczcionkaakapitu"/>
    <w:uiPriority w:val="99"/>
    <w:semiHidden/>
    <w:unhideWhenUsed/>
    <w:rsid w:val="00584BF9"/>
    <w:rPr>
      <w:vertAlign w:val="superscript"/>
    </w:rPr>
  </w:style>
  <w:style w:type="table" w:styleId="Tabela-Siatka">
    <w:name w:val="Table Grid"/>
    <w:basedOn w:val="Standardowy"/>
    <w:rsid w:val="00584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semiHidden/>
    <w:unhideWhenUsed/>
    <w:rsid w:val="00584BF9"/>
    <w:rPr>
      <w:sz w:val="16"/>
      <w:szCs w:val="16"/>
    </w:rPr>
  </w:style>
  <w:style w:type="paragraph" w:styleId="Tekstkomentarza">
    <w:name w:val="annotation text"/>
    <w:basedOn w:val="Normalny"/>
    <w:link w:val="TekstkomentarzaZnak"/>
    <w:unhideWhenUsed/>
    <w:rsid w:val="00584BF9"/>
    <w:pPr>
      <w:spacing w:line="240" w:lineRule="auto"/>
    </w:pPr>
    <w:rPr>
      <w:sz w:val="20"/>
      <w:szCs w:val="20"/>
    </w:rPr>
  </w:style>
  <w:style w:type="character" w:customStyle="1" w:styleId="TekstkomentarzaZnak">
    <w:name w:val="Tekst komentarza Znak"/>
    <w:basedOn w:val="Domylnaczcionkaakapitu"/>
    <w:link w:val="Tekstkomentarza"/>
    <w:rsid w:val="00584BF9"/>
    <w:rPr>
      <w:rFonts w:ascii="Calibri" w:eastAsia="Calibri"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584BF9"/>
    <w:rPr>
      <w:b/>
      <w:bCs/>
    </w:rPr>
  </w:style>
  <w:style w:type="character" w:customStyle="1" w:styleId="TematkomentarzaZnak">
    <w:name w:val="Temat komentarza Znak"/>
    <w:basedOn w:val="TekstkomentarzaZnak"/>
    <w:link w:val="Tematkomentarza"/>
    <w:uiPriority w:val="99"/>
    <w:semiHidden/>
    <w:rsid w:val="00584BF9"/>
    <w:rPr>
      <w:rFonts w:ascii="Calibri" w:eastAsia="Calibri" w:hAnsi="Calibri" w:cs="Calibri"/>
      <w:b/>
      <w:bCs/>
      <w:sz w:val="20"/>
      <w:szCs w:val="20"/>
    </w:rPr>
  </w:style>
  <w:style w:type="paragraph" w:styleId="Poprawka">
    <w:name w:val="Revision"/>
    <w:hidden/>
    <w:uiPriority w:val="99"/>
    <w:semiHidden/>
    <w:rsid w:val="00584BF9"/>
    <w:pPr>
      <w:spacing w:after="0" w:line="240" w:lineRule="auto"/>
    </w:pPr>
    <w:rPr>
      <w:rFonts w:ascii="Calibri" w:eastAsia="Calibri" w:hAnsi="Calibri" w:cs="Calibri"/>
    </w:rPr>
  </w:style>
  <w:style w:type="paragraph" w:styleId="Bezodstpw">
    <w:name w:val="No Spacing"/>
    <w:uiPriority w:val="1"/>
    <w:qFormat/>
    <w:rsid w:val="00584BF9"/>
    <w:pPr>
      <w:spacing w:after="0" w:line="240" w:lineRule="auto"/>
      <w:ind w:left="454" w:right="454"/>
    </w:pPr>
    <w:rPr>
      <w:rFonts w:ascii="Calibri" w:eastAsia="Calibri" w:hAnsi="Calibri" w:cs="Calibri"/>
    </w:rPr>
  </w:style>
  <w:style w:type="paragraph" w:styleId="Tekstpodstawowy">
    <w:name w:val="Body Text"/>
    <w:basedOn w:val="Normalny"/>
    <w:link w:val="TekstpodstawowyZnak"/>
    <w:rsid w:val="00584BF9"/>
    <w:pPr>
      <w:widowControl w:val="0"/>
      <w:spacing w:line="240" w:lineRule="auto"/>
      <w:ind w:left="0" w:right="0"/>
    </w:pPr>
    <w:rPr>
      <w:rFonts w:ascii="Arial" w:eastAsia="Times New Roman" w:hAnsi="Arial" w:cs="Arial"/>
      <w:color w:val="000000"/>
      <w:sz w:val="24"/>
      <w:szCs w:val="24"/>
      <w:lang w:eastAsia="pl-PL"/>
    </w:rPr>
  </w:style>
  <w:style w:type="character" w:customStyle="1" w:styleId="TekstpodstawowyZnak">
    <w:name w:val="Tekst podstawowy Znak"/>
    <w:basedOn w:val="Domylnaczcionkaakapitu"/>
    <w:link w:val="Tekstpodstawowy"/>
    <w:rsid w:val="00584BF9"/>
    <w:rPr>
      <w:rFonts w:ascii="Arial" w:eastAsia="Times New Roman" w:hAnsi="Arial" w:cs="Arial"/>
      <w:color w:val="000000"/>
      <w:sz w:val="24"/>
      <w:szCs w:val="24"/>
      <w:lang w:eastAsia="pl-PL"/>
    </w:rPr>
  </w:style>
  <w:style w:type="character" w:styleId="Hipercze">
    <w:name w:val="Hyperlink"/>
    <w:uiPriority w:val="99"/>
    <w:unhideWhenUsed/>
    <w:rsid w:val="00BE7124"/>
    <w:rPr>
      <w:color w:val="0000FF"/>
      <w:u w:val="single"/>
    </w:rPr>
  </w:style>
  <w:style w:type="paragraph" w:styleId="Nagwekspisutreci">
    <w:name w:val="TOC Heading"/>
    <w:basedOn w:val="Nagwek1"/>
    <w:next w:val="Normalny"/>
    <w:uiPriority w:val="39"/>
    <w:unhideWhenUsed/>
    <w:qFormat/>
    <w:rsid w:val="007B7507"/>
    <w:pPr>
      <w:numPr>
        <w:numId w:val="0"/>
      </w:numPr>
      <w:spacing w:before="240" w:after="0" w:line="259" w:lineRule="auto"/>
      <w:ind w:right="0"/>
      <w:outlineLvl w:val="9"/>
    </w:pPr>
    <w:rPr>
      <w:rFonts w:asciiTheme="majorHAnsi" w:eastAsiaTheme="majorEastAsia" w:hAnsiTheme="majorHAnsi" w:cstheme="majorBidi"/>
      <w:b w:val="0"/>
      <w:bCs w:val="0"/>
      <w:szCs w:val="32"/>
      <w:lang w:eastAsia="pl-PL"/>
    </w:rPr>
  </w:style>
  <w:style w:type="paragraph" w:styleId="Spistreci1">
    <w:name w:val="toc 1"/>
    <w:basedOn w:val="Normalny"/>
    <w:next w:val="Normalny"/>
    <w:autoRedefine/>
    <w:uiPriority w:val="39"/>
    <w:unhideWhenUsed/>
    <w:rsid w:val="00B43BEE"/>
    <w:pPr>
      <w:tabs>
        <w:tab w:val="left" w:pos="440"/>
        <w:tab w:val="right" w:leader="dot" w:pos="9062"/>
      </w:tabs>
      <w:spacing w:after="100"/>
      <w:ind w:left="0"/>
    </w:pPr>
  </w:style>
  <w:style w:type="paragraph" w:styleId="Spistreci2">
    <w:name w:val="toc 2"/>
    <w:basedOn w:val="Normalny"/>
    <w:next w:val="Normalny"/>
    <w:autoRedefine/>
    <w:uiPriority w:val="39"/>
    <w:unhideWhenUsed/>
    <w:rsid w:val="007B7507"/>
    <w:pPr>
      <w:spacing w:after="100"/>
      <w:ind w:left="220"/>
    </w:pPr>
  </w:style>
  <w:style w:type="paragraph" w:styleId="Spistreci3">
    <w:name w:val="toc 3"/>
    <w:basedOn w:val="Normalny"/>
    <w:next w:val="Normalny"/>
    <w:autoRedefine/>
    <w:uiPriority w:val="39"/>
    <w:unhideWhenUsed/>
    <w:rsid w:val="007B7507"/>
    <w:pPr>
      <w:spacing w:after="100"/>
      <w:ind w:left="440"/>
    </w:pPr>
  </w:style>
  <w:style w:type="paragraph" w:styleId="Lista2">
    <w:name w:val="List 2"/>
    <w:basedOn w:val="Normalny"/>
    <w:uiPriority w:val="99"/>
    <w:unhideWhenUsed/>
    <w:rsid w:val="00B52FDE"/>
    <w:pPr>
      <w:ind w:left="566" w:hanging="283"/>
      <w:contextualSpacing/>
    </w:pPr>
  </w:style>
  <w:style w:type="paragraph" w:styleId="Lista3">
    <w:name w:val="List 3"/>
    <w:basedOn w:val="Normalny"/>
    <w:uiPriority w:val="99"/>
    <w:unhideWhenUsed/>
    <w:rsid w:val="00B52FDE"/>
    <w:pPr>
      <w:ind w:left="849" w:hanging="283"/>
      <w:contextualSpacing/>
    </w:pPr>
  </w:style>
  <w:style w:type="paragraph" w:styleId="Listapunktowana2">
    <w:name w:val="List Bullet 2"/>
    <w:basedOn w:val="Normalny"/>
    <w:uiPriority w:val="99"/>
    <w:unhideWhenUsed/>
    <w:rsid w:val="00B52FDE"/>
    <w:pPr>
      <w:numPr>
        <w:numId w:val="41"/>
      </w:numPr>
      <w:contextualSpacing/>
    </w:pPr>
  </w:style>
  <w:style w:type="paragraph" w:styleId="Lista-kontynuacja2">
    <w:name w:val="List Continue 2"/>
    <w:basedOn w:val="Normalny"/>
    <w:uiPriority w:val="99"/>
    <w:unhideWhenUsed/>
    <w:rsid w:val="00B52FDE"/>
    <w:pPr>
      <w:ind w:left="566"/>
      <w:contextualSpacing/>
    </w:pPr>
  </w:style>
  <w:style w:type="paragraph" w:styleId="Tekstpodstawowywcity">
    <w:name w:val="Body Text Indent"/>
    <w:basedOn w:val="Normalny"/>
    <w:link w:val="TekstpodstawowywcityZnak"/>
    <w:uiPriority w:val="99"/>
    <w:unhideWhenUsed/>
    <w:rsid w:val="00B52FDE"/>
    <w:pPr>
      <w:ind w:left="283"/>
    </w:pPr>
  </w:style>
  <w:style w:type="character" w:customStyle="1" w:styleId="TekstpodstawowywcityZnak">
    <w:name w:val="Tekst podstawowy wcięty Znak"/>
    <w:basedOn w:val="Domylnaczcionkaakapitu"/>
    <w:link w:val="Tekstpodstawowywcity"/>
    <w:uiPriority w:val="99"/>
    <w:rsid w:val="00B52FDE"/>
    <w:rPr>
      <w:rFonts w:ascii="Calibri" w:eastAsia="Calibri" w:hAnsi="Calibri" w:cs="Calibri"/>
    </w:rPr>
  </w:style>
  <w:style w:type="paragraph" w:styleId="Tekstpodstawowyzwciciem2">
    <w:name w:val="Body Text First Indent 2"/>
    <w:basedOn w:val="Tekstpodstawowywcity"/>
    <w:link w:val="Tekstpodstawowyzwciciem2Znak"/>
    <w:uiPriority w:val="99"/>
    <w:unhideWhenUsed/>
    <w:rsid w:val="00B52FDE"/>
    <w:pPr>
      <w:ind w:left="360" w:firstLine="360"/>
    </w:pPr>
  </w:style>
  <w:style w:type="character" w:customStyle="1" w:styleId="Tekstpodstawowyzwciciem2Znak">
    <w:name w:val="Tekst podstawowy z wcięciem 2 Znak"/>
    <w:basedOn w:val="TekstpodstawowywcityZnak"/>
    <w:link w:val="Tekstpodstawowyzwciciem2"/>
    <w:uiPriority w:val="99"/>
    <w:rsid w:val="00B52FDE"/>
    <w:rPr>
      <w:rFonts w:ascii="Calibri" w:eastAsia="Calibri" w:hAnsi="Calibri" w:cs="Calibri"/>
    </w:rPr>
  </w:style>
  <w:style w:type="character" w:customStyle="1" w:styleId="Nierozpoznanawzmianka1">
    <w:name w:val="Nierozpoznana wzmianka1"/>
    <w:basedOn w:val="Domylnaczcionkaakapitu"/>
    <w:uiPriority w:val="99"/>
    <w:semiHidden/>
    <w:unhideWhenUsed/>
    <w:rsid w:val="0065417A"/>
    <w:rPr>
      <w:color w:val="605E5C"/>
      <w:shd w:val="clear" w:color="auto" w:fill="E1DFDD"/>
    </w:rPr>
  </w:style>
  <w:style w:type="character" w:customStyle="1" w:styleId="tlid-translation">
    <w:name w:val="tlid-translation"/>
    <w:basedOn w:val="Domylnaczcionkaakapitu"/>
    <w:rsid w:val="00F7542D"/>
  </w:style>
  <w:style w:type="character" w:styleId="UyteHipercze">
    <w:name w:val="FollowedHyperlink"/>
    <w:basedOn w:val="Domylnaczcionkaakapitu"/>
    <w:uiPriority w:val="99"/>
    <w:semiHidden/>
    <w:unhideWhenUsed/>
    <w:rsid w:val="00BA62CE"/>
    <w:rPr>
      <w:color w:val="954F72" w:themeColor="followedHyperlink"/>
      <w:u w:val="single"/>
    </w:rPr>
  </w:style>
  <w:style w:type="paragraph" w:styleId="NormalnyWeb">
    <w:name w:val="Normal (Web)"/>
    <w:basedOn w:val="Normalny"/>
    <w:uiPriority w:val="99"/>
    <w:unhideWhenUsed/>
    <w:rsid w:val="000B7B1A"/>
    <w:pPr>
      <w:spacing w:before="100" w:beforeAutospacing="1" w:after="100" w:afterAutospacing="1" w:line="240" w:lineRule="auto"/>
      <w:ind w:left="0" w:right="0"/>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56402">
      <w:bodyDiv w:val="1"/>
      <w:marLeft w:val="0"/>
      <w:marRight w:val="0"/>
      <w:marTop w:val="0"/>
      <w:marBottom w:val="0"/>
      <w:divBdr>
        <w:top w:val="none" w:sz="0" w:space="0" w:color="auto"/>
        <w:left w:val="none" w:sz="0" w:space="0" w:color="auto"/>
        <w:bottom w:val="none" w:sz="0" w:space="0" w:color="auto"/>
        <w:right w:val="none" w:sz="0" w:space="0" w:color="auto"/>
      </w:divBdr>
    </w:div>
    <w:div w:id="120615832">
      <w:bodyDiv w:val="1"/>
      <w:marLeft w:val="0"/>
      <w:marRight w:val="0"/>
      <w:marTop w:val="0"/>
      <w:marBottom w:val="0"/>
      <w:divBdr>
        <w:top w:val="none" w:sz="0" w:space="0" w:color="auto"/>
        <w:left w:val="none" w:sz="0" w:space="0" w:color="auto"/>
        <w:bottom w:val="none" w:sz="0" w:space="0" w:color="auto"/>
        <w:right w:val="none" w:sz="0" w:space="0" w:color="auto"/>
      </w:divBdr>
      <w:divsChild>
        <w:div w:id="413282564">
          <w:marLeft w:val="0"/>
          <w:marRight w:val="0"/>
          <w:marTop w:val="0"/>
          <w:marBottom w:val="0"/>
          <w:divBdr>
            <w:top w:val="none" w:sz="0" w:space="0" w:color="auto"/>
            <w:left w:val="none" w:sz="0" w:space="0" w:color="auto"/>
            <w:bottom w:val="none" w:sz="0" w:space="0" w:color="auto"/>
            <w:right w:val="none" w:sz="0" w:space="0" w:color="auto"/>
          </w:divBdr>
        </w:div>
      </w:divsChild>
    </w:div>
    <w:div w:id="124354082">
      <w:bodyDiv w:val="1"/>
      <w:marLeft w:val="0"/>
      <w:marRight w:val="0"/>
      <w:marTop w:val="0"/>
      <w:marBottom w:val="0"/>
      <w:divBdr>
        <w:top w:val="none" w:sz="0" w:space="0" w:color="auto"/>
        <w:left w:val="none" w:sz="0" w:space="0" w:color="auto"/>
        <w:bottom w:val="none" w:sz="0" w:space="0" w:color="auto"/>
        <w:right w:val="none" w:sz="0" w:space="0" w:color="auto"/>
      </w:divBdr>
    </w:div>
    <w:div w:id="315914959">
      <w:bodyDiv w:val="1"/>
      <w:marLeft w:val="0"/>
      <w:marRight w:val="0"/>
      <w:marTop w:val="0"/>
      <w:marBottom w:val="0"/>
      <w:divBdr>
        <w:top w:val="none" w:sz="0" w:space="0" w:color="auto"/>
        <w:left w:val="none" w:sz="0" w:space="0" w:color="auto"/>
        <w:bottom w:val="none" w:sz="0" w:space="0" w:color="auto"/>
        <w:right w:val="none" w:sz="0" w:space="0" w:color="auto"/>
      </w:divBdr>
      <w:divsChild>
        <w:div w:id="1925141270">
          <w:marLeft w:val="0"/>
          <w:marRight w:val="0"/>
          <w:marTop w:val="0"/>
          <w:marBottom w:val="0"/>
          <w:divBdr>
            <w:top w:val="none" w:sz="0" w:space="0" w:color="auto"/>
            <w:left w:val="none" w:sz="0" w:space="0" w:color="auto"/>
            <w:bottom w:val="none" w:sz="0" w:space="0" w:color="auto"/>
            <w:right w:val="none" w:sz="0" w:space="0" w:color="auto"/>
          </w:divBdr>
        </w:div>
      </w:divsChild>
    </w:div>
    <w:div w:id="367679443">
      <w:bodyDiv w:val="1"/>
      <w:marLeft w:val="0"/>
      <w:marRight w:val="0"/>
      <w:marTop w:val="0"/>
      <w:marBottom w:val="0"/>
      <w:divBdr>
        <w:top w:val="none" w:sz="0" w:space="0" w:color="auto"/>
        <w:left w:val="none" w:sz="0" w:space="0" w:color="auto"/>
        <w:bottom w:val="none" w:sz="0" w:space="0" w:color="auto"/>
        <w:right w:val="none" w:sz="0" w:space="0" w:color="auto"/>
      </w:divBdr>
    </w:div>
    <w:div w:id="430666154">
      <w:bodyDiv w:val="1"/>
      <w:marLeft w:val="0"/>
      <w:marRight w:val="0"/>
      <w:marTop w:val="0"/>
      <w:marBottom w:val="0"/>
      <w:divBdr>
        <w:top w:val="none" w:sz="0" w:space="0" w:color="auto"/>
        <w:left w:val="none" w:sz="0" w:space="0" w:color="auto"/>
        <w:bottom w:val="none" w:sz="0" w:space="0" w:color="auto"/>
        <w:right w:val="none" w:sz="0" w:space="0" w:color="auto"/>
      </w:divBdr>
    </w:div>
    <w:div w:id="573586121">
      <w:bodyDiv w:val="1"/>
      <w:marLeft w:val="0"/>
      <w:marRight w:val="0"/>
      <w:marTop w:val="0"/>
      <w:marBottom w:val="0"/>
      <w:divBdr>
        <w:top w:val="none" w:sz="0" w:space="0" w:color="auto"/>
        <w:left w:val="none" w:sz="0" w:space="0" w:color="auto"/>
        <w:bottom w:val="none" w:sz="0" w:space="0" w:color="auto"/>
        <w:right w:val="none" w:sz="0" w:space="0" w:color="auto"/>
      </w:divBdr>
    </w:div>
    <w:div w:id="606012685">
      <w:bodyDiv w:val="1"/>
      <w:marLeft w:val="0"/>
      <w:marRight w:val="0"/>
      <w:marTop w:val="0"/>
      <w:marBottom w:val="0"/>
      <w:divBdr>
        <w:top w:val="none" w:sz="0" w:space="0" w:color="auto"/>
        <w:left w:val="none" w:sz="0" w:space="0" w:color="auto"/>
        <w:bottom w:val="none" w:sz="0" w:space="0" w:color="auto"/>
        <w:right w:val="none" w:sz="0" w:space="0" w:color="auto"/>
      </w:divBdr>
    </w:div>
    <w:div w:id="618800448">
      <w:bodyDiv w:val="1"/>
      <w:marLeft w:val="0"/>
      <w:marRight w:val="0"/>
      <w:marTop w:val="0"/>
      <w:marBottom w:val="0"/>
      <w:divBdr>
        <w:top w:val="none" w:sz="0" w:space="0" w:color="auto"/>
        <w:left w:val="none" w:sz="0" w:space="0" w:color="auto"/>
        <w:bottom w:val="none" w:sz="0" w:space="0" w:color="auto"/>
        <w:right w:val="none" w:sz="0" w:space="0" w:color="auto"/>
      </w:divBdr>
    </w:div>
    <w:div w:id="679552189">
      <w:bodyDiv w:val="1"/>
      <w:marLeft w:val="0"/>
      <w:marRight w:val="0"/>
      <w:marTop w:val="0"/>
      <w:marBottom w:val="0"/>
      <w:divBdr>
        <w:top w:val="none" w:sz="0" w:space="0" w:color="auto"/>
        <w:left w:val="none" w:sz="0" w:space="0" w:color="auto"/>
        <w:bottom w:val="none" w:sz="0" w:space="0" w:color="auto"/>
        <w:right w:val="none" w:sz="0" w:space="0" w:color="auto"/>
      </w:divBdr>
    </w:div>
    <w:div w:id="891694802">
      <w:bodyDiv w:val="1"/>
      <w:marLeft w:val="0"/>
      <w:marRight w:val="0"/>
      <w:marTop w:val="0"/>
      <w:marBottom w:val="0"/>
      <w:divBdr>
        <w:top w:val="none" w:sz="0" w:space="0" w:color="auto"/>
        <w:left w:val="none" w:sz="0" w:space="0" w:color="auto"/>
        <w:bottom w:val="none" w:sz="0" w:space="0" w:color="auto"/>
        <w:right w:val="none" w:sz="0" w:space="0" w:color="auto"/>
      </w:divBdr>
      <w:divsChild>
        <w:div w:id="1834494356">
          <w:marLeft w:val="0"/>
          <w:marRight w:val="0"/>
          <w:marTop w:val="0"/>
          <w:marBottom w:val="0"/>
          <w:divBdr>
            <w:top w:val="none" w:sz="0" w:space="0" w:color="auto"/>
            <w:left w:val="none" w:sz="0" w:space="0" w:color="auto"/>
            <w:bottom w:val="none" w:sz="0" w:space="0" w:color="auto"/>
            <w:right w:val="none" w:sz="0" w:space="0" w:color="auto"/>
          </w:divBdr>
        </w:div>
      </w:divsChild>
    </w:div>
    <w:div w:id="900218034">
      <w:bodyDiv w:val="1"/>
      <w:marLeft w:val="0"/>
      <w:marRight w:val="0"/>
      <w:marTop w:val="0"/>
      <w:marBottom w:val="0"/>
      <w:divBdr>
        <w:top w:val="none" w:sz="0" w:space="0" w:color="auto"/>
        <w:left w:val="none" w:sz="0" w:space="0" w:color="auto"/>
        <w:bottom w:val="none" w:sz="0" w:space="0" w:color="auto"/>
        <w:right w:val="none" w:sz="0" w:space="0" w:color="auto"/>
      </w:divBdr>
    </w:div>
    <w:div w:id="990984929">
      <w:bodyDiv w:val="1"/>
      <w:marLeft w:val="0"/>
      <w:marRight w:val="0"/>
      <w:marTop w:val="0"/>
      <w:marBottom w:val="0"/>
      <w:divBdr>
        <w:top w:val="none" w:sz="0" w:space="0" w:color="auto"/>
        <w:left w:val="none" w:sz="0" w:space="0" w:color="auto"/>
        <w:bottom w:val="none" w:sz="0" w:space="0" w:color="auto"/>
        <w:right w:val="none" w:sz="0" w:space="0" w:color="auto"/>
      </w:divBdr>
    </w:div>
    <w:div w:id="1013993472">
      <w:bodyDiv w:val="1"/>
      <w:marLeft w:val="0"/>
      <w:marRight w:val="0"/>
      <w:marTop w:val="0"/>
      <w:marBottom w:val="0"/>
      <w:divBdr>
        <w:top w:val="none" w:sz="0" w:space="0" w:color="auto"/>
        <w:left w:val="none" w:sz="0" w:space="0" w:color="auto"/>
        <w:bottom w:val="none" w:sz="0" w:space="0" w:color="auto"/>
        <w:right w:val="none" w:sz="0" w:space="0" w:color="auto"/>
      </w:divBdr>
    </w:div>
    <w:div w:id="1024793994">
      <w:bodyDiv w:val="1"/>
      <w:marLeft w:val="0"/>
      <w:marRight w:val="0"/>
      <w:marTop w:val="0"/>
      <w:marBottom w:val="0"/>
      <w:divBdr>
        <w:top w:val="none" w:sz="0" w:space="0" w:color="auto"/>
        <w:left w:val="none" w:sz="0" w:space="0" w:color="auto"/>
        <w:bottom w:val="none" w:sz="0" w:space="0" w:color="auto"/>
        <w:right w:val="none" w:sz="0" w:space="0" w:color="auto"/>
      </w:divBdr>
      <w:divsChild>
        <w:div w:id="1150290646">
          <w:marLeft w:val="0"/>
          <w:marRight w:val="0"/>
          <w:marTop w:val="0"/>
          <w:marBottom w:val="0"/>
          <w:divBdr>
            <w:top w:val="none" w:sz="0" w:space="0" w:color="auto"/>
            <w:left w:val="none" w:sz="0" w:space="0" w:color="auto"/>
            <w:bottom w:val="none" w:sz="0" w:space="0" w:color="auto"/>
            <w:right w:val="none" w:sz="0" w:space="0" w:color="auto"/>
          </w:divBdr>
        </w:div>
      </w:divsChild>
    </w:div>
    <w:div w:id="1061975774">
      <w:bodyDiv w:val="1"/>
      <w:marLeft w:val="0"/>
      <w:marRight w:val="0"/>
      <w:marTop w:val="0"/>
      <w:marBottom w:val="0"/>
      <w:divBdr>
        <w:top w:val="none" w:sz="0" w:space="0" w:color="auto"/>
        <w:left w:val="none" w:sz="0" w:space="0" w:color="auto"/>
        <w:bottom w:val="none" w:sz="0" w:space="0" w:color="auto"/>
        <w:right w:val="none" w:sz="0" w:space="0" w:color="auto"/>
      </w:divBdr>
      <w:divsChild>
        <w:div w:id="1884366956">
          <w:marLeft w:val="0"/>
          <w:marRight w:val="0"/>
          <w:marTop w:val="0"/>
          <w:marBottom w:val="0"/>
          <w:divBdr>
            <w:top w:val="none" w:sz="0" w:space="0" w:color="auto"/>
            <w:left w:val="none" w:sz="0" w:space="0" w:color="auto"/>
            <w:bottom w:val="none" w:sz="0" w:space="0" w:color="auto"/>
            <w:right w:val="none" w:sz="0" w:space="0" w:color="auto"/>
          </w:divBdr>
        </w:div>
      </w:divsChild>
    </w:div>
    <w:div w:id="1068263198">
      <w:bodyDiv w:val="1"/>
      <w:marLeft w:val="0"/>
      <w:marRight w:val="0"/>
      <w:marTop w:val="0"/>
      <w:marBottom w:val="0"/>
      <w:divBdr>
        <w:top w:val="none" w:sz="0" w:space="0" w:color="auto"/>
        <w:left w:val="none" w:sz="0" w:space="0" w:color="auto"/>
        <w:bottom w:val="none" w:sz="0" w:space="0" w:color="auto"/>
        <w:right w:val="none" w:sz="0" w:space="0" w:color="auto"/>
      </w:divBdr>
    </w:div>
    <w:div w:id="1116607215">
      <w:bodyDiv w:val="1"/>
      <w:marLeft w:val="0"/>
      <w:marRight w:val="0"/>
      <w:marTop w:val="0"/>
      <w:marBottom w:val="0"/>
      <w:divBdr>
        <w:top w:val="none" w:sz="0" w:space="0" w:color="auto"/>
        <w:left w:val="none" w:sz="0" w:space="0" w:color="auto"/>
        <w:bottom w:val="none" w:sz="0" w:space="0" w:color="auto"/>
        <w:right w:val="none" w:sz="0" w:space="0" w:color="auto"/>
      </w:divBdr>
      <w:divsChild>
        <w:div w:id="2144344488">
          <w:marLeft w:val="0"/>
          <w:marRight w:val="0"/>
          <w:marTop w:val="0"/>
          <w:marBottom w:val="0"/>
          <w:divBdr>
            <w:top w:val="none" w:sz="0" w:space="0" w:color="auto"/>
            <w:left w:val="none" w:sz="0" w:space="0" w:color="auto"/>
            <w:bottom w:val="none" w:sz="0" w:space="0" w:color="auto"/>
            <w:right w:val="none" w:sz="0" w:space="0" w:color="auto"/>
          </w:divBdr>
        </w:div>
      </w:divsChild>
    </w:div>
    <w:div w:id="1129472132">
      <w:bodyDiv w:val="1"/>
      <w:marLeft w:val="0"/>
      <w:marRight w:val="0"/>
      <w:marTop w:val="0"/>
      <w:marBottom w:val="0"/>
      <w:divBdr>
        <w:top w:val="none" w:sz="0" w:space="0" w:color="auto"/>
        <w:left w:val="none" w:sz="0" w:space="0" w:color="auto"/>
        <w:bottom w:val="none" w:sz="0" w:space="0" w:color="auto"/>
        <w:right w:val="none" w:sz="0" w:space="0" w:color="auto"/>
      </w:divBdr>
      <w:divsChild>
        <w:div w:id="1982953188">
          <w:marLeft w:val="0"/>
          <w:marRight w:val="0"/>
          <w:marTop w:val="0"/>
          <w:marBottom w:val="0"/>
          <w:divBdr>
            <w:top w:val="none" w:sz="0" w:space="0" w:color="auto"/>
            <w:left w:val="none" w:sz="0" w:space="0" w:color="auto"/>
            <w:bottom w:val="none" w:sz="0" w:space="0" w:color="auto"/>
            <w:right w:val="none" w:sz="0" w:space="0" w:color="auto"/>
          </w:divBdr>
        </w:div>
      </w:divsChild>
    </w:div>
    <w:div w:id="1152984383">
      <w:bodyDiv w:val="1"/>
      <w:marLeft w:val="0"/>
      <w:marRight w:val="0"/>
      <w:marTop w:val="0"/>
      <w:marBottom w:val="0"/>
      <w:divBdr>
        <w:top w:val="none" w:sz="0" w:space="0" w:color="auto"/>
        <w:left w:val="none" w:sz="0" w:space="0" w:color="auto"/>
        <w:bottom w:val="none" w:sz="0" w:space="0" w:color="auto"/>
        <w:right w:val="none" w:sz="0" w:space="0" w:color="auto"/>
      </w:divBdr>
    </w:div>
    <w:div w:id="1218666209">
      <w:bodyDiv w:val="1"/>
      <w:marLeft w:val="0"/>
      <w:marRight w:val="0"/>
      <w:marTop w:val="0"/>
      <w:marBottom w:val="0"/>
      <w:divBdr>
        <w:top w:val="none" w:sz="0" w:space="0" w:color="auto"/>
        <w:left w:val="none" w:sz="0" w:space="0" w:color="auto"/>
        <w:bottom w:val="none" w:sz="0" w:space="0" w:color="auto"/>
        <w:right w:val="none" w:sz="0" w:space="0" w:color="auto"/>
      </w:divBdr>
    </w:div>
    <w:div w:id="1293756554">
      <w:bodyDiv w:val="1"/>
      <w:marLeft w:val="0"/>
      <w:marRight w:val="0"/>
      <w:marTop w:val="0"/>
      <w:marBottom w:val="0"/>
      <w:divBdr>
        <w:top w:val="none" w:sz="0" w:space="0" w:color="auto"/>
        <w:left w:val="none" w:sz="0" w:space="0" w:color="auto"/>
        <w:bottom w:val="none" w:sz="0" w:space="0" w:color="auto"/>
        <w:right w:val="none" w:sz="0" w:space="0" w:color="auto"/>
      </w:divBdr>
    </w:div>
    <w:div w:id="1316841527">
      <w:bodyDiv w:val="1"/>
      <w:marLeft w:val="0"/>
      <w:marRight w:val="0"/>
      <w:marTop w:val="0"/>
      <w:marBottom w:val="0"/>
      <w:divBdr>
        <w:top w:val="none" w:sz="0" w:space="0" w:color="auto"/>
        <w:left w:val="none" w:sz="0" w:space="0" w:color="auto"/>
        <w:bottom w:val="none" w:sz="0" w:space="0" w:color="auto"/>
        <w:right w:val="none" w:sz="0" w:space="0" w:color="auto"/>
      </w:divBdr>
      <w:divsChild>
        <w:div w:id="1683047107">
          <w:marLeft w:val="0"/>
          <w:marRight w:val="0"/>
          <w:marTop w:val="0"/>
          <w:marBottom w:val="0"/>
          <w:divBdr>
            <w:top w:val="none" w:sz="0" w:space="0" w:color="auto"/>
            <w:left w:val="none" w:sz="0" w:space="0" w:color="auto"/>
            <w:bottom w:val="none" w:sz="0" w:space="0" w:color="auto"/>
            <w:right w:val="none" w:sz="0" w:space="0" w:color="auto"/>
          </w:divBdr>
        </w:div>
      </w:divsChild>
    </w:div>
    <w:div w:id="1331983329">
      <w:bodyDiv w:val="1"/>
      <w:marLeft w:val="0"/>
      <w:marRight w:val="0"/>
      <w:marTop w:val="0"/>
      <w:marBottom w:val="0"/>
      <w:divBdr>
        <w:top w:val="none" w:sz="0" w:space="0" w:color="auto"/>
        <w:left w:val="none" w:sz="0" w:space="0" w:color="auto"/>
        <w:bottom w:val="none" w:sz="0" w:space="0" w:color="auto"/>
        <w:right w:val="none" w:sz="0" w:space="0" w:color="auto"/>
      </w:divBdr>
      <w:divsChild>
        <w:div w:id="1937471839">
          <w:marLeft w:val="0"/>
          <w:marRight w:val="0"/>
          <w:marTop w:val="0"/>
          <w:marBottom w:val="0"/>
          <w:divBdr>
            <w:top w:val="none" w:sz="0" w:space="0" w:color="auto"/>
            <w:left w:val="none" w:sz="0" w:space="0" w:color="auto"/>
            <w:bottom w:val="none" w:sz="0" w:space="0" w:color="auto"/>
            <w:right w:val="none" w:sz="0" w:space="0" w:color="auto"/>
          </w:divBdr>
        </w:div>
      </w:divsChild>
    </w:div>
    <w:div w:id="1385060907">
      <w:bodyDiv w:val="1"/>
      <w:marLeft w:val="0"/>
      <w:marRight w:val="0"/>
      <w:marTop w:val="0"/>
      <w:marBottom w:val="0"/>
      <w:divBdr>
        <w:top w:val="none" w:sz="0" w:space="0" w:color="auto"/>
        <w:left w:val="none" w:sz="0" w:space="0" w:color="auto"/>
        <w:bottom w:val="none" w:sz="0" w:space="0" w:color="auto"/>
        <w:right w:val="none" w:sz="0" w:space="0" w:color="auto"/>
      </w:divBdr>
      <w:divsChild>
        <w:div w:id="938290631">
          <w:marLeft w:val="0"/>
          <w:marRight w:val="0"/>
          <w:marTop w:val="0"/>
          <w:marBottom w:val="0"/>
          <w:divBdr>
            <w:top w:val="none" w:sz="0" w:space="0" w:color="auto"/>
            <w:left w:val="none" w:sz="0" w:space="0" w:color="auto"/>
            <w:bottom w:val="none" w:sz="0" w:space="0" w:color="auto"/>
            <w:right w:val="none" w:sz="0" w:space="0" w:color="auto"/>
          </w:divBdr>
        </w:div>
      </w:divsChild>
    </w:div>
    <w:div w:id="1708262965">
      <w:bodyDiv w:val="1"/>
      <w:marLeft w:val="0"/>
      <w:marRight w:val="0"/>
      <w:marTop w:val="0"/>
      <w:marBottom w:val="0"/>
      <w:divBdr>
        <w:top w:val="none" w:sz="0" w:space="0" w:color="auto"/>
        <w:left w:val="none" w:sz="0" w:space="0" w:color="auto"/>
        <w:bottom w:val="none" w:sz="0" w:space="0" w:color="auto"/>
        <w:right w:val="none" w:sz="0" w:space="0" w:color="auto"/>
      </w:divBdr>
    </w:div>
    <w:div w:id="1717966814">
      <w:bodyDiv w:val="1"/>
      <w:marLeft w:val="0"/>
      <w:marRight w:val="0"/>
      <w:marTop w:val="0"/>
      <w:marBottom w:val="0"/>
      <w:divBdr>
        <w:top w:val="none" w:sz="0" w:space="0" w:color="auto"/>
        <w:left w:val="none" w:sz="0" w:space="0" w:color="auto"/>
        <w:bottom w:val="none" w:sz="0" w:space="0" w:color="auto"/>
        <w:right w:val="none" w:sz="0" w:space="0" w:color="auto"/>
      </w:divBdr>
    </w:div>
    <w:div w:id="1723675056">
      <w:bodyDiv w:val="1"/>
      <w:marLeft w:val="0"/>
      <w:marRight w:val="0"/>
      <w:marTop w:val="0"/>
      <w:marBottom w:val="0"/>
      <w:divBdr>
        <w:top w:val="none" w:sz="0" w:space="0" w:color="auto"/>
        <w:left w:val="none" w:sz="0" w:space="0" w:color="auto"/>
        <w:bottom w:val="none" w:sz="0" w:space="0" w:color="auto"/>
        <w:right w:val="none" w:sz="0" w:space="0" w:color="auto"/>
      </w:divBdr>
      <w:divsChild>
        <w:div w:id="162278763">
          <w:marLeft w:val="0"/>
          <w:marRight w:val="0"/>
          <w:marTop w:val="0"/>
          <w:marBottom w:val="0"/>
          <w:divBdr>
            <w:top w:val="none" w:sz="0" w:space="0" w:color="auto"/>
            <w:left w:val="none" w:sz="0" w:space="0" w:color="auto"/>
            <w:bottom w:val="none" w:sz="0" w:space="0" w:color="auto"/>
            <w:right w:val="none" w:sz="0" w:space="0" w:color="auto"/>
          </w:divBdr>
        </w:div>
      </w:divsChild>
    </w:div>
    <w:div w:id="1790197072">
      <w:bodyDiv w:val="1"/>
      <w:marLeft w:val="0"/>
      <w:marRight w:val="0"/>
      <w:marTop w:val="0"/>
      <w:marBottom w:val="0"/>
      <w:divBdr>
        <w:top w:val="none" w:sz="0" w:space="0" w:color="auto"/>
        <w:left w:val="none" w:sz="0" w:space="0" w:color="auto"/>
        <w:bottom w:val="none" w:sz="0" w:space="0" w:color="auto"/>
        <w:right w:val="none" w:sz="0" w:space="0" w:color="auto"/>
      </w:divBdr>
    </w:div>
    <w:div w:id="1831169241">
      <w:bodyDiv w:val="1"/>
      <w:marLeft w:val="0"/>
      <w:marRight w:val="0"/>
      <w:marTop w:val="0"/>
      <w:marBottom w:val="0"/>
      <w:divBdr>
        <w:top w:val="none" w:sz="0" w:space="0" w:color="auto"/>
        <w:left w:val="none" w:sz="0" w:space="0" w:color="auto"/>
        <w:bottom w:val="none" w:sz="0" w:space="0" w:color="auto"/>
        <w:right w:val="none" w:sz="0" w:space="0" w:color="auto"/>
      </w:divBdr>
    </w:div>
    <w:div w:id="1947931333">
      <w:bodyDiv w:val="1"/>
      <w:marLeft w:val="0"/>
      <w:marRight w:val="0"/>
      <w:marTop w:val="0"/>
      <w:marBottom w:val="0"/>
      <w:divBdr>
        <w:top w:val="none" w:sz="0" w:space="0" w:color="auto"/>
        <w:left w:val="none" w:sz="0" w:space="0" w:color="auto"/>
        <w:bottom w:val="none" w:sz="0" w:space="0" w:color="auto"/>
        <w:right w:val="none" w:sz="0" w:space="0" w:color="auto"/>
      </w:divBdr>
      <w:divsChild>
        <w:div w:id="1174298921">
          <w:marLeft w:val="0"/>
          <w:marRight w:val="0"/>
          <w:marTop w:val="0"/>
          <w:marBottom w:val="0"/>
          <w:divBdr>
            <w:top w:val="none" w:sz="0" w:space="0" w:color="auto"/>
            <w:left w:val="none" w:sz="0" w:space="0" w:color="auto"/>
            <w:bottom w:val="none" w:sz="0" w:space="0" w:color="auto"/>
            <w:right w:val="none" w:sz="0" w:space="0" w:color="auto"/>
          </w:divBdr>
        </w:div>
      </w:divsChild>
    </w:div>
    <w:div w:id="1973367351">
      <w:bodyDiv w:val="1"/>
      <w:marLeft w:val="0"/>
      <w:marRight w:val="0"/>
      <w:marTop w:val="0"/>
      <w:marBottom w:val="0"/>
      <w:divBdr>
        <w:top w:val="none" w:sz="0" w:space="0" w:color="auto"/>
        <w:left w:val="none" w:sz="0" w:space="0" w:color="auto"/>
        <w:bottom w:val="none" w:sz="0" w:space="0" w:color="auto"/>
        <w:right w:val="none" w:sz="0" w:space="0" w:color="auto"/>
      </w:divBdr>
      <w:divsChild>
        <w:div w:id="1004161442">
          <w:marLeft w:val="0"/>
          <w:marRight w:val="0"/>
          <w:marTop w:val="0"/>
          <w:marBottom w:val="0"/>
          <w:divBdr>
            <w:top w:val="none" w:sz="0" w:space="0" w:color="auto"/>
            <w:left w:val="none" w:sz="0" w:space="0" w:color="auto"/>
            <w:bottom w:val="none" w:sz="0" w:space="0" w:color="auto"/>
            <w:right w:val="none" w:sz="0" w:space="0" w:color="auto"/>
          </w:divBdr>
        </w:div>
      </w:divsChild>
    </w:div>
    <w:div w:id="211347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Users/tomaszcie/Desktop/Za&#322;&#261;cznik%20nr%201_%20Szczeg&#243;&#322;owy%20opis%20przedmiotu%20zam&#243;wienia.docx" TargetMode="External"/><Relationship Id="rId18" Type="http://schemas.openxmlformats.org/officeDocument/2006/relationships/package" Target="embeddings/Rysunek_programu_Microsoft_Visio.vsdx"/><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www.cpubenchmark.net" TargetMode="External"/><Relationship Id="rId10" Type="http://schemas.openxmlformats.org/officeDocument/2006/relationships/endnotes" Target="endnotes.xml"/><Relationship Id="rId19" Type="http://schemas.openxmlformats.org/officeDocument/2006/relationships/image" Target="media/image7.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B2054DA07C9B84392D885E4783227B6" ma:contentTypeVersion="2" ma:contentTypeDescription="Utwórz nowy dokument." ma:contentTypeScope="" ma:versionID="cfa2c36e3a6a7372994c1bc608feb902">
  <xsd:schema xmlns:xsd="http://www.w3.org/2001/XMLSchema" xmlns:xs="http://www.w3.org/2001/XMLSchema" xmlns:p="http://schemas.microsoft.com/office/2006/metadata/properties" xmlns:ns2="afa2787b-e28a-4f8c-87bc-a95af292f0ee" targetNamespace="http://schemas.microsoft.com/office/2006/metadata/properties" ma:root="true" ma:fieldsID="68a4e570833d635adcc3bed3f1667934" ns2:_="">
    <xsd:import namespace="afa2787b-e28a-4f8c-87bc-a95af292f0e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a2787b-e28a-4f8c-87bc-a95af292f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326C0-EC18-4A0C-A3A8-D3D9D0321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a2787b-e28a-4f8c-87bc-a95af292f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2368D0-4F60-4FC4-AF9A-B2CF0C314A22}">
  <ds:schemaRefs>
    <ds:schemaRef ds:uri="http://schemas.microsoft.com/sharepoint/v3/contenttype/forms"/>
  </ds:schemaRefs>
</ds:datastoreItem>
</file>

<file path=customXml/itemProps3.xml><?xml version="1.0" encoding="utf-8"?>
<ds:datastoreItem xmlns:ds="http://schemas.openxmlformats.org/officeDocument/2006/customXml" ds:itemID="{220855BC-393A-43FF-8293-DF3B66C96B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9A144D-B803-4EC9-BAA7-72301040D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88</Pages>
  <Words>28438</Words>
  <Characters>170634</Characters>
  <Application>Microsoft Office Word</Application>
  <DocSecurity>0</DocSecurity>
  <Lines>1421</Lines>
  <Paragraphs>397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198675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Lewandowski</dc:creator>
  <cp:keywords/>
  <dc:description/>
  <cp:lastModifiedBy>Ciekierda Tomasz</cp:lastModifiedBy>
  <cp:revision>4</cp:revision>
  <dcterms:created xsi:type="dcterms:W3CDTF">2020-05-05T08:16:00Z</dcterms:created>
  <dcterms:modified xsi:type="dcterms:W3CDTF">2020-05-05T21:30:00Z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0x010100CB2054DA07C9B84392D885E4783227B6</vt:lpwstr>
  </property>
</Properties>
</file>