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6657" w14:textId="77777777" w:rsidR="009A7CDD" w:rsidRPr="00AD129F" w:rsidRDefault="009A7CDD" w:rsidP="009A7CDD">
      <w:pPr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POROZUMIENIE O POUFNOŚCI</w:t>
      </w:r>
    </w:p>
    <w:p w14:paraId="5B37DEDC" w14:textId="77777777" w:rsidR="009A7CDD" w:rsidRPr="00AD129F" w:rsidRDefault="009A7CDD" w:rsidP="009A7CDD">
      <w:pPr>
        <w:jc w:val="center"/>
        <w:rPr>
          <w:rFonts w:ascii="Calibri" w:hAnsi="Calibri" w:cs="Calibri"/>
        </w:rPr>
      </w:pPr>
    </w:p>
    <w:p w14:paraId="096D942A" w14:textId="77777777" w:rsidR="009A7CDD" w:rsidRPr="00AD129F" w:rsidRDefault="009A7CDD" w:rsidP="009A7CDD">
      <w:pPr>
        <w:rPr>
          <w:rFonts w:ascii="Calibri" w:hAnsi="Calibri" w:cs="Calibri"/>
        </w:rPr>
      </w:pPr>
    </w:p>
    <w:p w14:paraId="4BD9B47F" w14:textId="77777777" w:rsidR="009A7CDD" w:rsidRPr="00AD129F" w:rsidRDefault="009A7CDD" w:rsidP="009A7CDD">
      <w:pPr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zawarte w </w:t>
      </w:r>
      <w:r w:rsidRPr="004A0239">
        <w:rPr>
          <w:rFonts w:ascii="Calibri" w:hAnsi="Calibri" w:cs="Calibri"/>
        </w:rPr>
        <w:t>Warszawie</w:t>
      </w:r>
      <w:r w:rsidRPr="00AD129F">
        <w:rPr>
          <w:rFonts w:ascii="Calibri" w:hAnsi="Calibri" w:cs="Calibri"/>
        </w:rPr>
        <w:t xml:space="preserve"> dnia </w:t>
      </w:r>
      <w:r w:rsidRPr="004A0239">
        <w:rPr>
          <w:rFonts w:ascii="Calibri" w:hAnsi="Calibri" w:cs="Calibri"/>
        </w:rPr>
        <w:t>.....................</w:t>
      </w:r>
      <w:r w:rsidRPr="00AD129F">
        <w:rPr>
          <w:rFonts w:ascii="Calibri" w:hAnsi="Calibri" w:cs="Calibri"/>
        </w:rPr>
        <w:t xml:space="preserve"> roku pomiędzy:</w:t>
      </w:r>
    </w:p>
    <w:p w14:paraId="79EE508A" w14:textId="77777777" w:rsidR="009A7CDD" w:rsidRPr="00AD129F" w:rsidRDefault="009A7CDD" w:rsidP="009A7CDD">
      <w:pPr>
        <w:jc w:val="both"/>
        <w:rPr>
          <w:rFonts w:ascii="Calibri" w:hAnsi="Calibri" w:cs="Calibri"/>
        </w:rPr>
      </w:pPr>
    </w:p>
    <w:p w14:paraId="4694A742" w14:textId="6BC38A12" w:rsidR="006776F3" w:rsidRPr="00AD129F" w:rsidRDefault="006776F3" w:rsidP="006776F3">
      <w:pPr>
        <w:pStyle w:val="Tekstpodstawowy3"/>
        <w:spacing w:after="0"/>
        <w:jc w:val="both"/>
        <w:rPr>
          <w:rFonts w:ascii="Calibri" w:hAnsi="Calibri" w:cs="Calibri"/>
          <w:sz w:val="20"/>
          <w:szCs w:val="20"/>
        </w:rPr>
      </w:pPr>
      <w:r w:rsidRPr="00AD129F">
        <w:rPr>
          <w:rFonts w:ascii="Calibri" w:hAnsi="Calibri" w:cs="Calibri"/>
          <w:sz w:val="20"/>
          <w:szCs w:val="20"/>
        </w:rPr>
        <w:t>Naukową i Akademicką Siecią Komputerową</w:t>
      </w:r>
      <w:r w:rsidR="00590F09">
        <w:rPr>
          <w:rFonts w:ascii="Calibri" w:hAnsi="Calibri" w:cs="Calibri"/>
          <w:sz w:val="20"/>
          <w:szCs w:val="20"/>
        </w:rPr>
        <w:t xml:space="preserve"> </w:t>
      </w:r>
      <w:r w:rsidR="00CE453C">
        <w:rPr>
          <w:rFonts w:ascii="Calibri" w:hAnsi="Calibri" w:cs="Calibri"/>
          <w:sz w:val="20"/>
          <w:szCs w:val="20"/>
        </w:rPr>
        <w:t xml:space="preserve">- </w:t>
      </w:r>
      <w:r w:rsidR="00590F09">
        <w:rPr>
          <w:rFonts w:ascii="Calibri" w:hAnsi="Calibri" w:cs="Calibri"/>
          <w:sz w:val="20"/>
          <w:szCs w:val="20"/>
        </w:rPr>
        <w:t>Państwowym</w:t>
      </w:r>
      <w:r w:rsidRPr="00AD129F">
        <w:rPr>
          <w:rFonts w:ascii="Calibri" w:hAnsi="Calibri" w:cs="Calibri"/>
          <w:sz w:val="20"/>
          <w:szCs w:val="20"/>
        </w:rPr>
        <w:t xml:space="preserve"> </w:t>
      </w:r>
      <w:r w:rsidR="00590F09">
        <w:rPr>
          <w:rFonts w:ascii="Calibri" w:hAnsi="Calibri" w:cs="Calibri"/>
          <w:sz w:val="20"/>
          <w:szCs w:val="20"/>
        </w:rPr>
        <w:t>I</w:t>
      </w:r>
      <w:r w:rsidR="00370E85" w:rsidRPr="00AD129F">
        <w:rPr>
          <w:rFonts w:ascii="Calibri" w:hAnsi="Calibri" w:cs="Calibri"/>
          <w:sz w:val="20"/>
          <w:szCs w:val="20"/>
        </w:rPr>
        <w:t xml:space="preserve">nstytutem </w:t>
      </w:r>
      <w:r w:rsidR="00590F09">
        <w:rPr>
          <w:rFonts w:ascii="Calibri" w:hAnsi="Calibri" w:cs="Calibri"/>
          <w:sz w:val="20"/>
          <w:szCs w:val="20"/>
        </w:rPr>
        <w:t>B</w:t>
      </w:r>
      <w:r w:rsidR="00370E85" w:rsidRPr="00AD129F">
        <w:rPr>
          <w:rFonts w:ascii="Calibri" w:hAnsi="Calibri" w:cs="Calibri"/>
          <w:sz w:val="20"/>
          <w:szCs w:val="20"/>
        </w:rPr>
        <w:t xml:space="preserve">adawczym </w:t>
      </w:r>
      <w:r w:rsidRPr="00AD129F">
        <w:rPr>
          <w:rFonts w:ascii="Calibri" w:hAnsi="Calibri" w:cs="Calibri"/>
          <w:sz w:val="20"/>
          <w:szCs w:val="20"/>
        </w:rPr>
        <w:t xml:space="preserve">z siedzibą w Warszawie, pod adresem ul. </w:t>
      </w:r>
      <w:r w:rsidR="00AD129F" w:rsidRPr="00AD129F">
        <w:rPr>
          <w:rFonts w:ascii="Calibri" w:hAnsi="Calibri" w:cs="Calibri"/>
          <w:sz w:val="20"/>
          <w:szCs w:val="20"/>
        </w:rPr>
        <w:t>Kolska 12</w:t>
      </w:r>
      <w:r w:rsidRPr="00AD129F">
        <w:rPr>
          <w:rFonts w:ascii="Calibri" w:hAnsi="Calibri" w:cs="Calibri"/>
          <w:sz w:val="20"/>
          <w:szCs w:val="20"/>
        </w:rPr>
        <w:t>, której akta re</w:t>
      </w:r>
      <w:bookmarkStart w:id="0" w:name="_GoBack"/>
      <w:bookmarkEnd w:id="0"/>
      <w:r w:rsidRPr="00AD129F">
        <w:rPr>
          <w:rFonts w:ascii="Calibri" w:hAnsi="Calibri" w:cs="Calibri"/>
          <w:sz w:val="20"/>
          <w:szCs w:val="20"/>
        </w:rPr>
        <w:t xml:space="preserve">jestrowe przechowuje Sąd Rejonowy dla m.st. Warszawy XII Wydział Gospodarczy Krajowego Rejestru Sądowego pod numerem 0000012938, REGON: 010464542, NIP: 521-04-17-157, </w:t>
      </w:r>
      <w:r w:rsidR="0061788F" w:rsidRPr="00AD129F">
        <w:rPr>
          <w:rFonts w:ascii="Calibri" w:hAnsi="Calibri" w:cs="Calibri"/>
          <w:sz w:val="20"/>
          <w:szCs w:val="20"/>
        </w:rPr>
        <w:t>zwan</w:t>
      </w:r>
      <w:r w:rsidR="009D68C8">
        <w:rPr>
          <w:rFonts w:ascii="Calibri" w:hAnsi="Calibri" w:cs="Calibri"/>
          <w:sz w:val="20"/>
          <w:szCs w:val="20"/>
        </w:rPr>
        <w:t>ej</w:t>
      </w:r>
      <w:r w:rsidR="0061788F" w:rsidRPr="00AD129F">
        <w:rPr>
          <w:rFonts w:ascii="Calibri" w:hAnsi="Calibri" w:cs="Calibri"/>
          <w:sz w:val="20"/>
          <w:szCs w:val="20"/>
        </w:rPr>
        <w:t xml:space="preserve"> dalej „NASK</w:t>
      </w:r>
      <w:r w:rsidR="00CE453C">
        <w:rPr>
          <w:rFonts w:ascii="Calibri" w:hAnsi="Calibri" w:cs="Calibri"/>
          <w:sz w:val="20"/>
          <w:szCs w:val="20"/>
        </w:rPr>
        <w:t>-PIB</w:t>
      </w:r>
      <w:r w:rsidR="0061788F" w:rsidRPr="00AD129F">
        <w:rPr>
          <w:rFonts w:ascii="Calibri" w:hAnsi="Calibri" w:cs="Calibri"/>
          <w:sz w:val="20"/>
          <w:szCs w:val="20"/>
        </w:rPr>
        <w:t>”</w:t>
      </w:r>
      <w:r w:rsidR="00A80CE8" w:rsidRPr="00AD129F">
        <w:rPr>
          <w:rFonts w:ascii="Calibri" w:hAnsi="Calibri" w:cs="Calibri"/>
          <w:sz w:val="20"/>
          <w:szCs w:val="20"/>
        </w:rPr>
        <w:t>,</w:t>
      </w:r>
      <w:r w:rsidR="0061788F" w:rsidRPr="00AD129F">
        <w:rPr>
          <w:rFonts w:ascii="Calibri" w:hAnsi="Calibri" w:cs="Calibri"/>
          <w:sz w:val="20"/>
          <w:szCs w:val="20"/>
        </w:rPr>
        <w:t xml:space="preserve"> </w:t>
      </w:r>
      <w:r w:rsidRPr="00AD129F">
        <w:rPr>
          <w:rFonts w:ascii="Calibri" w:hAnsi="Calibri" w:cs="Calibri"/>
          <w:sz w:val="20"/>
          <w:szCs w:val="20"/>
        </w:rPr>
        <w:t>w imieniu i na rzecz które</w:t>
      </w:r>
      <w:r w:rsidR="008B72A7">
        <w:rPr>
          <w:rFonts w:ascii="Calibri" w:hAnsi="Calibri" w:cs="Calibri"/>
          <w:sz w:val="20"/>
          <w:szCs w:val="20"/>
        </w:rPr>
        <w:t>j</w:t>
      </w:r>
      <w:r w:rsidRPr="00AD129F">
        <w:rPr>
          <w:rFonts w:ascii="Calibri" w:hAnsi="Calibri" w:cs="Calibri"/>
          <w:sz w:val="20"/>
          <w:szCs w:val="20"/>
        </w:rPr>
        <w:t xml:space="preserve"> działa:</w:t>
      </w:r>
    </w:p>
    <w:p w14:paraId="7E3FE769" w14:textId="77777777" w:rsidR="009C569E" w:rsidRDefault="009C569E" w:rsidP="006776F3">
      <w:pPr>
        <w:jc w:val="both"/>
        <w:rPr>
          <w:rFonts w:ascii="Calibri" w:hAnsi="Calibri" w:cs="Calibri"/>
        </w:rPr>
      </w:pPr>
    </w:p>
    <w:p w14:paraId="4FE162D2" w14:textId="4998995A" w:rsidR="006776F3" w:rsidRPr="00AD129F" w:rsidRDefault="009C569E" w:rsidP="006776F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Paweł Czerniak - pełnomocnik</w:t>
      </w:r>
    </w:p>
    <w:p w14:paraId="4B200EB8" w14:textId="77777777" w:rsidR="009A7CDD" w:rsidRPr="00AD129F" w:rsidRDefault="009A7CDD" w:rsidP="009A7CDD">
      <w:pPr>
        <w:jc w:val="both"/>
        <w:rPr>
          <w:rFonts w:ascii="Calibri" w:hAnsi="Calibri" w:cs="Calibri"/>
        </w:rPr>
      </w:pPr>
    </w:p>
    <w:p w14:paraId="27E17F76" w14:textId="77777777" w:rsidR="009A7CDD" w:rsidRPr="00AD129F" w:rsidRDefault="009A7CDD" w:rsidP="009A7CDD">
      <w:pPr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a </w:t>
      </w:r>
    </w:p>
    <w:p w14:paraId="10E3AACF" w14:textId="77777777" w:rsidR="009A7CDD" w:rsidRPr="00AD129F" w:rsidRDefault="009A7CDD" w:rsidP="009A7CDD">
      <w:pPr>
        <w:jc w:val="both"/>
        <w:rPr>
          <w:rFonts w:ascii="Calibri" w:hAnsi="Calibri" w:cs="Calibri"/>
          <w:highlight w:val="lightGray"/>
        </w:rPr>
      </w:pPr>
    </w:p>
    <w:p w14:paraId="63603BB3" w14:textId="6EE1769A" w:rsidR="00D83C2E" w:rsidRPr="00AD129F" w:rsidRDefault="00C54DB8" w:rsidP="00D83C2E">
      <w:pPr>
        <w:jc w:val="both"/>
        <w:rPr>
          <w:rFonts w:ascii="Calibri" w:hAnsi="Calibri" w:cs="Calibri"/>
          <w:highlight w:val="lightGray"/>
        </w:rPr>
      </w:pPr>
      <w:r>
        <w:rPr>
          <w:rFonts w:ascii="Calibri" w:hAnsi="Calibri" w:cs="Calibri"/>
        </w:rPr>
        <w:t>…………………………………….</w:t>
      </w:r>
    </w:p>
    <w:p w14:paraId="7DDF3809" w14:textId="77777777" w:rsidR="009A7CDD" w:rsidRPr="00AD129F" w:rsidRDefault="009A7CDD" w:rsidP="009A7CDD">
      <w:pPr>
        <w:jc w:val="both"/>
        <w:rPr>
          <w:rFonts w:ascii="Calibri" w:hAnsi="Calibri" w:cs="Calibri"/>
        </w:rPr>
      </w:pPr>
    </w:p>
    <w:p w14:paraId="7775B4B1" w14:textId="77777777" w:rsidR="009A7CDD" w:rsidRPr="00AD129F" w:rsidRDefault="009A7CDD" w:rsidP="009A7CDD">
      <w:pPr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zwanymi </w:t>
      </w:r>
      <w:r w:rsidR="0061788F" w:rsidRPr="00AD129F">
        <w:rPr>
          <w:rFonts w:ascii="Calibri" w:hAnsi="Calibri" w:cs="Calibri"/>
        </w:rPr>
        <w:t xml:space="preserve">łącznie </w:t>
      </w:r>
      <w:r w:rsidR="00D83C2E" w:rsidRPr="00AD129F">
        <w:rPr>
          <w:rFonts w:ascii="Calibri" w:hAnsi="Calibri" w:cs="Calibri"/>
        </w:rPr>
        <w:t xml:space="preserve">w </w:t>
      </w:r>
      <w:r w:rsidRPr="00AD129F">
        <w:rPr>
          <w:rFonts w:ascii="Calibri" w:hAnsi="Calibri" w:cs="Calibri"/>
        </w:rPr>
        <w:t>treści Porozumienia Stronami,</w:t>
      </w:r>
    </w:p>
    <w:p w14:paraId="79A1DB37" w14:textId="77777777" w:rsidR="009A7CDD" w:rsidRPr="00AD129F" w:rsidRDefault="009A7CDD" w:rsidP="009A7CDD">
      <w:pPr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zwane dalej „Porozumieniem”.</w:t>
      </w:r>
    </w:p>
    <w:p w14:paraId="5163C2FE" w14:textId="77777777" w:rsidR="00C62A3A" w:rsidRPr="00AD129F" w:rsidRDefault="00C62A3A">
      <w:pPr>
        <w:jc w:val="both"/>
        <w:rPr>
          <w:rFonts w:ascii="Calibri" w:hAnsi="Calibri" w:cs="Calibri"/>
        </w:rPr>
      </w:pPr>
    </w:p>
    <w:p w14:paraId="7B3C6768" w14:textId="77777777" w:rsidR="00C62A3A" w:rsidRPr="00AD129F" w:rsidRDefault="00C62A3A" w:rsidP="009A7CDD">
      <w:pPr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Zważywszy, iż Strony utrzymują lub zamierzają nawiązać </w:t>
      </w:r>
      <w:r w:rsidR="002D2BCC" w:rsidRPr="00AD129F">
        <w:rPr>
          <w:rFonts w:ascii="Calibri" w:hAnsi="Calibri" w:cs="Calibri"/>
        </w:rPr>
        <w:t>współpracę</w:t>
      </w:r>
      <w:r w:rsidRPr="00AD129F">
        <w:rPr>
          <w:rFonts w:ascii="Calibri" w:hAnsi="Calibri" w:cs="Calibri"/>
        </w:rPr>
        <w:t xml:space="preserve"> oraz</w:t>
      </w:r>
    </w:p>
    <w:p w14:paraId="5757F884" w14:textId="77777777" w:rsidR="00C62A3A" w:rsidRPr="00AD129F" w:rsidRDefault="00C62A3A" w:rsidP="009A7CDD">
      <w:pPr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Zważywszy, iż w celu ułatwienia </w:t>
      </w:r>
      <w:r w:rsidR="002D2BCC" w:rsidRPr="00AD129F">
        <w:rPr>
          <w:rFonts w:ascii="Calibri" w:hAnsi="Calibri" w:cs="Calibri"/>
        </w:rPr>
        <w:t xml:space="preserve">podjęcia </w:t>
      </w:r>
      <w:r w:rsidRPr="00AD129F">
        <w:rPr>
          <w:rFonts w:ascii="Calibri" w:hAnsi="Calibri" w:cs="Calibri"/>
        </w:rPr>
        <w:t>współpracy w zakresie prowadzonej przez Strony działalności gospodarczej</w:t>
      </w:r>
      <w:r w:rsidR="002D2BCC" w:rsidRPr="00AD129F">
        <w:rPr>
          <w:rFonts w:ascii="Calibri" w:hAnsi="Calibri" w:cs="Calibri"/>
        </w:rPr>
        <w:t>,</w:t>
      </w:r>
      <w:r w:rsidR="0020332F" w:rsidRPr="00AD129F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 xml:space="preserve">zostaną ujawnione przez Strony informacje, które Strony uznają za poufne, </w:t>
      </w:r>
    </w:p>
    <w:p w14:paraId="64E5C3FB" w14:textId="77777777" w:rsidR="00C62A3A" w:rsidRPr="00AD129F" w:rsidRDefault="00C62A3A" w:rsidP="009A7CDD">
      <w:pPr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Strony zawierają Porozumienie.</w:t>
      </w:r>
    </w:p>
    <w:p w14:paraId="5D9C60D4" w14:textId="77777777" w:rsidR="00C62A3A" w:rsidRPr="00AD129F" w:rsidRDefault="00C62A3A" w:rsidP="009A7CDD">
      <w:pPr>
        <w:spacing w:after="4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§ 1</w:t>
      </w:r>
    </w:p>
    <w:p w14:paraId="533B8D64" w14:textId="77777777" w:rsidR="00C62A3A" w:rsidRPr="00AD129F" w:rsidRDefault="00C62A3A" w:rsidP="009A7CDD">
      <w:pPr>
        <w:spacing w:after="4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DEFINICJE</w:t>
      </w:r>
    </w:p>
    <w:p w14:paraId="2EAC1025" w14:textId="010ADE8B" w:rsidR="00C62A3A" w:rsidRPr="00AD129F" w:rsidRDefault="00C62A3A" w:rsidP="009A7CDD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„Informacjami Poufnymi” w rozumieniu Porozumienia są </w:t>
      </w:r>
      <w:r w:rsidR="002D2BCC" w:rsidRPr="00AD129F">
        <w:rPr>
          <w:rFonts w:ascii="Calibri" w:hAnsi="Calibri" w:cs="Calibri"/>
        </w:rPr>
        <w:t xml:space="preserve">wszelkie </w:t>
      </w:r>
      <w:r w:rsidRPr="00AD129F">
        <w:rPr>
          <w:rFonts w:ascii="Calibri" w:hAnsi="Calibri" w:cs="Calibri"/>
        </w:rPr>
        <w:t>informacje</w:t>
      </w:r>
      <w:r w:rsidR="002D2BCC" w:rsidRPr="00AD129F">
        <w:rPr>
          <w:rFonts w:ascii="Calibri" w:hAnsi="Calibri" w:cs="Calibri"/>
        </w:rPr>
        <w:t>, w szczególności</w:t>
      </w:r>
      <w:r w:rsidRPr="00AD129F">
        <w:rPr>
          <w:rFonts w:ascii="Calibri" w:hAnsi="Calibri" w:cs="Calibri"/>
        </w:rPr>
        <w:t xml:space="preserve"> techniczne, technologiczne, ekonomiczne, finansowe, handlowe, prawne</w:t>
      </w:r>
      <w:r w:rsidR="00AD6492">
        <w:rPr>
          <w:rFonts w:ascii="Calibri" w:hAnsi="Calibri" w:cs="Calibri"/>
        </w:rPr>
        <w:t>, projektowe</w:t>
      </w:r>
      <w:r w:rsidRPr="00AD129F">
        <w:rPr>
          <w:rFonts w:ascii="Calibri" w:hAnsi="Calibri" w:cs="Calibri"/>
        </w:rPr>
        <w:t xml:space="preserve"> i organizacyjne</w:t>
      </w:r>
      <w:r w:rsidR="002D2BCC" w:rsidRPr="00AD129F">
        <w:rPr>
          <w:rFonts w:ascii="Calibri" w:hAnsi="Calibri" w:cs="Calibri"/>
        </w:rPr>
        <w:t>,</w:t>
      </w:r>
      <w:r w:rsidRPr="00AD129F">
        <w:rPr>
          <w:rFonts w:ascii="Calibri" w:hAnsi="Calibri" w:cs="Calibri"/>
        </w:rPr>
        <w:t xml:space="preserve"> </w:t>
      </w:r>
      <w:r w:rsidR="002D2BCC" w:rsidRPr="00AD129F">
        <w:rPr>
          <w:rFonts w:ascii="Calibri" w:hAnsi="Calibri" w:cs="Calibri"/>
        </w:rPr>
        <w:t xml:space="preserve">które zostały </w:t>
      </w:r>
      <w:r w:rsidRPr="00AD129F">
        <w:rPr>
          <w:rFonts w:ascii="Calibri" w:hAnsi="Calibri" w:cs="Calibri"/>
        </w:rPr>
        <w:t xml:space="preserve">przekazane przez </w:t>
      </w:r>
      <w:r w:rsidR="00EB329D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 xml:space="preserve"> </w:t>
      </w:r>
      <w:r w:rsidR="002D2BCC" w:rsidRPr="00AD129F">
        <w:rPr>
          <w:rFonts w:ascii="Calibri" w:hAnsi="Calibri" w:cs="Calibri"/>
        </w:rPr>
        <w:t xml:space="preserve">podczas </w:t>
      </w:r>
      <w:r w:rsidRPr="00AD129F">
        <w:rPr>
          <w:rFonts w:ascii="Calibri" w:hAnsi="Calibri" w:cs="Calibri"/>
        </w:rPr>
        <w:t xml:space="preserve">obowiązywania Porozumienia i oznaczone przez </w:t>
      </w:r>
      <w:r w:rsidR="00EB329D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 xml:space="preserve"> na piśmie bądź ustnie jako poufne. W braku oznaczenia danej informacji jako poufnej</w:t>
      </w:r>
      <w:r w:rsidR="00C54DB8">
        <w:rPr>
          <w:rFonts w:ascii="Calibri" w:hAnsi="Calibri" w:cs="Calibri"/>
        </w:rPr>
        <w:t>,</w:t>
      </w:r>
      <w:r w:rsidRPr="00AD129F">
        <w:rPr>
          <w:rFonts w:ascii="Calibri" w:hAnsi="Calibri" w:cs="Calibri"/>
        </w:rPr>
        <w:t xml:space="preserve"> Strony przyjmują, iż Informacjami Poufnymi są w szczególności: cenniki, analizy, dane osobowe, dane dotyczące przedsiębiorstwa </w:t>
      </w:r>
      <w:r w:rsidR="00EB329D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>,</w:t>
      </w:r>
      <w:r w:rsidR="00AD6492">
        <w:rPr>
          <w:rFonts w:ascii="Calibri" w:hAnsi="Calibri" w:cs="Calibri"/>
        </w:rPr>
        <w:t xml:space="preserve"> jego pracowników, ale też podmiotów powiązanych z NAS</w:t>
      </w:r>
      <w:r w:rsidR="009D16F1">
        <w:rPr>
          <w:rFonts w:ascii="Calibri" w:hAnsi="Calibri" w:cs="Calibri"/>
        </w:rPr>
        <w:t>K</w:t>
      </w:r>
      <w:r w:rsidR="00CE453C">
        <w:rPr>
          <w:rFonts w:ascii="Calibri" w:hAnsi="Calibri" w:cs="Calibri"/>
        </w:rPr>
        <w:t>-PIB</w:t>
      </w:r>
      <w:r w:rsidR="00AD6492">
        <w:rPr>
          <w:rFonts w:ascii="Calibri" w:hAnsi="Calibri" w:cs="Calibri"/>
        </w:rPr>
        <w:t xml:space="preserve"> kapitałowo lub osobowo; współpracowników, kontrahentów, oraz </w:t>
      </w:r>
      <w:r w:rsidRPr="00AD129F">
        <w:rPr>
          <w:rFonts w:ascii="Calibri" w:hAnsi="Calibri" w:cs="Calibri"/>
        </w:rPr>
        <w:t xml:space="preserve"> informacje dotyczące stosowanych rozwiązań systemów informacyjnych, w tym systemów bezpieczeństwa, dokumenty - w szczególności utrwalone na piśmie, mikrofilmach, negatywach i fotografiach, nośnikach do zapisów informacji w postaci cyfrowej i na taśmach elektromagnetycznych, także mapy, wykresy, rysunki, obrazy, grafiki, broszury, książki, kopie, odpisy, wypisy, wyciągi i tłumaczenia dokumentów, zbędne lub wadliwe wydruki, odbitki, klisze, matryce i dyski optyczne, kalki, taśmy atramentowe oraz inne dane i informa</w:t>
      </w:r>
      <w:r w:rsidR="00EB329D" w:rsidRPr="00AD129F">
        <w:rPr>
          <w:rFonts w:ascii="Calibri" w:hAnsi="Calibri" w:cs="Calibri"/>
        </w:rPr>
        <w:t>cje, w których posiadanie Strona otrzymująca może</w:t>
      </w:r>
      <w:r w:rsidRPr="00AD129F">
        <w:rPr>
          <w:rFonts w:ascii="Calibri" w:hAnsi="Calibri" w:cs="Calibri"/>
        </w:rPr>
        <w:t xml:space="preserve"> wejść podczas rozmów, negocjacji lub dalszej współpracy.</w:t>
      </w:r>
    </w:p>
    <w:p w14:paraId="19F4149D" w14:textId="77777777" w:rsidR="00C62A3A" w:rsidRPr="00AD129F" w:rsidRDefault="00C62A3A" w:rsidP="009A7CDD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Dla potrzeb Porozumienia Informacjami Poufnymi nie będą: </w:t>
      </w:r>
    </w:p>
    <w:p w14:paraId="43C79537" w14:textId="77777777" w:rsidR="00C62A3A" w:rsidRPr="00AD129F" w:rsidRDefault="00C62A3A" w:rsidP="009A7CDD">
      <w:pPr>
        <w:widowControl w:val="0"/>
        <w:numPr>
          <w:ilvl w:val="1"/>
          <w:numId w:val="3"/>
        </w:numPr>
        <w:autoSpaceDE/>
        <w:autoSpaceDN/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informacje, które jeszcze przed podpisaniem Porozumienia lub w trakcie jego obowiązywania zostały lub zostaną podane do publiczn</w:t>
      </w:r>
      <w:r w:rsidR="009A7CDD" w:rsidRPr="00AD129F">
        <w:rPr>
          <w:rFonts w:ascii="Calibri" w:hAnsi="Calibri" w:cs="Calibri"/>
        </w:rPr>
        <w:t xml:space="preserve">ej wiadomości w inny sposób niż </w:t>
      </w:r>
      <w:r w:rsidRPr="00AD129F">
        <w:rPr>
          <w:rFonts w:ascii="Calibri" w:hAnsi="Calibri" w:cs="Calibri"/>
        </w:rPr>
        <w:t>na skutek naruszenia postanowień Porozumienia;</w:t>
      </w:r>
    </w:p>
    <w:p w14:paraId="5AB43213" w14:textId="5D0D9015" w:rsidR="00C62A3A" w:rsidRPr="00AD129F" w:rsidRDefault="00C62A3A" w:rsidP="009A7CDD">
      <w:pPr>
        <w:widowControl w:val="0"/>
        <w:numPr>
          <w:ilvl w:val="1"/>
          <w:numId w:val="3"/>
        </w:numPr>
        <w:autoSpaceDE/>
        <w:autoSpaceDN/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informacje, które Strona</w:t>
      </w:r>
      <w:r w:rsidR="00EB329D" w:rsidRPr="00AD129F">
        <w:rPr>
          <w:rFonts w:ascii="Calibri" w:hAnsi="Calibri" w:cs="Calibri"/>
        </w:rPr>
        <w:t xml:space="preserve"> otrzymująca</w:t>
      </w:r>
      <w:r w:rsidRPr="00AD129F">
        <w:rPr>
          <w:rFonts w:ascii="Calibri" w:hAnsi="Calibri" w:cs="Calibri"/>
        </w:rPr>
        <w:t xml:space="preserve">, z uwagi na przepisy ustawowe lub na podstawie orzeczenia wydanego przez właściwy sąd, decyzji albo innego aktu organu administracji </w:t>
      </w:r>
      <w:r w:rsidR="002D5C34" w:rsidRPr="00AD129F">
        <w:rPr>
          <w:rFonts w:ascii="Calibri" w:hAnsi="Calibri" w:cs="Calibri"/>
        </w:rPr>
        <w:t>publicznej</w:t>
      </w:r>
      <w:r w:rsidRPr="00AD129F">
        <w:rPr>
          <w:rFonts w:ascii="Calibri" w:hAnsi="Calibri" w:cs="Calibri"/>
        </w:rPr>
        <w:t xml:space="preserve">, </w:t>
      </w:r>
      <w:r w:rsidR="002D5C34" w:rsidRPr="00AD129F">
        <w:rPr>
          <w:rFonts w:ascii="Calibri" w:hAnsi="Calibri" w:cs="Calibri"/>
        </w:rPr>
        <w:t xml:space="preserve">ma obowiązek </w:t>
      </w:r>
      <w:r w:rsidRPr="00AD129F">
        <w:rPr>
          <w:rFonts w:ascii="Calibri" w:hAnsi="Calibri" w:cs="Calibri"/>
        </w:rPr>
        <w:t>ujawnić, w zakresie wyłącznie dotyczącym wymaganego ujawnienia, pod warunkiem, że Stron</w:t>
      </w:r>
      <w:r w:rsidR="002D5C34" w:rsidRPr="00AD129F">
        <w:rPr>
          <w:rFonts w:ascii="Calibri" w:hAnsi="Calibri" w:cs="Calibri"/>
        </w:rPr>
        <w:t>a</w:t>
      </w:r>
      <w:r w:rsidR="00EB329D" w:rsidRPr="00AD129F">
        <w:rPr>
          <w:rFonts w:ascii="Calibri" w:hAnsi="Calibri" w:cs="Calibri"/>
        </w:rPr>
        <w:t xml:space="preserve"> otrzymująca jako</w:t>
      </w:r>
      <w:r w:rsidRPr="00AD129F">
        <w:rPr>
          <w:rFonts w:ascii="Calibri" w:hAnsi="Calibri" w:cs="Calibri"/>
        </w:rPr>
        <w:t xml:space="preserve"> zobowiązana do ujawnienia niezwłocznie powiadomi </w:t>
      </w:r>
      <w:r w:rsidR="00EB329D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 xml:space="preserve"> o takim </w:t>
      </w:r>
      <w:r w:rsidR="002D5C34" w:rsidRPr="00AD129F">
        <w:rPr>
          <w:rFonts w:ascii="Calibri" w:hAnsi="Calibri" w:cs="Calibri"/>
        </w:rPr>
        <w:t xml:space="preserve">obowiązku </w:t>
      </w:r>
      <w:r w:rsidR="00EB329D" w:rsidRPr="00AD129F">
        <w:rPr>
          <w:rFonts w:ascii="Calibri" w:hAnsi="Calibri" w:cs="Calibri"/>
        </w:rPr>
        <w:t>i skonsultuje</w:t>
      </w:r>
      <w:r w:rsidRPr="00AD129F">
        <w:rPr>
          <w:rFonts w:ascii="Calibri" w:hAnsi="Calibri" w:cs="Calibri"/>
        </w:rPr>
        <w:t xml:space="preserve"> z </w:t>
      </w:r>
      <w:r w:rsidR="00EB329D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 xml:space="preserve"> form</w:t>
      </w:r>
      <w:r w:rsidR="002D5C34" w:rsidRPr="00AD129F">
        <w:rPr>
          <w:rFonts w:ascii="Calibri" w:hAnsi="Calibri" w:cs="Calibri"/>
        </w:rPr>
        <w:t>ę</w:t>
      </w:r>
      <w:r w:rsidRPr="00AD129F">
        <w:rPr>
          <w:rFonts w:ascii="Calibri" w:hAnsi="Calibri" w:cs="Calibri"/>
        </w:rPr>
        <w:t xml:space="preserve"> i treś</w:t>
      </w:r>
      <w:r w:rsidR="002D5C34" w:rsidRPr="00AD129F">
        <w:rPr>
          <w:rFonts w:ascii="Calibri" w:hAnsi="Calibri" w:cs="Calibri"/>
        </w:rPr>
        <w:t>ć</w:t>
      </w:r>
      <w:r w:rsidRPr="00AD129F">
        <w:rPr>
          <w:rFonts w:ascii="Calibri" w:hAnsi="Calibri" w:cs="Calibri"/>
        </w:rPr>
        <w:t xml:space="preserve"> ujawnienia;</w:t>
      </w:r>
    </w:p>
    <w:p w14:paraId="4DF1ED9A" w14:textId="77777777" w:rsidR="00C62A3A" w:rsidRPr="00AD129F" w:rsidRDefault="00C62A3A" w:rsidP="009A7CDD">
      <w:pPr>
        <w:numPr>
          <w:ilvl w:val="1"/>
          <w:numId w:val="3"/>
        </w:numPr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informacje, które były w posiadaniu Strony</w:t>
      </w:r>
      <w:r w:rsidR="00EB329D" w:rsidRPr="00AD129F">
        <w:rPr>
          <w:rFonts w:ascii="Calibri" w:hAnsi="Calibri" w:cs="Calibri"/>
        </w:rPr>
        <w:t xml:space="preserve"> otrzymującej</w:t>
      </w:r>
      <w:r w:rsidRPr="00AD129F">
        <w:rPr>
          <w:rFonts w:ascii="Calibri" w:hAnsi="Calibri" w:cs="Calibri"/>
        </w:rPr>
        <w:t xml:space="preserve"> przed zawarciem Porozumienia</w:t>
      </w:r>
      <w:r w:rsidR="009A7CDD" w:rsidRPr="00AD129F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>lub przed faktem ich ujawnienia pod warunkiem, że zostały one uzyskane bez naruszenia prawa;</w:t>
      </w:r>
    </w:p>
    <w:p w14:paraId="5534F999" w14:textId="10C028E9" w:rsidR="00C62A3A" w:rsidRPr="00AD129F" w:rsidRDefault="00C62A3A" w:rsidP="009A7CDD">
      <w:pPr>
        <w:widowControl w:val="0"/>
        <w:numPr>
          <w:ilvl w:val="1"/>
          <w:numId w:val="3"/>
        </w:numPr>
        <w:autoSpaceDE/>
        <w:autoSpaceDN/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informacje, które zostały uzyskane niezależnie od </w:t>
      </w:r>
      <w:r w:rsidR="00EB329D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 xml:space="preserve"> jako wynik pracy wykonanej przez Stronę </w:t>
      </w:r>
      <w:r w:rsidR="00EB329D" w:rsidRPr="00AD129F">
        <w:rPr>
          <w:rFonts w:ascii="Calibri" w:hAnsi="Calibri" w:cs="Calibri"/>
        </w:rPr>
        <w:t xml:space="preserve">otrzymującą </w:t>
      </w:r>
      <w:r w:rsidRPr="00AD129F">
        <w:rPr>
          <w:rFonts w:ascii="Calibri" w:hAnsi="Calibri" w:cs="Calibri"/>
        </w:rPr>
        <w:t>lub jej podwykonawców, w stosunku, do których nie ujawniono takich informacji;</w:t>
      </w:r>
    </w:p>
    <w:p w14:paraId="6C583573" w14:textId="16B3CDC9" w:rsidR="00C62A3A" w:rsidRDefault="00C62A3A" w:rsidP="009A7CDD">
      <w:pPr>
        <w:widowControl w:val="0"/>
        <w:numPr>
          <w:ilvl w:val="1"/>
          <w:numId w:val="3"/>
        </w:numPr>
        <w:tabs>
          <w:tab w:val="clear" w:pos="1080"/>
        </w:tabs>
        <w:autoSpaceDE/>
        <w:autoSpaceDN/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informacje, co do których </w:t>
      </w:r>
      <w:r w:rsidR="00EB329D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="00EB329D" w:rsidRPr="00AD129F">
        <w:rPr>
          <w:rFonts w:ascii="Calibri" w:hAnsi="Calibri" w:cs="Calibri"/>
        </w:rPr>
        <w:t xml:space="preserve"> uprzednio wyraził</w:t>
      </w:r>
      <w:r w:rsidRPr="00AD129F">
        <w:rPr>
          <w:rFonts w:ascii="Calibri" w:hAnsi="Calibri" w:cs="Calibri"/>
        </w:rPr>
        <w:t xml:space="preserve"> pisemną zgodę na ich ujawnienie.</w:t>
      </w:r>
    </w:p>
    <w:p w14:paraId="38ED527B" w14:textId="77777777" w:rsidR="00C54DB8" w:rsidRPr="009D16F1" w:rsidRDefault="00C54DB8" w:rsidP="00C54DB8">
      <w:pPr>
        <w:widowControl w:val="0"/>
        <w:autoSpaceDE/>
        <w:autoSpaceDN/>
        <w:spacing w:after="40"/>
        <w:ind w:left="1080"/>
        <w:jc w:val="both"/>
        <w:rPr>
          <w:rFonts w:ascii="Calibri" w:hAnsi="Calibri" w:cs="Calibri"/>
        </w:rPr>
      </w:pPr>
    </w:p>
    <w:p w14:paraId="0F0778F0" w14:textId="77777777" w:rsidR="00C62A3A" w:rsidRPr="00AD129F" w:rsidRDefault="00C62A3A" w:rsidP="009A7CDD">
      <w:pPr>
        <w:widowControl w:val="0"/>
        <w:autoSpaceDE/>
        <w:autoSpaceDN/>
        <w:spacing w:after="40"/>
        <w:ind w:left="36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§ 2</w:t>
      </w:r>
    </w:p>
    <w:p w14:paraId="2CB741EA" w14:textId="77777777" w:rsidR="00C62A3A" w:rsidRPr="00AD129F" w:rsidRDefault="00C62A3A" w:rsidP="009A7CDD">
      <w:pPr>
        <w:widowControl w:val="0"/>
        <w:autoSpaceDE/>
        <w:autoSpaceDN/>
        <w:spacing w:after="40"/>
        <w:ind w:left="36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OBOWIĄZKI STRON</w:t>
      </w:r>
      <w:r w:rsidR="00985FFF" w:rsidRPr="00AD129F">
        <w:rPr>
          <w:rFonts w:ascii="Calibri" w:hAnsi="Calibri" w:cs="Calibri"/>
        </w:rPr>
        <w:t>Y OTRZYMUJĄCEJ</w:t>
      </w:r>
    </w:p>
    <w:p w14:paraId="0D6886BA" w14:textId="77777777" w:rsidR="00C62A3A" w:rsidRPr="00AD129F" w:rsidRDefault="00C62A3A" w:rsidP="009A7CD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Strona</w:t>
      </w:r>
      <w:r w:rsidR="000201C3" w:rsidRPr="00AD129F">
        <w:rPr>
          <w:rFonts w:ascii="Calibri" w:hAnsi="Calibri" w:cs="Calibri"/>
        </w:rPr>
        <w:t xml:space="preserve"> otrzymująca</w:t>
      </w:r>
      <w:r w:rsidRPr="00AD129F">
        <w:rPr>
          <w:rFonts w:ascii="Calibri" w:hAnsi="Calibri" w:cs="Calibri"/>
        </w:rPr>
        <w:t xml:space="preserve"> oraz jej pracownicy, przedstawiciele i doradcy zachowają poufność wszelkich Informacji Poufnych otrzymanych od drugiej Strony, również co do źródła takich Informacji</w:t>
      </w:r>
      <w:r w:rsidR="002D5C34" w:rsidRPr="00AD129F">
        <w:rPr>
          <w:rFonts w:ascii="Calibri" w:hAnsi="Calibri" w:cs="Calibri"/>
        </w:rPr>
        <w:t xml:space="preserve"> w zakresie w jakim Strona </w:t>
      </w:r>
      <w:r w:rsidR="000201C3" w:rsidRPr="00AD129F">
        <w:rPr>
          <w:rFonts w:ascii="Calibri" w:hAnsi="Calibri" w:cs="Calibri"/>
        </w:rPr>
        <w:t>otrzymująca</w:t>
      </w:r>
      <w:r w:rsidR="002D5C34" w:rsidRPr="00AD129F">
        <w:rPr>
          <w:rFonts w:ascii="Calibri" w:hAnsi="Calibri" w:cs="Calibri"/>
        </w:rPr>
        <w:t xml:space="preserve"> dba o zachowanie poufności własnych informacji</w:t>
      </w:r>
      <w:r w:rsidRPr="00AD129F">
        <w:rPr>
          <w:rFonts w:ascii="Calibri" w:hAnsi="Calibri" w:cs="Calibri"/>
        </w:rPr>
        <w:t>.</w:t>
      </w:r>
    </w:p>
    <w:p w14:paraId="7E054371" w14:textId="77777777" w:rsidR="009A7CDD" w:rsidRPr="00AD129F" w:rsidRDefault="00C62A3A" w:rsidP="009A7CDD">
      <w:pPr>
        <w:numPr>
          <w:ilvl w:val="0"/>
          <w:numId w:val="2"/>
        </w:numPr>
        <w:tabs>
          <w:tab w:val="clear" w:pos="360"/>
          <w:tab w:val="num" w:pos="284"/>
        </w:tabs>
        <w:spacing w:after="40"/>
        <w:ind w:left="284" w:hanging="284"/>
        <w:jc w:val="both"/>
        <w:rPr>
          <w:rFonts w:ascii="Calibri" w:hAnsi="Calibri" w:cs="Calibri"/>
          <w:b/>
        </w:rPr>
      </w:pPr>
      <w:r w:rsidRPr="00AD129F">
        <w:rPr>
          <w:rFonts w:ascii="Calibri" w:hAnsi="Calibri" w:cs="Calibri"/>
        </w:rPr>
        <w:lastRenderedPageBreak/>
        <w:t>Strona</w:t>
      </w:r>
      <w:r w:rsidR="000201C3" w:rsidRPr="00AD129F">
        <w:rPr>
          <w:rFonts w:ascii="Calibri" w:hAnsi="Calibri" w:cs="Calibri"/>
        </w:rPr>
        <w:t xml:space="preserve"> otrzymująca</w:t>
      </w:r>
      <w:r w:rsidRPr="00AD129F">
        <w:rPr>
          <w:rFonts w:ascii="Calibri" w:hAnsi="Calibri" w:cs="Calibri"/>
        </w:rPr>
        <w:t xml:space="preserve"> zobowiązuje się nie kopiować, nie wykonywać odpisów, wypisów, fotografii, fotokopii ani w jakikolwiek inny sposób nie powielać całości lub jakichkolwiek części Informacji Poufnych.</w:t>
      </w:r>
    </w:p>
    <w:p w14:paraId="2AF936E5" w14:textId="77777777" w:rsidR="00C62A3A" w:rsidRPr="00AD129F" w:rsidRDefault="00C62A3A" w:rsidP="009A7CDD">
      <w:pPr>
        <w:numPr>
          <w:ilvl w:val="0"/>
          <w:numId w:val="2"/>
        </w:numPr>
        <w:tabs>
          <w:tab w:val="clear" w:pos="360"/>
          <w:tab w:val="num" w:pos="284"/>
        </w:tabs>
        <w:spacing w:after="40"/>
        <w:ind w:left="284" w:hanging="284"/>
        <w:jc w:val="both"/>
        <w:rPr>
          <w:rFonts w:ascii="Calibri" w:hAnsi="Calibri" w:cs="Calibri"/>
          <w:b/>
        </w:rPr>
      </w:pPr>
      <w:r w:rsidRPr="00AD129F">
        <w:rPr>
          <w:rFonts w:ascii="Calibri" w:hAnsi="Calibri" w:cs="Calibri"/>
        </w:rPr>
        <w:t>Strona</w:t>
      </w:r>
      <w:r w:rsidR="000201C3" w:rsidRPr="00AD129F">
        <w:rPr>
          <w:rFonts w:ascii="Calibri" w:hAnsi="Calibri" w:cs="Calibri"/>
        </w:rPr>
        <w:t xml:space="preserve"> otrzymująca</w:t>
      </w:r>
      <w:r w:rsidRPr="00AD129F">
        <w:rPr>
          <w:rFonts w:ascii="Calibri" w:hAnsi="Calibri" w:cs="Calibri"/>
        </w:rPr>
        <w:t xml:space="preserve"> zobowiązuje się nie przekazywać Informacji Pou</w:t>
      </w:r>
      <w:r w:rsidR="009A7CDD" w:rsidRPr="00AD129F">
        <w:rPr>
          <w:rFonts w:ascii="Calibri" w:hAnsi="Calibri" w:cs="Calibri"/>
        </w:rPr>
        <w:t xml:space="preserve">fnych, ani ich źródła, zarówno </w:t>
      </w:r>
      <w:r w:rsidRPr="00AD129F">
        <w:rPr>
          <w:rFonts w:ascii="Calibri" w:hAnsi="Calibri" w:cs="Calibri"/>
        </w:rPr>
        <w:t>w całości, jak i w części do wiadomości publicznej, ani nie rozpo</w:t>
      </w:r>
      <w:r w:rsidR="009A7CDD" w:rsidRPr="00AD129F">
        <w:rPr>
          <w:rFonts w:ascii="Calibri" w:hAnsi="Calibri" w:cs="Calibri"/>
        </w:rPr>
        <w:t xml:space="preserve">wszechniać Informacji Poufnych </w:t>
      </w:r>
      <w:r w:rsidRPr="00AD129F">
        <w:rPr>
          <w:rFonts w:ascii="Calibri" w:hAnsi="Calibri" w:cs="Calibri"/>
        </w:rPr>
        <w:t xml:space="preserve">w inny sposób. </w:t>
      </w:r>
    </w:p>
    <w:p w14:paraId="35BBB7F3" w14:textId="77777777" w:rsidR="00C62A3A" w:rsidRPr="00AD129F" w:rsidRDefault="00C62A3A" w:rsidP="009A7CD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Strona</w:t>
      </w:r>
      <w:r w:rsidR="000201C3" w:rsidRPr="00AD129F">
        <w:rPr>
          <w:rFonts w:ascii="Calibri" w:hAnsi="Calibri" w:cs="Calibri"/>
        </w:rPr>
        <w:t xml:space="preserve"> otrzymująca</w:t>
      </w:r>
      <w:r w:rsidRPr="00AD129F">
        <w:rPr>
          <w:rFonts w:ascii="Calibri" w:hAnsi="Calibri" w:cs="Calibri"/>
        </w:rPr>
        <w:t xml:space="preserve"> zobowiązuje się nie wykorzystywać Informacji Pou</w:t>
      </w:r>
      <w:r w:rsidR="009A7CDD" w:rsidRPr="00AD129F">
        <w:rPr>
          <w:rFonts w:ascii="Calibri" w:hAnsi="Calibri" w:cs="Calibri"/>
        </w:rPr>
        <w:t xml:space="preserve">fnych do innych celów niż jest </w:t>
      </w:r>
      <w:r w:rsidRPr="00AD129F">
        <w:rPr>
          <w:rFonts w:ascii="Calibri" w:hAnsi="Calibri" w:cs="Calibri"/>
        </w:rPr>
        <w:t>to niezbędne do prawidłowej realizacji celów Porozumienia.</w:t>
      </w:r>
    </w:p>
    <w:p w14:paraId="7D8CA710" w14:textId="4010BC7E" w:rsidR="00C62A3A" w:rsidRPr="00AD129F" w:rsidRDefault="00C62A3A" w:rsidP="009A7CD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Strona</w:t>
      </w:r>
      <w:r w:rsidR="000201C3" w:rsidRPr="00AD129F">
        <w:rPr>
          <w:rFonts w:ascii="Calibri" w:hAnsi="Calibri" w:cs="Calibri"/>
        </w:rPr>
        <w:t xml:space="preserve"> otrzymująca</w:t>
      </w:r>
      <w:r w:rsidRPr="00AD129F">
        <w:rPr>
          <w:rFonts w:ascii="Calibri" w:hAnsi="Calibri" w:cs="Calibri"/>
        </w:rPr>
        <w:t xml:space="preserve"> zobowiązuje się nie ujawniać Informacji Poufnych, ani ich źródła, zarówno w całości, jak i w części jakiejkolwiek osobie trzeciej</w:t>
      </w:r>
      <w:r w:rsidR="002D5C34" w:rsidRPr="00AD129F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 xml:space="preserve">bez uzyskania pisemnej zgody </w:t>
      </w:r>
      <w:r w:rsidR="000201C3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>.</w:t>
      </w:r>
    </w:p>
    <w:p w14:paraId="17F1FD16" w14:textId="77777777" w:rsidR="000207A0" w:rsidRPr="00AD129F" w:rsidRDefault="00C62A3A" w:rsidP="009A7CD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  <w:snapToGrid w:val="0"/>
        </w:rPr>
        <w:t xml:space="preserve">Strony ponadto uzgadniają, że </w:t>
      </w:r>
      <w:r w:rsidR="000201C3" w:rsidRPr="00AD129F">
        <w:rPr>
          <w:rFonts w:ascii="Calibri" w:hAnsi="Calibri" w:cs="Calibri"/>
          <w:snapToGrid w:val="0"/>
        </w:rPr>
        <w:t xml:space="preserve">Strona </w:t>
      </w:r>
      <w:r w:rsidR="000201C3" w:rsidRPr="00AD129F">
        <w:rPr>
          <w:rFonts w:ascii="Calibri" w:hAnsi="Calibri" w:cs="Calibri"/>
        </w:rPr>
        <w:t>otrzymująca</w:t>
      </w:r>
      <w:r w:rsidR="000201C3" w:rsidRPr="00AD129F">
        <w:rPr>
          <w:rFonts w:ascii="Calibri" w:hAnsi="Calibri" w:cs="Calibri"/>
          <w:snapToGrid w:val="0"/>
        </w:rPr>
        <w:t xml:space="preserve"> </w:t>
      </w:r>
      <w:r w:rsidRPr="00AD129F">
        <w:rPr>
          <w:rFonts w:ascii="Calibri" w:hAnsi="Calibri" w:cs="Calibri"/>
          <w:snapToGrid w:val="0"/>
        </w:rPr>
        <w:t>ogranicz</w:t>
      </w:r>
      <w:r w:rsidR="000201C3" w:rsidRPr="00AD129F">
        <w:rPr>
          <w:rFonts w:ascii="Calibri" w:hAnsi="Calibri" w:cs="Calibri"/>
          <w:snapToGrid w:val="0"/>
        </w:rPr>
        <w:t>y</w:t>
      </w:r>
      <w:r w:rsidRPr="00AD129F">
        <w:rPr>
          <w:rFonts w:ascii="Calibri" w:hAnsi="Calibri" w:cs="Calibri"/>
          <w:snapToGrid w:val="0"/>
        </w:rPr>
        <w:t xml:space="preserve"> obieg Informacji Poufnych wewnątrz swej własnej organizacji, z wyjątkiem tego, co należy ujawnić w niezbędnym stopniu dla prowadzenia rozmów, negocjacji lub współpracy przez Strony.</w:t>
      </w:r>
      <w:r w:rsidR="000207A0" w:rsidRPr="00AD129F">
        <w:rPr>
          <w:rFonts w:ascii="Calibri" w:hAnsi="Calibri" w:cs="Calibri"/>
          <w:snapToGrid w:val="0"/>
        </w:rPr>
        <w:t xml:space="preserve"> Stron</w:t>
      </w:r>
      <w:r w:rsidR="000201C3" w:rsidRPr="00AD129F">
        <w:rPr>
          <w:rFonts w:ascii="Calibri" w:hAnsi="Calibri" w:cs="Calibri"/>
          <w:snapToGrid w:val="0"/>
        </w:rPr>
        <w:t>a</w:t>
      </w:r>
      <w:r w:rsidR="000201C3" w:rsidRPr="00AD129F">
        <w:rPr>
          <w:rFonts w:ascii="Calibri" w:hAnsi="Calibri" w:cs="Calibri"/>
        </w:rPr>
        <w:t xml:space="preserve"> otrzymująca</w:t>
      </w:r>
      <w:r w:rsidR="000207A0" w:rsidRPr="00AD129F">
        <w:rPr>
          <w:rFonts w:ascii="Calibri" w:hAnsi="Calibri" w:cs="Calibri"/>
          <w:snapToGrid w:val="0"/>
        </w:rPr>
        <w:t xml:space="preserve"> poinformuj</w:t>
      </w:r>
      <w:r w:rsidR="000201C3" w:rsidRPr="00AD129F">
        <w:rPr>
          <w:rFonts w:ascii="Calibri" w:hAnsi="Calibri" w:cs="Calibri"/>
          <w:snapToGrid w:val="0"/>
        </w:rPr>
        <w:t>e</w:t>
      </w:r>
      <w:r w:rsidR="000207A0" w:rsidRPr="00AD129F">
        <w:rPr>
          <w:rFonts w:ascii="Calibri" w:hAnsi="Calibri" w:cs="Calibri"/>
          <w:snapToGrid w:val="0"/>
        </w:rPr>
        <w:t xml:space="preserve"> nadto swoich pracowników, przedstawicieli </w:t>
      </w:r>
      <w:r w:rsidR="00C81289" w:rsidRPr="00AD129F">
        <w:rPr>
          <w:rFonts w:ascii="Calibri" w:hAnsi="Calibri" w:cs="Calibri"/>
          <w:snapToGrid w:val="0"/>
        </w:rPr>
        <w:t xml:space="preserve">oraz doradców </w:t>
      </w:r>
      <w:r w:rsidR="000207A0" w:rsidRPr="00AD129F">
        <w:rPr>
          <w:rFonts w:ascii="Calibri" w:hAnsi="Calibri" w:cs="Calibri"/>
          <w:snapToGrid w:val="0"/>
        </w:rPr>
        <w:t>o obowiązkach wynikających z Porozumienia.</w:t>
      </w:r>
    </w:p>
    <w:p w14:paraId="0A48B5F9" w14:textId="31E730BA" w:rsidR="00C62A3A" w:rsidRPr="009D68C8" w:rsidRDefault="00C62A3A" w:rsidP="009D68C8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Wsz</w:t>
      </w:r>
      <w:r w:rsidR="000207A0" w:rsidRPr="00AD129F">
        <w:rPr>
          <w:rFonts w:ascii="Calibri" w:hAnsi="Calibri" w:cs="Calibri"/>
        </w:rPr>
        <w:t>elkie</w:t>
      </w:r>
      <w:r w:rsidRPr="00AD129F">
        <w:rPr>
          <w:rFonts w:ascii="Calibri" w:hAnsi="Calibri" w:cs="Calibri"/>
        </w:rPr>
        <w:t xml:space="preserve"> nośniki zawierające Informacje Poufne dotyczące </w:t>
      </w:r>
      <w:r w:rsidR="000201C3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 xml:space="preserve"> zostaną</w:t>
      </w:r>
      <w:r w:rsidR="000207A0" w:rsidRPr="00AD129F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 xml:space="preserve">zwrócone </w:t>
      </w:r>
      <w:r w:rsidR="000201C3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 xml:space="preserve"> niezwłocznie</w:t>
      </w:r>
      <w:r w:rsidR="000207A0" w:rsidRPr="00AD129F">
        <w:rPr>
          <w:rFonts w:ascii="Calibri" w:hAnsi="Calibri" w:cs="Calibri"/>
        </w:rPr>
        <w:t xml:space="preserve"> na jej pisemny wniosek</w:t>
      </w:r>
      <w:r w:rsidRPr="00AD129F">
        <w:rPr>
          <w:rFonts w:ascii="Calibri" w:hAnsi="Calibri" w:cs="Calibri"/>
        </w:rPr>
        <w:t xml:space="preserve">, nie później jednak niż w terminie 7 dni od daty doręczenia </w:t>
      </w:r>
      <w:r w:rsidR="000207A0" w:rsidRPr="00AD129F">
        <w:rPr>
          <w:rFonts w:ascii="Calibri" w:hAnsi="Calibri" w:cs="Calibri"/>
        </w:rPr>
        <w:t xml:space="preserve">takiego </w:t>
      </w:r>
      <w:r w:rsidRPr="00AD129F">
        <w:rPr>
          <w:rFonts w:ascii="Calibri" w:hAnsi="Calibri" w:cs="Calibri"/>
        </w:rPr>
        <w:t>wniosku Stron</w:t>
      </w:r>
      <w:r w:rsidR="000207A0" w:rsidRPr="00AD129F">
        <w:rPr>
          <w:rFonts w:ascii="Calibri" w:hAnsi="Calibri" w:cs="Calibri"/>
        </w:rPr>
        <w:t>ie</w:t>
      </w:r>
      <w:r w:rsidR="000201C3" w:rsidRPr="00AD129F">
        <w:rPr>
          <w:rFonts w:ascii="Calibri" w:hAnsi="Calibri" w:cs="Calibri"/>
        </w:rPr>
        <w:t xml:space="preserve"> otrzymujące</w:t>
      </w:r>
      <w:r w:rsidR="009D68C8">
        <w:rPr>
          <w:rFonts w:ascii="Calibri" w:hAnsi="Calibri" w:cs="Calibri"/>
        </w:rPr>
        <w:t xml:space="preserve"> lub</w:t>
      </w:r>
      <w:r w:rsidRPr="009D68C8">
        <w:rPr>
          <w:rFonts w:ascii="Calibri" w:hAnsi="Calibri" w:cs="Calibri"/>
        </w:rPr>
        <w:t xml:space="preserve"> Strona</w:t>
      </w:r>
      <w:r w:rsidR="000201C3" w:rsidRPr="009D68C8">
        <w:rPr>
          <w:rFonts w:ascii="Calibri" w:hAnsi="Calibri" w:cs="Calibri"/>
        </w:rPr>
        <w:t xml:space="preserve"> otrzymująca</w:t>
      </w:r>
      <w:r w:rsidRPr="009D68C8">
        <w:rPr>
          <w:rFonts w:ascii="Calibri" w:hAnsi="Calibri" w:cs="Calibri"/>
        </w:rPr>
        <w:t xml:space="preserve"> niezwłocznie zniszcz</w:t>
      </w:r>
      <w:r w:rsidR="000207A0" w:rsidRPr="009D68C8">
        <w:rPr>
          <w:rFonts w:ascii="Calibri" w:hAnsi="Calibri" w:cs="Calibri"/>
        </w:rPr>
        <w:t>y</w:t>
      </w:r>
      <w:r w:rsidR="009D68C8">
        <w:rPr>
          <w:rFonts w:ascii="Calibri" w:hAnsi="Calibri" w:cs="Calibri"/>
        </w:rPr>
        <w:t xml:space="preserve"> nośniki</w:t>
      </w:r>
      <w:r w:rsidRPr="009D68C8">
        <w:rPr>
          <w:rFonts w:ascii="Calibri" w:hAnsi="Calibri" w:cs="Calibri"/>
        </w:rPr>
        <w:t xml:space="preserve"> wraz z wszelkimi wykonanymi kopiami</w:t>
      </w:r>
      <w:r w:rsidR="00CE453C" w:rsidRPr="009D68C8">
        <w:rPr>
          <w:rFonts w:ascii="Calibri" w:hAnsi="Calibri" w:cs="Calibri"/>
        </w:rPr>
        <w:t>, przekazując NASK-PIB protokół zniszczenia.</w:t>
      </w:r>
    </w:p>
    <w:p w14:paraId="2279C4A3" w14:textId="77777777" w:rsidR="00C62A3A" w:rsidRPr="00AD129F" w:rsidRDefault="00C62A3A" w:rsidP="009A7CDD">
      <w:pPr>
        <w:widowControl w:val="0"/>
        <w:autoSpaceDE/>
        <w:autoSpaceDN/>
        <w:spacing w:after="40"/>
        <w:jc w:val="both"/>
        <w:rPr>
          <w:rFonts w:ascii="Calibri" w:hAnsi="Calibri" w:cs="Calibri"/>
        </w:rPr>
      </w:pPr>
    </w:p>
    <w:p w14:paraId="34795704" w14:textId="77777777" w:rsidR="00C62A3A" w:rsidRPr="00AD129F" w:rsidRDefault="00C62A3A" w:rsidP="009A7CDD">
      <w:pPr>
        <w:widowControl w:val="0"/>
        <w:autoSpaceDE/>
        <w:autoSpaceDN/>
        <w:spacing w:after="4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§ 3</w:t>
      </w:r>
    </w:p>
    <w:p w14:paraId="2E0BF7F7" w14:textId="77777777" w:rsidR="00C62A3A" w:rsidRPr="00AD129F" w:rsidRDefault="00C62A3A" w:rsidP="009A7CDD">
      <w:pPr>
        <w:widowControl w:val="0"/>
        <w:autoSpaceDE/>
        <w:autoSpaceDN/>
        <w:spacing w:after="4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ODPOWIEDZIALNOŚĆ STRON</w:t>
      </w:r>
      <w:r w:rsidR="00985FFF" w:rsidRPr="00AD129F">
        <w:rPr>
          <w:rFonts w:ascii="Calibri" w:hAnsi="Calibri" w:cs="Calibri"/>
        </w:rPr>
        <w:t>Y OTRZYMUJĄCEJ</w:t>
      </w:r>
    </w:p>
    <w:p w14:paraId="1C348B76" w14:textId="77777777" w:rsidR="00C62A3A" w:rsidRPr="00AD129F" w:rsidRDefault="00C62A3A" w:rsidP="009A7CDD">
      <w:pPr>
        <w:widowControl w:val="0"/>
        <w:autoSpaceDE/>
        <w:autoSpaceDN/>
        <w:spacing w:after="40"/>
        <w:jc w:val="center"/>
        <w:rPr>
          <w:rFonts w:ascii="Calibri" w:hAnsi="Calibri" w:cs="Calibri"/>
        </w:rPr>
      </w:pPr>
    </w:p>
    <w:p w14:paraId="26D6E158" w14:textId="7F6EB77B" w:rsidR="00C62A3A" w:rsidRPr="00AD129F" w:rsidRDefault="00DB7122" w:rsidP="009A7CDD">
      <w:pPr>
        <w:numPr>
          <w:ilvl w:val="0"/>
          <w:numId w:val="17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U</w:t>
      </w:r>
      <w:r w:rsidR="00C62A3A" w:rsidRPr="00AD129F">
        <w:rPr>
          <w:rFonts w:ascii="Calibri" w:hAnsi="Calibri" w:cs="Calibri"/>
        </w:rPr>
        <w:t>jawnieni</w:t>
      </w:r>
      <w:r w:rsidR="00FB6C8C" w:rsidRPr="00AD129F">
        <w:rPr>
          <w:rFonts w:ascii="Calibri" w:hAnsi="Calibri" w:cs="Calibri"/>
        </w:rPr>
        <w:t>e</w:t>
      </w:r>
      <w:r w:rsidR="00C62A3A" w:rsidRPr="00AD129F">
        <w:rPr>
          <w:rFonts w:ascii="Calibri" w:hAnsi="Calibri" w:cs="Calibri"/>
        </w:rPr>
        <w:t xml:space="preserve"> przez Stron</w:t>
      </w:r>
      <w:r w:rsidR="000201C3" w:rsidRPr="00AD129F">
        <w:rPr>
          <w:rFonts w:ascii="Calibri" w:hAnsi="Calibri" w:cs="Calibri"/>
        </w:rPr>
        <w:t>ę otrzymującą</w:t>
      </w:r>
      <w:r w:rsidR="00C62A3A" w:rsidRPr="00AD129F">
        <w:rPr>
          <w:rFonts w:ascii="Calibri" w:hAnsi="Calibri" w:cs="Calibri"/>
        </w:rPr>
        <w:t xml:space="preserve"> Informacji Poufnych, dotyczących </w:t>
      </w:r>
      <w:r w:rsidR="000201C3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="00C62A3A" w:rsidRPr="00AD129F">
        <w:rPr>
          <w:rFonts w:ascii="Calibri" w:hAnsi="Calibri" w:cs="Calibri"/>
        </w:rPr>
        <w:t>,</w:t>
      </w:r>
      <w:r w:rsidRPr="00AD129F">
        <w:rPr>
          <w:rFonts w:ascii="Calibri" w:hAnsi="Calibri" w:cs="Calibri"/>
        </w:rPr>
        <w:t xml:space="preserve"> w sposób naruszający postanowienia Porozumienia</w:t>
      </w:r>
      <w:r w:rsidR="00AE3A19" w:rsidRPr="00AD129F">
        <w:rPr>
          <w:rFonts w:ascii="Calibri" w:hAnsi="Calibri" w:cs="Calibri"/>
        </w:rPr>
        <w:t>,</w:t>
      </w:r>
      <w:r w:rsidRPr="00AD129F">
        <w:rPr>
          <w:rFonts w:ascii="Calibri" w:hAnsi="Calibri" w:cs="Calibri"/>
        </w:rPr>
        <w:t xml:space="preserve"> powoduje obowiązek zapłaty przez Stronę </w:t>
      </w:r>
      <w:r w:rsidR="000201C3" w:rsidRPr="00AD129F">
        <w:rPr>
          <w:rFonts w:ascii="Calibri" w:hAnsi="Calibri" w:cs="Calibri"/>
        </w:rPr>
        <w:t>otrzymującą</w:t>
      </w:r>
      <w:r w:rsidR="00C62A3A" w:rsidRPr="00AD129F">
        <w:rPr>
          <w:rFonts w:ascii="Calibri" w:hAnsi="Calibri" w:cs="Calibri"/>
        </w:rPr>
        <w:t xml:space="preserve"> kar</w:t>
      </w:r>
      <w:r w:rsidRPr="00AD129F">
        <w:rPr>
          <w:rFonts w:ascii="Calibri" w:hAnsi="Calibri" w:cs="Calibri"/>
        </w:rPr>
        <w:t>y</w:t>
      </w:r>
      <w:r w:rsidR="00C62A3A" w:rsidRPr="00AD129F">
        <w:rPr>
          <w:rFonts w:ascii="Calibri" w:hAnsi="Calibri" w:cs="Calibri"/>
        </w:rPr>
        <w:t xml:space="preserve"> umown</w:t>
      </w:r>
      <w:r w:rsidRPr="00AD129F">
        <w:rPr>
          <w:rFonts w:ascii="Calibri" w:hAnsi="Calibri" w:cs="Calibri"/>
        </w:rPr>
        <w:t>ej</w:t>
      </w:r>
      <w:r w:rsidR="00C62A3A" w:rsidRPr="00AD129F">
        <w:rPr>
          <w:rFonts w:ascii="Calibri" w:hAnsi="Calibri" w:cs="Calibri"/>
        </w:rPr>
        <w:t xml:space="preserve"> w wysokości </w:t>
      </w:r>
      <w:r w:rsidR="00C54DB8">
        <w:rPr>
          <w:rFonts w:ascii="Calibri" w:hAnsi="Calibri" w:cs="Calibri"/>
        </w:rPr>
        <w:t>5</w:t>
      </w:r>
      <w:r w:rsidR="009C4160">
        <w:rPr>
          <w:rFonts w:ascii="Calibri" w:hAnsi="Calibri" w:cs="Calibri"/>
        </w:rPr>
        <w:t>000</w:t>
      </w:r>
      <w:r w:rsidR="00C62A3A" w:rsidRPr="00AD129F">
        <w:rPr>
          <w:rFonts w:ascii="Calibri" w:hAnsi="Calibri" w:cs="Calibri"/>
        </w:rPr>
        <w:t xml:space="preserve"> </w:t>
      </w:r>
      <w:r w:rsidR="00C62A3A" w:rsidRPr="002542A6">
        <w:rPr>
          <w:rFonts w:ascii="Calibri" w:hAnsi="Calibri" w:cs="Calibri"/>
          <w:color w:val="000000" w:themeColor="text1"/>
        </w:rPr>
        <w:t>złotych</w:t>
      </w:r>
      <w:r w:rsidR="002542A6">
        <w:rPr>
          <w:rFonts w:ascii="Calibri" w:hAnsi="Calibri" w:cs="Calibri"/>
          <w:color w:val="000000" w:themeColor="text1"/>
        </w:rPr>
        <w:t xml:space="preserve"> za każdy przypadek naruszenia</w:t>
      </w:r>
      <w:r w:rsidR="009C4160">
        <w:rPr>
          <w:rFonts w:ascii="Calibri" w:hAnsi="Calibri" w:cs="Calibri"/>
          <w:color w:val="000000" w:themeColor="text1"/>
        </w:rPr>
        <w:t xml:space="preserve">, nie większą jednak niż wartość aktualnie realizowanego zlecenia lub umowy. </w:t>
      </w:r>
    </w:p>
    <w:p w14:paraId="1C8FBEA5" w14:textId="0067BC3B" w:rsidR="00C62A3A" w:rsidRPr="00AD129F" w:rsidRDefault="000201C3" w:rsidP="009A7CDD">
      <w:pPr>
        <w:numPr>
          <w:ilvl w:val="0"/>
          <w:numId w:val="17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="00C62A3A" w:rsidRPr="00AD129F">
        <w:rPr>
          <w:rFonts w:ascii="Calibri" w:hAnsi="Calibri" w:cs="Calibri"/>
        </w:rPr>
        <w:t xml:space="preserve"> może dochodzić odszkodowania na zasadach ogólnych, niezależnie od dochodzenia zapłaty kary umownej, o której mowa w § 3 ust.1 Porozumienia.</w:t>
      </w:r>
    </w:p>
    <w:p w14:paraId="519172F8" w14:textId="77777777" w:rsidR="00C62A3A" w:rsidRPr="00AD129F" w:rsidRDefault="00C62A3A" w:rsidP="009A7CDD">
      <w:pPr>
        <w:widowControl w:val="0"/>
        <w:autoSpaceDE/>
        <w:autoSpaceDN/>
        <w:spacing w:after="40"/>
        <w:jc w:val="center"/>
        <w:rPr>
          <w:rFonts w:ascii="Calibri" w:hAnsi="Calibri" w:cs="Calibri"/>
        </w:rPr>
      </w:pPr>
    </w:p>
    <w:p w14:paraId="53F46251" w14:textId="77777777" w:rsidR="00C62A3A" w:rsidRPr="00AD129F" w:rsidRDefault="00C62A3A" w:rsidP="009A7CDD">
      <w:pPr>
        <w:widowControl w:val="0"/>
        <w:autoSpaceDE/>
        <w:autoSpaceDN/>
        <w:spacing w:after="4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§ 4 </w:t>
      </w:r>
    </w:p>
    <w:p w14:paraId="616CAF8A" w14:textId="77777777" w:rsidR="00C62A3A" w:rsidRPr="00AD129F" w:rsidRDefault="00C62A3A" w:rsidP="009A7CDD">
      <w:pPr>
        <w:widowControl w:val="0"/>
        <w:autoSpaceDE/>
        <w:autoSpaceDN/>
        <w:spacing w:after="4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POSTANOWIENIA KOŃCOWE</w:t>
      </w:r>
    </w:p>
    <w:p w14:paraId="2197337A" w14:textId="77777777" w:rsidR="00C62A3A" w:rsidRPr="00AD129F" w:rsidRDefault="00C62A3A" w:rsidP="009A7CDD">
      <w:pPr>
        <w:widowControl w:val="0"/>
        <w:autoSpaceDE/>
        <w:autoSpaceDN/>
        <w:spacing w:after="40"/>
        <w:jc w:val="center"/>
        <w:rPr>
          <w:rFonts w:ascii="Calibri" w:hAnsi="Calibri" w:cs="Calibri"/>
        </w:rPr>
      </w:pPr>
    </w:p>
    <w:p w14:paraId="409E89D7" w14:textId="21A9ABF1" w:rsidR="009A7CDD" w:rsidRPr="00AD129F" w:rsidRDefault="00C62A3A" w:rsidP="009A7CDD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Przekazanie Informacji Poufnej przez </w:t>
      </w:r>
      <w:r w:rsidR="000201C3" w:rsidRPr="00AD129F">
        <w:rPr>
          <w:rFonts w:ascii="Calibri" w:hAnsi="Calibri" w:cs="Calibri"/>
        </w:rPr>
        <w:t>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 xml:space="preserve"> nie oznacza przyznania uprawnienia Stronie</w:t>
      </w:r>
      <w:r w:rsidR="000201C3" w:rsidRPr="00AD129F">
        <w:rPr>
          <w:rFonts w:ascii="Calibri" w:hAnsi="Calibri" w:cs="Calibri"/>
        </w:rPr>
        <w:t xml:space="preserve"> otrzymującej</w:t>
      </w:r>
      <w:r w:rsidRPr="00AD129F">
        <w:rPr>
          <w:rFonts w:ascii="Calibri" w:hAnsi="Calibri" w:cs="Calibri"/>
        </w:rPr>
        <w:t xml:space="preserve"> do korzystania z żadnego znaku handlowego, patentu, prawa autorskiego, ani żadnego innego prawa własności intelektualnej.</w:t>
      </w:r>
    </w:p>
    <w:p w14:paraId="1D1AD1A1" w14:textId="77777777" w:rsidR="00C62A3A" w:rsidRPr="00AD129F" w:rsidRDefault="00C62A3A" w:rsidP="009A7CDD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Porozumienie nie stanowi zobowiązania do za</w:t>
      </w:r>
      <w:r w:rsidR="009A7CDD" w:rsidRPr="00AD129F">
        <w:rPr>
          <w:rFonts w:ascii="Calibri" w:hAnsi="Calibri" w:cs="Calibri"/>
        </w:rPr>
        <w:t xml:space="preserve">warcia innej umowy, współpracy </w:t>
      </w:r>
      <w:r w:rsidRPr="00AD129F">
        <w:rPr>
          <w:rFonts w:ascii="Calibri" w:hAnsi="Calibri" w:cs="Calibri"/>
        </w:rPr>
        <w:t>w zakresie prowadzonej przez Strony działalności gospodarczej lub do prowadzenia negocjacji.</w:t>
      </w:r>
    </w:p>
    <w:p w14:paraId="28E8BCC5" w14:textId="77777777" w:rsidR="00C62A3A" w:rsidRPr="00AD129F" w:rsidRDefault="00C62A3A" w:rsidP="009A7CDD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rPr>
          <w:rFonts w:ascii="Calibri" w:hAnsi="Calibri" w:cs="Calibri"/>
        </w:rPr>
      </w:pPr>
      <w:r w:rsidRPr="00AD129F">
        <w:rPr>
          <w:rFonts w:ascii="Calibri" w:hAnsi="Calibri" w:cs="Calibri"/>
          <w:snapToGrid w:val="0"/>
        </w:rPr>
        <w:t>Każda ze Stron zachowa Porozumienie w poufności i nie ujawni jego treści bez ustaleni</w:t>
      </w:r>
      <w:r w:rsidR="009A7CDD" w:rsidRPr="00AD129F">
        <w:rPr>
          <w:rFonts w:ascii="Calibri" w:hAnsi="Calibri" w:cs="Calibri"/>
          <w:snapToGrid w:val="0"/>
        </w:rPr>
        <w:t xml:space="preserve">a tego </w:t>
      </w:r>
      <w:r w:rsidRPr="00AD129F">
        <w:rPr>
          <w:rFonts w:ascii="Calibri" w:hAnsi="Calibri" w:cs="Calibri"/>
          <w:snapToGrid w:val="0"/>
        </w:rPr>
        <w:t>z drugą Stroną, z wyjątkiem tego, co może być niezbęd</w:t>
      </w:r>
      <w:r w:rsidR="009A7CDD" w:rsidRPr="00AD129F">
        <w:rPr>
          <w:rFonts w:ascii="Calibri" w:hAnsi="Calibri" w:cs="Calibri"/>
          <w:snapToGrid w:val="0"/>
        </w:rPr>
        <w:t xml:space="preserve">ne do jego wykonania w zgodzie </w:t>
      </w:r>
      <w:r w:rsidRPr="00AD129F">
        <w:rPr>
          <w:rFonts w:ascii="Calibri" w:hAnsi="Calibri" w:cs="Calibri"/>
          <w:snapToGrid w:val="0"/>
        </w:rPr>
        <w:t>z prawem oraz postanowieniami Porozumienia.</w:t>
      </w:r>
    </w:p>
    <w:p w14:paraId="039E9CA6" w14:textId="77777777" w:rsidR="00C62A3A" w:rsidRPr="00AD129F" w:rsidRDefault="00C62A3A" w:rsidP="009A7CDD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Strony dołożą wszelkich starań w celu polubownego rozstrzygnięcia sporów, jakie mogą wyniknąć w trakcie wykonywania Porozumienia. </w:t>
      </w:r>
    </w:p>
    <w:p w14:paraId="76EC3FED" w14:textId="77777777" w:rsidR="00C62A3A" w:rsidRPr="00AD129F" w:rsidRDefault="00C62A3A" w:rsidP="009A7CDD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rPr>
          <w:rFonts w:ascii="Calibri" w:hAnsi="Calibri" w:cs="Calibri"/>
        </w:rPr>
      </w:pPr>
      <w:r w:rsidRPr="00AD129F">
        <w:rPr>
          <w:rFonts w:ascii="Calibri" w:hAnsi="Calibri" w:cs="Calibri"/>
        </w:rPr>
        <w:t>Wszelkie zmiany Porozumienia wymagają zachowania formy pisemnej pod rygorem nieważności.</w:t>
      </w:r>
    </w:p>
    <w:p w14:paraId="605D6D11" w14:textId="77777777" w:rsidR="00C62A3A" w:rsidRPr="00AD129F" w:rsidRDefault="00C62A3A" w:rsidP="009A7CDD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rPr>
          <w:rFonts w:ascii="Calibri" w:hAnsi="Calibri" w:cs="Calibri"/>
        </w:rPr>
      </w:pPr>
      <w:r w:rsidRPr="00AD129F">
        <w:rPr>
          <w:rFonts w:ascii="Calibri" w:hAnsi="Calibri" w:cs="Calibri"/>
        </w:rPr>
        <w:t>Prawem właściwym dla Porozumienia, w tym jego</w:t>
      </w:r>
      <w:r w:rsidR="009A7CDD" w:rsidRPr="00AD129F">
        <w:rPr>
          <w:rFonts w:ascii="Calibri" w:hAnsi="Calibri" w:cs="Calibri"/>
        </w:rPr>
        <w:t xml:space="preserve"> wykładni, jest prawo polskie. </w:t>
      </w:r>
      <w:r w:rsidRPr="00AD129F">
        <w:rPr>
          <w:rFonts w:ascii="Calibri" w:hAnsi="Calibri" w:cs="Calibri"/>
        </w:rPr>
        <w:t xml:space="preserve">W sprawach nieuregulowanych Porozumieniem mają zastosowanie przepisy Kodeksu </w:t>
      </w:r>
      <w:r w:rsidR="0020332F" w:rsidRPr="00AD129F">
        <w:rPr>
          <w:rFonts w:ascii="Calibri" w:hAnsi="Calibri" w:cs="Calibri"/>
        </w:rPr>
        <w:t>C</w:t>
      </w:r>
      <w:r w:rsidRPr="00AD129F">
        <w:rPr>
          <w:rFonts w:ascii="Calibri" w:hAnsi="Calibri" w:cs="Calibri"/>
        </w:rPr>
        <w:t>ywilnego.</w:t>
      </w:r>
    </w:p>
    <w:p w14:paraId="7B2E1CAF" w14:textId="77777777" w:rsidR="00C62A3A" w:rsidRPr="00AD129F" w:rsidRDefault="00C62A3A" w:rsidP="009A7CDD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rPr>
          <w:rFonts w:ascii="Calibri" w:hAnsi="Calibri" w:cs="Calibri"/>
        </w:rPr>
      </w:pPr>
      <w:r w:rsidRPr="00AD129F">
        <w:rPr>
          <w:rFonts w:ascii="Calibri" w:hAnsi="Calibri" w:cs="Calibri"/>
        </w:rPr>
        <w:t>Porozumienie sporządzono w dwóch jednobrzmiących egzemplarzach, po jednym egzemplarzu dla każdej ze Stron.</w:t>
      </w:r>
    </w:p>
    <w:p w14:paraId="330F5AEA" w14:textId="3822F9AC" w:rsidR="00C62A3A" w:rsidRPr="00AD129F" w:rsidRDefault="00C62A3A" w:rsidP="009A7CDD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Porozumienie wchodzi w życie z chwilą jego </w:t>
      </w:r>
      <w:r w:rsidR="009D68C8">
        <w:rPr>
          <w:rFonts w:ascii="Calibri" w:hAnsi="Calibri" w:cs="Calibri"/>
        </w:rPr>
        <w:t>zawarcia</w:t>
      </w:r>
      <w:r w:rsidRPr="00AD129F">
        <w:rPr>
          <w:rFonts w:ascii="Calibri" w:hAnsi="Calibri" w:cs="Calibri"/>
        </w:rPr>
        <w:t xml:space="preserve"> przez obie Strony.</w:t>
      </w:r>
    </w:p>
    <w:p w14:paraId="6F1F87DD" w14:textId="03820B55" w:rsidR="00C62A3A" w:rsidRDefault="00C62A3A" w:rsidP="009D16F1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Zobowiązania Stron wynikające z postanowień Porozumienia wygasają z upływem </w:t>
      </w:r>
      <w:r w:rsidR="00C54DB8">
        <w:rPr>
          <w:rFonts w:ascii="Calibri" w:hAnsi="Calibri" w:cs="Calibri"/>
        </w:rPr>
        <w:t>dziesięciu</w:t>
      </w:r>
      <w:r w:rsidRPr="00AD129F">
        <w:rPr>
          <w:rFonts w:ascii="Calibri" w:hAnsi="Calibri" w:cs="Calibri"/>
        </w:rPr>
        <w:t xml:space="preserve"> lat od daty jego rozwiązania. </w:t>
      </w:r>
    </w:p>
    <w:p w14:paraId="2EF97CC5" w14:textId="77777777" w:rsidR="00C54DB8" w:rsidRPr="009D16F1" w:rsidRDefault="00C54DB8" w:rsidP="00C54DB8">
      <w:pPr>
        <w:spacing w:after="40"/>
        <w:jc w:val="both"/>
        <w:rPr>
          <w:rFonts w:ascii="Calibri" w:hAnsi="Calibri" w:cs="Calibri"/>
        </w:rPr>
      </w:pPr>
    </w:p>
    <w:p w14:paraId="27AC26B8" w14:textId="77777777" w:rsidR="00C62A3A" w:rsidRPr="00AD129F" w:rsidRDefault="00C62A3A" w:rsidP="009A7CDD">
      <w:pPr>
        <w:widowControl w:val="0"/>
        <w:autoSpaceDE/>
        <w:autoSpaceDN/>
        <w:spacing w:after="40"/>
        <w:jc w:val="both"/>
        <w:rPr>
          <w:rFonts w:ascii="Calibri" w:hAnsi="Calibri" w:cs="Calibri"/>
        </w:rPr>
      </w:pPr>
    </w:p>
    <w:p w14:paraId="12561705" w14:textId="2472B1DE" w:rsidR="00C62A3A" w:rsidRPr="00AD129F" w:rsidRDefault="003F56AA" w:rsidP="009A7CDD">
      <w:pPr>
        <w:widowControl w:val="0"/>
        <w:autoSpaceDE/>
        <w:autoSpaceDN/>
        <w:spacing w:after="40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                         NASK</w:t>
      </w:r>
      <w:r w:rsidR="00CE453C">
        <w:rPr>
          <w:rFonts w:ascii="Calibri" w:hAnsi="Calibri" w:cs="Calibri"/>
        </w:rPr>
        <w:t>-PIB</w:t>
      </w:r>
      <w:r w:rsidRPr="00AD129F">
        <w:rPr>
          <w:rFonts w:ascii="Calibri" w:hAnsi="Calibri" w:cs="Calibri"/>
        </w:rPr>
        <w:t xml:space="preserve">                                                                            </w:t>
      </w:r>
      <w:r w:rsidR="00A17C05">
        <w:rPr>
          <w:rFonts w:ascii="Calibri" w:hAnsi="Calibri" w:cs="Calibri"/>
        </w:rPr>
        <w:t>S</w:t>
      </w:r>
      <w:r w:rsidR="00985FFF" w:rsidRPr="00AD129F">
        <w:rPr>
          <w:rFonts w:ascii="Calibri" w:hAnsi="Calibri" w:cs="Calibri"/>
        </w:rPr>
        <w:t>TRONA OTRZYMUJĄCA</w:t>
      </w:r>
    </w:p>
    <w:sectPr w:rsidR="00C62A3A" w:rsidRPr="00AD129F" w:rsidSect="009D16F1"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0CB"/>
    <w:multiLevelType w:val="hybridMultilevel"/>
    <w:tmpl w:val="A38A6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4420"/>
    <w:multiLevelType w:val="hybridMultilevel"/>
    <w:tmpl w:val="5E8E0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838A1"/>
    <w:multiLevelType w:val="hybridMultilevel"/>
    <w:tmpl w:val="7CBEF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91D7C"/>
    <w:multiLevelType w:val="hybridMultilevel"/>
    <w:tmpl w:val="86B662C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7827C27"/>
    <w:multiLevelType w:val="hybridMultilevel"/>
    <w:tmpl w:val="52F84A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323762"/>
    <w:multiLevelType w:val="hybridMultilevel"/>
    <w:tmpl w:val="E2E4E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E33CD"/>
    <w:multiLevelType w:val="hybridMultilevel"/>
    <w:tmpl w:val="E2EC3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26361"/>
    <w:multiLevelType w:val="singleLevel"/>
    <w:tmpl w:val="988826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2F503FE9"/>
    <w:multiLevelType w:val="singleLevel"/>
    <w:tmpl w:val="2E42DF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2A4672"/>
    <w:multiLevelType w:val="singleLevel"/>
    <w:tmpl w:val="14E8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630E94"/>
    <w:multiLevelType w:val="multilevel"/>
    <w:tmpl w:val="394A21EC"/>
    <w:lvl w:ilvl="0">
      <w:start w:val="1"/>
      <w:numFmt w:val="decimal"/>
      <w:suff w:val="space"/>
      <w:lvlText w:val="Art.%1."/>
      <w:lvlJc w:val="left"/>
      <w:pPr>
        <w:ind w:left="432" w:hanging="432"/>
      </w:p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2431D4F"/>
    <w:multiLevelType w:val="hybridMultilevel"/>
    <w:tmpl w:val="50CCFD5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5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0C3D88"/>
    <w:multiLevelType w:val="hybridMultilevel"/>
    <w:tmpl w:val="75BC1272"/>
    <w:lvl w:ilvl="0" w:tplc="9DEA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832DA"/>
    <w:multiLevelType w:val="hybridMultilevel"/>
    <w:tmpl w:val="45788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6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17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4"/>
    <w:rsid w:val="000008AA"/>
    <w:rsid w:val="000201C3"/>
    <w:rsid w:val="000207A0"/>
    <w:rsid w:val="0004039B"/>
    <w:rsid w:val="000E415A"/>
    <w:rsid w:val="0013383C"/>
    <w:rsid w:val="0018551A"/>
    <w:rsid w:val="001D1278"/>
    <w:rsid w:val="0020126C"/>
    <w:rsid w:val="0020332F"/>
    <w:rsid w:val="002542A6"/>
    <w:rsid w:val="002D2BCC"/>
    <w:rsid w:val="002D5C34"/>
    <w:rsid w:val="00335A0A"/>
    <w:rsid w:val="00351750"/>
    <w:rsid w:val="00370E85"/>
    <w:rsid w:val="00395D74"/>
    <w:rsid w:val="003F56AA"/>
    <w:rsid w:val="00424E78"/>
    <w:rsid w:val="00477DB9"/>
    <w:rsid w:val="00482EA1"/>
    <w:rsid w:val="004A0239"/>
    <w:rsid w:val="004D40F5"/>
    <w:rsid w:val="0050508E"/>
    <w:rsid w:val="00570D7D"/>
    <w:rsid w:val="00590F09"/>
    <w:rsid w:val="0061788F"/>
    <w:rsid w:val="006776F3"/>
    <w:rsid w:val="00820441"/>
    <w:rsid w:val="008464C7"/>
    <w:rsid w:val="008B4349"/>
    <w:rsid w:val="008B72A7"/>
    <w:rsid w:val="00985FFF"/>
    <w:rsid w:val="009A7CDD"/>
    <w:rsid w:val="009C4160"/>
    <w:rsid w:val="009C569E"/>
    <w:rsid w:val="009D16F1"/>
    <w:rsid w:val="009D68C8"/>
    <w:rsid w:val="00A17C05"/>
    <w:rsid w:val="00A52374"/>
    <w:rsid w:val="00A577E4"/>
    <w:rsid w:val="00A80CE8"/>
    <w:rsid w:val="00AD129F"/>
    <w:rsid w:val="00AD6492"/>
    <w:rsid w:val="00AE3A19"/>
    <w:rsid w:val="00AF32C6"/>
    <w:rsid w:val="00B56423"/>
    <w:rsid w:val="00B63319"/>
    <w:rsid w:val="00BF4483"/>
    <w:rsid w:val="00C23A34"/>
    <w:rsid w:val="00C2483F"/>
    <w:rsid w:val="00C54DB8"/>
    <w:rsid w:val="00C62A3A"/>
    <w:rsid w:val="00C81289"/>
    <w:rsid w:val="00CE453C"/>
    <w:rsid w:val="00CF1B76"/>
    <w:rsid w:val="00D83C2E"/>
    <w:rsid w:val="00DB67BA"/>
    <w:rsid w:val="00DB7122"/>
    <w:rsid w:val="00E87CDF"/>
    <w:rsid w:val="00E90617"/>
    <w:rsid w:val="00EB329D"/>
    <w:rsid w:val="00EC2600"/>
    <w:rsid w:val="00F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62CEE"/>
  <w15:docId w15:val="{C1B7E20F-FCB4-4065-8C94-3D6933F4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3"/>
      </w:numPr>
      <w:shd w:val="solid" w:color="0000FF" w:fill="auto"/>
      <w:autoSpaceDE/>
      <w:autoSpaceDN/>
      <w:jc w:val="center"/>
      <w:outlineLvl w:val="4"/>
    </w:pPr>
    <w:rPr>
      <w:b/>
      <w:caps/>
      <w:color w:val="FFFFFF"/>
      <w:sz w:val="28"/>
      <w:lang w:val="en-GB" w:eastAsia="en-US"/>
    </w:rPr>
  </w:style>
  <w:style w:type="paragraph" w:styleId="Nagwek6">
    <w:name w:val="heading 6"/>
    <w:basedOn w:val="Normalny"/>
    <w:next w:val="Normalny"/>
    <w:qFormat/>
    <w:pPr>
      <w:numPr>
        <w:ilvl w:val="5"/>
        <w:numId w:val="13"/>
      </w:numPr>
      <w:autoSpaceDE/>
      <w:autoSpaceDN/>
      <w:spacing w:before="240" w:after="60"/>
      <w:outlineLvl w:val="5"/>
    </w:pPr>
    <w:rPr>
      <w:i/>
      <w:sz w:val="22"/>
      <w:lang w:val="en-GB" w:eastAsia="en-US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3"/>
      </w:numPr>
      <w:tabs>
        <w:tab w:val="left" w:pos="7230"/>
      </w:tabs>
      <w:autoSpaceDE/>
      <w:autoSpaceDN/>
      <w:outlineLvl w:val="6"/>
    </w:pPr>
    <w:rPr>
      <w:rFonts w:ascii="Arial" w:hAnsi="Arial"/>
      <w:b/>
      <w:sz w:val="24"/>
      <w:lang w:eastAsia="en-US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3"/>
      </w:numPr>
      <w:tabs>
        <w:tab w:val="left" w:pos="7230"/>
      </w:tabs>
      <w:autoSpaceDE/>
      <w:autoSpaceDN/>
      <w:spacing w:after="240"/>
      <w:outlineLvl w:val="7"/>
    </w:pPr>
    <w:rPr>
      <w:rFonts w:ascii="Arial" w:hAnsi="Arial"/>
      <w:color w:val="FF000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numPr>
        <w:ilvl w:val="1"/>
        <w:numId w:val="13"/>
      </w:numPr>
      <w:autoSpaceDE/>
      <w:autoSpaceDN/>
      <w:jc w:val="both"/>
    </w:pPr>
    <w:rPr>
      <w:rFonts w:ascii="Arial" w:hAnsi="Arial"/>
      <w:lang w:eastAsia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76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76F3"/>
    <w:rPr>
      <w:sz w:val="16"/>
      <w:szCs w:val="16"/>
    </w:rPr>
  </w:style>
  <w:style w:type="character" w:styleId="Odwoaniedokomentarza">
    <w:name w:val="annotation reference"/>
    <w:basedOn w:val="Domylnaczcionkaakapitu"/>
    <w:rsid w:val="002012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126C"/>
  </w:style>
  <w:style w:type="character" w:customStyle="1" w:styleId="TekstkomentarzaZnak">
    <w:name w:val="Tekst komentarza Znak"/>
    <w:basedOn w:val="Domylnaczcionkaakapitu"/>
    <w:link w:val="Tekstkomentarza"/>
    <w:rsid w:val="0020126C"/>
  </w:style>
  <w:style w:type="paragraph" w:styleId="Tematkomentarza">
    <w:name w:val="annotation subject"/>
    <w:basedOn w:val="Tekstkomentarza"/>
    <w:next w:val="Tekstkomentarza"/>
    <w:link w:val="TematkomentarzaZnak"/>
    <w:rsid w:val="00201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126C"/>
    <w:rPr>
      <w:b/>
      <w:bCs/>
    </w:rPr>
  </w:style>
  <w:style w:type="paragraph" w:styleId="Akapitzlist">
    <w:name w:val="List Paragraph"/>
    <w:basedOn w:val="Normalny"/>
    <w:uiPriority w:val="34"/>
    <w:qFormat/>
    <w:rsid w:val="009C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pufnosci</vt:lpstr>
    </vt:vector>
  </TitlesOfParts>
  <Company>NASK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pufnosci</dc:title>
  <dc:creator>NASK</dc:creator>
  <cp:lastModifiedBy>Suliński Krzysztof</cp:lastModifiedBy>
  <cp:revision>3</cp:revision>
  <cp:lastPrinted>2018-08-20T07:18:00Z</cp:lastPrinted>
  <dcterms:created xsi:type="dcterms:W3CDTF">2020-01-22T11:25:00Z</dcterms:created>
  <dcterms:modified xsi:type="dcterms:W3CDTF">2020-01-24T10:54:00Z</dcterms:modified>
</cp:coreProperties>
</file>